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F2" w:rsidRDefault="005A38F2" w:rsidP="005A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ΕΝΟΤΗΤΕΣ ΜΕΤΑΦΟΡΑΣ ΦΟΡΤΙΩΝ Ι ( Ε εξαμήνου).</w:t>
      </w:r>
    </w:p>
    <w:p w:rsidR="00324D8E" w:rsidRPr="005A38F2" w:rsidRDefault="0023609E" w:rsidP="005A3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Ασφαλής μεταφορά φορτίου</w:t>
      </w:r>
      <w:r w:rsidR="005A38F2">
        <w:rPr>
          <w:rFonts w:ascii="Times New Roman" w:hAnsi="Times New Roman" w:cs="Times New Roman"/>
          <w:sz w:val="24"/>
          <w:szCs w:val="24"/>
        </w:rPr>
        <w:t>.</w:t>
      </w:r>
    </w:p>
    <w:p w:rsidR="005A38F2" w:rsidRDefault="005A38F2" w:rsidP="005A3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Ξηρά φορτία – προετοιμασία κυτών – επίστρωση – διαχωρισμός – επιθεώρηση.</w:t>
      </w:r>
    </w:p>
    <w:p w:rsidR="005A38F2" w:rsidRDefault="005A38F2" w:rsidP="005A3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Εξαερισμός και έλεγχος εφίδρωσης.</w:t>
      </w:r>
    </w:p>
    <w:p w:rsidR="005A38F2" w:rsidRDefault="005A38F2" w:rsidP="005A3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Συμμόρφωση με τις απαιτήσεις ελάχιστου ύψους εξάλων σύμφωνα με την διεθνή σύμβαση γραμμών φόρτωσης.</w:t>
      </w:r>
    </w:p>
    <w:p w:rsidR="005A38F2" w:rsidRPr="005A38F2" w:rsidRDefault="005A38F2" w:rsidP="005A3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Πλοία μεταφοράς χύδην ξηρών φορτίων (</w:t>
      </w:r>
      <w:r>
        <w:rPr>
          <w:rFonts w:ascii="Times New Roman" w:hAnsi="Times New Roman" w:cs="Times New Roman"/>
          <w:sz w:val="24"/>
          <w:szCs w:val="24"/>
          <w:lang w:val="en-US"/>
        </w:rPr>
        <w:t>BULK</w:t>
      </w:r>
      <w:r w:rsidRPr="005A3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CARRIERS</w:t>
      </w:r>
      <w:r w:rsidRPr="005A38F2">
        <w:rPr>
          <w:rFonts w:ascii="Times New Roman" w:hAnsi="Times New Roman" w:cs="Times New Roman"/>
          <w:sz w:val="24"/>
          <w:szCs w:val="24"/>
        </w:rPr>
        <w:t>).</w:t>
      </w:r>
    </w:p>
    <w:p w:rsidR="002F287C" w:rsidRDefault="005A38F2" w:rsidP="005A3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Μεταφορά επικίνδυνων και επιβλαβών φορτίων σε συσκευασμένη </w:t>
      </w:r>
      <w:r w:rsidR="002F287C">
        <w:rPr>
          <w:rFonts w:ascii="Times New Roman" w:hAnsi="Times New Roman" w:cs="Times New Roman"/>
          <w:sz w:val="24"/>
          <w:szCs w:val="24"/>
        </w:rPr>
        <w:t>μορφή καθώς και σε στερεά χύδην μορφή.</w:t>
      </w:r>
    </w:p>
    <w:p w:rsidR="002F287C" w:rsidRDefault="002F287C" w:rsidP="005A3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Στερεά χύδην φορτία εκτός σιτηρών ( φόρτωση, φροντίδα και εκφόρτωση).</w:t>
      </w:r>
    </w:p>
    <w:p w:rsidR="002F287C" w:rsidRDefault="002F287C" w:rsidP="005A3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Μεταφορά υγρών φορτίων (όροι και ορισμοί).</w:t>
      </w:r>
    </w:p>
    <w:p w:rsidR="002F287C" w:rsidRDefault="002F287C" w:rsidP="005A3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Δεξαμενόπλοια.</w:t>
      </w:r>
    </w:p>
    <w:p w:rsidR="002F287C" w:rsidRPr="002F287C" w:rsidRDefault="002F287C" w:rsidP="005A3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Περιεχόμενα και εφαρμογή του διεθνούς οδηγού ασφαλείας δεξαμενοπλοίων και τερματικών σταθμών πετρελαίου (</w:t>
      </w:r>
      <w:r>
        <w:rPr>
          <w:rFonts w:ascii="Times New Roman" w:hAnsi="Times New Roman" w:cs="Times New Roman"/>
          <w:sz w:val="24"/>
          <w:szCs w:val="24"/>
          <w:lang w:val="en-US"/>
        </w:rPr>
        <w:t>ISGOTT</w:t>
      </w:r>
      <w:r w:rsidRPr="002F287C">
        <w:rPr>
          <w:rFonts w:ascii="Times New Roman" w:hAnsi="Times New Roman" w:cs="Times New Roman"/>
          <w:sz w:val="24"/>
          <w:szCs w:val="24"/>
        </w:rPr>
        <w:t>).</w:t>
      </w:r>
    </w:p>
    <w:p w:rsidR="005A38F2" w:rsidRDefault="002F287C" w:rsidP="005A3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Προφυλάξεις για την είσοδο σε κλειστό χώρο. </w:t>
      </w:r>
    </w:p>
    <w:p w:rsidR="002F287C" w:rsidRDefault="002F287C" w:rsidP="005A3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Λειτουργίες φορτίου δεξαμενοπλοίων.</w:t>
      </w:r>
    </w:p>
    <w:p w:rsidR="0023609E" w:rsidRDefault="0023609E" w:rsidP="0023609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3609E" w:rsidRPr="0023609E" w:rsidRDefault="0023609E" w:rsidP="0023609E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23609E">
        <w:rPr>
          <w:rFonts w:ascii="Times New Roman" w:hAnsi="Times New Roman" w:cs="Times New Roman"/>
          <w:sz w:val="24"/>
          <w:szCs w:val="24"/>
          <w:u w:val="single"/>
        </w:rPr>
        <w:t>Η ύλη είναι για τις εξετάσεις του Έ εξαμήνου στη μεταφορά φορτίων.</w:t>
      </w:r>
    </w:p>
    <w:p w:rsidR="002F287C" w:rsidRPr="0023609E" w:rsidRDefault="002F287C" w:rsidP="0023609E">
      <w:pPr>
        <w:ind w:left="720"/>
        <w:rPr>
          <w:rFonts w:ascii="Times New Roman" w:hAnsi="Times New Roman" w:cs="Times New Roman"/>
          <w:sz w:val="24"/>
          <w:szCs w:val="24"/>
        </w:rPr>
      </w:pPr>
      <w:r w:rsidRPr="00236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8F2" w:rsidRPr="005A38F2" w:rsidRDefault="005A38F2" w:rsidP="005A38F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38F2" w:rsidRPr="005A38F2" w:rsidSect="00324D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5DFE"/>
    <w:multiLevelType w:val="hybridMultilevel"/>
    <w:tmpl w:val="764CCC1C"/>
    <w:lvl w:ilvl="0" w:tplc="D3842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412BAC"/>
    <w:multiLevelType w:val="hybridMultilevel"/>
    <w:tmpl w:val="63F642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8F2"/>
    <w:rsid w:val="0023609E"/>
    <w:rsid w:val="002F287C"/>
    <w:rsid w:val="00324D8E"/>
    <w:rsid w:val="005A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2024-09-08T09:41:00Z</dcterms:created>
  <dcterms:modified xsi:type="dcterms:W3CDTF">2024-09-08T10:05:00Z</dcterms:modified>
</cp:coreProperties>
</file>