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12" w:rsidRPr="00C142D6" w:rsidRDefault="00C142D6">
      <w:r>
        <w:rPr>
          <w:lang w:val="en-US"/>
        </w:rPr>
        <w:t>Les</w:t>
      </w:r>
      <w:r w:rsidRPr="00C142D6">
        <w:t xml:space="preserve"> </w:t>
      </w:r>
      <w:r>
        <w:rPr>
          <w:lang w:val="en-US"/>
        </w:rPr>
        <w:t>Giblin</w:t>
      </w:r>
    </w:p>
    <w:p w:rsidR="00C142D6" w:rsidRDefault="00C142D6">
      <w:r>
        <w:t>‘’ Επιδεξιότητα με τους ανθρώπους ‘’</w:t>
      </w:r>
    </w:p>
    <w:p w:rsidR="00C142D6" w:rsidRDefault="00C142D6">
      <w:r>
        <w:t xml:space="preserve">Εκδόσεις </w:t>
      </w:r>
      <w:r>
        <w:rPr>
          <w:lang w:val="en-US"/>
        </w:rPr>
        <w:t xml:space="preserve">: </w:t>
      </w:r>
      <w:r>
        <w:t xml:space="preserve"> ΄΄ΚΛΕΙΔΑΡΙΘΜΟΣ΄΄</w:t>
      </w:r>
    </w:p>
    <w:p w:rsidR="00C142D6" w:rsidRDefault="00C142D6"/>
    <w:p w:rsidR="00C142D6" w:rsidRDefault="00C142D6"/>
    <w:p w:rsidR="00C142D6" w:rsidRDefault="00C142D6"/>
    <w:p w:rsidR="00C142D6" w:rsidRDefault="00C142D6">
      <w:r>
        <w:t>Ενδοσκόπηση της Ανθρώπινης Φύσης  #1</w:t>
      </w:r>
    </w:p>
    <w:p w:rsidR="00C142D6" w:rsidRDefault="00C142D6"/>
    <w:p w:rsidR="00C142D6" w:rsidRDefault="00C142D6">
      <w:r>
        <w:t xml:space="preserve">    ΠΩΣ ΜΑΘΑΙΝΟΥΜΕ </w:t>
      </w:r>
    </w:p>
    <w:p w:rsidR="00C142D6" w:rsidRDefault="00C142D6">
      <w:r>
        <w:t>(ΚΑΙ ΠΩΣ ΑΓΟΡΑΖΟΥΜΕ)</w:t>
      </w:r>
    </w:p>
    <w:p w:rsidR="00C142D6" w:rsidRDefault="00C142D6" w:rsidP="00C142D6">
      <w:pPr>
        <w:pStyle w:val="a3"/>
        <w:numPr>
          <w:ilvl w:val="0"/>
          <w:numId w:val="1"/>
        </w:numPr>
      </w:pPr>
      <w:r>
        <w:t>83% ΔΙΑΜΕΣΟΥ ΤΗΣ ΟΡΑΣΗΣ</w:t>
      </w:r>
    </w:p>
    <w:p w:rsidR="00C142D6" w:rsidRDefault="00C142D6" w:rsidP="00C142D6">
      <w:pPr>
        <w:pStyle w:val="a3"/>
        <w:numPr>
          <w:ilvl w:val="0"/>
          <w:numId w:val="1"/>
        </w:numPr>
      </w:pPr>
      <w:r>
        <w:t xml:space="preserve">11% ΔΙΑΜΕΣΟΥ ΤΗΣ ΑΚΟΗΣ </w:t>
      </w:r>
    </w:p>
    <w:p w:rsidR="00C142D6" w:rsidRDefault="00C142D6" w:rsidP="00C142D6">
      <w:pPr>
        <w:pStyle w:val="a3"/>
        <w:numPr>
          <w:ilvl w:val="0"/>
          <w:numId w:val="1"/>
        </w:numPr>
      </w:pPr>
      <w:r>
        <w:t>3,5 %</w:t>
      </w:r>
      <w:r w:rsidR="00541E93">
        <w:t xml:space="preserve"> ΔΙΑΜΕΣΟΥ ΤΗΣ ΟΣΦΡΗΣΗΣ</w:t>
      </w:r>
    </w:p>
    <w:p w:rsidR="00541E93" w:rsidRDefault="00541E93" w:rsidP="00C142D6">
      <w:pPr>
        <w:pStyle w:val="a3"/>
        <w:numPr>
          <w:ilvl w:val="0"/>
          <w:numId w:val="1"/>
        </w:numPr>
      </w:pPr>
      <w:r>
        <w:t>1,5% ΔΙΑΜΕΣΟΥ ΤΗΣ ΑΦΗΣ</w:t>
      </w:r>
    </w:p>
    <w:p w:rsidR="00541E93" w:rsidRDefault="00541E93" w:rsidP="00C142D6">
      <w:pPr>
        <w:pStyle w:val="a3"/>
        <w:numPr>
          <w:ilvl w:val="0"/>
          <w:numId w:val="1"/>
        </w:numPr>
      </w:pPr>
      <w:r>
        <w:t>1% ΔΙΑΜΕΣΟΥ ΤΗΣ ΓΕΥΣΗΣ</w:t>
      </w:r>
    </w:p>
    <w:p w:rsidR="00541E93" w:rsidRDefault="00541E93" w:rsidP="00541E93">
      <w:pPr>
        <w:pStyle w:val="a3"/>
      </w:pPr>
    </w:p>
    <w:p w:rsidR="00541E93" w:rsidRDefault="00541E93" w:rsidP="00541E93">
      <w:pPr>
        <w:pStyle w:val="a3"/>
      </w:pPr>
    </w:p>
    <w:p w:rsidR="00B0422E" w:rsidRDefault="00B0422E" w:rsidP="00541E93"/>
    <w:p w:rsidR="00B0422E" w:rsidRDefault="00B0422E" w:rsidP="00541E93"/>
    <w:p w:rsidR="00B0422E" w:rsidRDefault="00B0422E" w:rsidP="00541E93"/>
    <w:p w:rsidR="00541E93" w:rsidRDefault="00541E93" w:rsidP="00541E93">
      <w:r>
        <w:t xml:space="preserve">Ενδοσκόπηση της </w:t>
      </w:r>
      <w:r>
        <w:t>Ανθρώπινης Φύσης  #2</w:t>
      </w:r>
    </w:p>
    <w:p w:rsidR="00B0422E" w:rsidRDefault="00B0422E" w:rsidP="00541E93"/>
    <w:p w:rsidR="00541E93" w:rsidRDefault="00B0422E" w:rsidP="00541E93">
      <w:r>
        <w:t xml:space="preserve">      </w:t>
      </w:r>
      <w:r w:rsidR="00541E93">
        <w:t>ΠΩΣ ΣΥΓΚΡΑΤΟΥΜΕ ΠΛΗΡΟΦΟΡΙΕΣ</w:t>
      </w:r>
    </w:p>
    <w:p w:rsidR="00541E93" w:rsidRDefault="00541E93" w:rsidP="00541E93">
      <w:pPr>
        <w:pStyle w:val="a3"/>
        <w:numPr>
          <w:ilvl w:val="0"/>
          <w:numId w:val="2"/>
        </w:numPr>
      </w:pPr>
      <w:r>
        <w:t xml:space="preserve">10% ΑΠΟ ΑΥΤΑ ΠΟΥ ΔΙΑΒΑΖΟΥΜΕ </w:t>
      </w:r>
    </w:p>
    <w:p w:rsidR="00B0422E" w:rsidRDefault="00B0422E" w:rsidP="00541E93">
      <w:pPr>
        <w:pStyle w:val="a3"/>
        <w:numPr>
          <w:ilvl w:val="0"/>
          <w:numId w:val="2"/>
        </w:numPr>
      </w:pPr>
      <w:r>
        <w:t>20% ΑΠΟ ΑΥΤΟ ΠΟΥ ΑΚΟΥΜΕ</w:t>
      </w:r>
    </w:p>
    <w:p w:rsidR="00B0422E" w:rsidRDefault="00B0422E" w:rsidP="00541E93">
      <w:pPr>
        <w:pStyle w:val="a3"/>
        <w:numPr>
          <w:ilvl w:val="0"/>
          <w:numId w:val="2"/>
        </w:numPr>
      </w:pPr>
      <w:r>
        <w:t>30% ΑΠΟ ΑΥΤΟ ΠΟΥ ΒΛΕΠΟΥΜΕ</w:t>
      </w:r>
    </w:p>
    <w:p w:rsidR="00B0422E" w:rsidRDefault="00B0422E" w:rsidP="00541E93">
      <w:pPr>
        <w:pStyle w:val="a3"/>
        <w:numPr>
          <w:ilvl w:val="0"/>
          <w:numId w:val="2"/>
        </w:numPr>
      </w:pPr>
      <w:r>
        <w:t>50% ΑΠΟ ΑΥΤΟ ΠΟΥ ΒΛΕΠΟΥΜΕ ΚΑΙ ΑΚΟΥΜΕ</w:t>
      </w:r>
    </w:p>
    <w:p w:rsidR="00B0422E" w:rsidRDefault="00B0422E" w:rsidP="00541E93">
      <w:pPr>
        <w:pStyle w:val="a3"/>
        <w:numPr>
          <w:ilvl w:val="0"/>
          <w:numId w:val="2"/>
        </w:numPr>
      </w:pPr>
      <w:r>
        <w:t>70% ΑΠΟ ΑΥΤΟ ΠΟΥ ΛΕΜΕ ΟΤΑΝ ΚΟΥΒΕΝΤΙΑΖΟΥΜΕ</w:t>
      </w:r>
    </w:p>
    <w:p w:rsidR="00B0422E" w:rsidRDefault="00B0422E" w:rsidP="00541E93">
      <w:pPr>
        <w:pStyle w:val="a3"/>
        <w:numPr>
          <w:ilvl w:val="0"/>
          <w:numId w:val="2"/>
        </w:numPr>
      </w:pPr>
      <w:r>
        <w:t>90% ΑΠΟ ΑΥΤΟ ΠΟΥ ΛΕΜΕ ΟΤΑΝ ΚΑΝΟΥΜΕ ΚΑΤΙ</w:t>
      </w:r>
    </w:p>
    <w:p w:rsidR="00541E93" w:rsidRDefault="00541E93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5E4499" w:rsidRDefault="005E4499" w:rsidP="00B0422E"/>
    <w:p w:rsidR="00B0422E" w:rsidRDefault="00B0422E" w:rsidP="00B0422E">
      <w:r>
        <w:t xml:space="preserve">Ενδοσκόπηση της </w:t>
      </w:r>
      <w:r>
        <w:t>Ανθρώπινης Φύσης  #3</w:t>
      </w:r>
    </w:p>
    <w:p w:rsidR="00B0422E" w:rsidRDefault="00B0422E" w:rsidP="00B0422E">
      <w:r>
        <w:t xml:space="preserve">  </w:t>
      </w:r>
    </w:p>
    <w:p w:rsidR="005E4499" w:rsidRDefault="005E4499" w:rsidP="00B0422E"/>
    <w:p w:rsidR="00B0422E" w:rsidRDefault="00B0422E" w:rsidP="00B0422E">
      <w:bookmarkStart w:id="0" w:name="_GoBack"/>
      <w:bookmarkEnd w:id="0"/>
      <w:r>
        <w:t>ΤΙ ΘΥΜΟΜΑΣΤΕ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0422E" w:rsidTr="00B0422E">
        <w:tc>
          <w:tcPr>
            <w:tcW w:w="2765" w:type="dxa"/>
          </w:tcPr>
          <w:p w:rsidR="00B0422E" w:rsidRDefault="00B0422E" w:rsidP="00B0422E">
            <w:r>
              <w:t xml:space="preserve"> </w:t>
            </w:r>
          </w:p>
          <w:p w:rsidR="00B0422E" w:rsidRDefault="00B0422E" w:rsidP="00B0422E">
            <w:r>
              <w:t xml:space="preserve">        ΜΕΘΟΔΟΙ</w:t>
            </w:r>
          </w:p>
          <w:p w:rsidR="00B0422E" w:rsidRDefault="00B0422E" w:rsidP="00B0422E">
            <w:r>
              <w:t xml:space="preserve">     ΔΙΔΑΣΚΑΛΙΑΣ</w:t>
            </w:r>
          </w:p>
          <w:p w:rsidR="00B0422E" w:rsidRDefault="00B0422E" w:rsidP="00B0422E"/>
        </w:tc>
        <w:tc>
          <w:tcPr>
            <w:tcW w:w="2765" w:type="dxa"/>
          </w:tcPr>
          <w:p w:rsidR="00B0422E" w:rsidRDefault="00B0422E" w:rsidP="00B0422E">
            <w:r>
              <w:t xml:space="preserve">                      ΤΙ</w:t>
            </w:r>
          </w:p>
          <w:p w:rsidR="00B0422E" w:rsidRDefault="00B0422E" w:rsidP="00B0422E">
            <w:r>
              <w:t xml:space="preserve">        ΘΥΜΟΜΑΣΤΕ</w:t>
            </w:r>
          </w:p>
          <w:p w:rsidR="00B0422E" w:rsidRDefault="00B0422E" w:rsidP="00B0422E">
            <w:r>
              <w:t xml:space="preserve">          ΜΕΤΑ ΑΠΟ 3</w:t>
            </w:r>
          </w:p>
          <w:p w:rsidR="00B0422E" w:rsidRDefault="00B0422E" w:rsidP="00B0422E">
            <w:r>
              <w:t xml:space="preserve">                  ΩΡΕΣ</w:t>
            </w:r>
          </w:p>
        </w:tc>
        <w:tc>
          <w:tcPr>
            <w:tcW w:w="2766" w:type="dxa"/>
          </w:tcPr>
          <w:p w:rsidR="00B0422E" w:rsidRDefault="00B0422E" w:rsidP="00B0422E">
            <w:r>
              <w:t xml:space="preserve">                  ΤΙ </w:t>
            </w:r>
          </w:p>
          <w:p w:rsidR="00B0422E" w:rsidRDefault="00B0422E" w:rsidP="00B0422E">
            <w:r>
              <w:t xml:space="preserve">          ΘΥΜΟΜΑΣΤΕ </w:t>
            </w:r>
          </w:p>
          <w:p w:rsidR="00B0422E" w:rsidRDefault="00B0422E" w:rsidP="00B0422E">
            <w:r>
              <w:t xml:space="preserve">           ΜΕΤΑ ΑΠΟ 3 </w:t>
            </w:r>
          </w:p>
          <w:p w:rsidR="00B0422E" w:rsidRDefault="00B0422E" w:rsidP="00B0422E">
            <w:r>
              <w:t xml:space="preserve">               ΗΜΕΡΕΣ</w:t>
            </w:r>
          </w:p>
        </w:tc>
      </w:tr>
      <w:tr w:rsidR="00B0422E" w:rsidTr="00B0422E">
        <w:tc>
          <w:tcPr>
            <w:tcW w:w="2765" w:type="dxa"/>
          </w:tcPr>
          <w:p w:rsidR="00B0422E" w:rsidRDefault="00B0422E" w:rsidP="00B0422E"/>
          <w:p w:rsidR="00B0422E" w:rsidRDefault="00B0422E" w:rsidP="00B0422E">
            <w:r>
              <w:t xml:space="preserve">Α. ΟΤΑΝ ΧΡΗΣΙΜΟΠΟΙΕΙΤΑΙ ΜΟΝΟ Η ΟΜΙΛΙΑ </w:t>
            </w:r>
          </w:p>
          <w:p w:rsidR="00B0422E" w:rsidRDefault="00B0422E" w:rsidP="00B0422E"/>
        </w:tc>
        <w:tc>
          <w:tcPr>
            <w:tcW w:w="2765" w:type="dxa"/>
          </w:tcPr>
          <w:p w:rsidR="00B0422E" w:rsidRDefault="00B0422E" w:rsidP="00B0422E"/>
          <w:p w:rsidR="00B0422E" w:rsidRDefault="00B0422E" w:rsidP="00B0422E">
            <w:r>
              <w:t xml:space="preserve">           </w:t>
            </w:r>
          </w:p>
          <w:p w:rsidR="00B0422E" w:rsidRDefault="00B0422E" w:rsidP="00B0422E">
            <w:r>
              <w:t xml:space="preserve">                 70%</w:t>
            </w:r>
          </w:p>
        </w:tc>
        <w:tc>
          <w:tcPr>
            <w:tcW w:w="2766" w:type="dxa"/>
          </w:tcPr>
          <w:p w:rsidR="00B0422E" w:rsidRDefault="00B0422E" w:rsidP="00B0422E">
            <w:r>
              <w:t xml:space="preserve"> </w:t>
            </w:r>
          </w:p>
          <w:p w:rsidR="00B0422E" w:rsidRDefault="00B0422E" w:rsidP="00B0422E">
            <w:r>
              <w:t xml:space="preserve">  </w:t>
            </w:r>
          </w:p>
          <w:p w:rsidR="00B0422E" w:rsidRDefault="00B0422E" w:rsidP="00B0422E">
            <w:r>
              <w:t xml:space="preserve">                  10%</w:t>
            </w:r>
          </w:p>
        </w:tc>
      </w:tr>
      <w:tr w:rsidR="00B0422E" w:rsidTr="00B0422E">
        <w:tc>
          <w:tcPr>
            <w:tcW w:w="2765" w:type="dxa"/>
          </w:tcPr>
          <w:p w:rsidR="00B0422E" w:rsidRDefault="00B0422E" w:rsidP="00B0422E"/>
          <w:p w:rsidR="00B0422E" w:rsidRDefault="00B0422E" w:rsidP="00B0422E">
            <w:r>
              <w:t>Β. ΟΤΑΝ ΧΡΗΣΙΜΟΠΟΙΕΙΤΑΙ ΜΟΝΟ Η ΕΠΙΔΕΙΞΗ</w:t>
            </w:r>
          </w:p>
          <w:p w:rsidR="00B0422E" w:rsidRDefault="00B0422E" w:rsidP="00B0422E"/>
        </w:tc>
        <w:tc>
          <w:tcPr>
            <w:tcW w:w="2765" w:type="dxa"/>
          </w:tcPr>
          <w:p w:rsidR="00B0422E" w:rsidRDefault="00B0422E" w:rsidP="00B0422E">
            <w:r>
              <w:t xml:space="preserve">       </w:t>
            </w:r>
          </w:p>
          <w:p w:rsidR="00B0422E" w:rsidRDefault="00B0422E" w:rsidP="00B0422E"/>
          <w:p w:rsidR="00B0422E" w:rsidRDefault="00B0422E" w:rsidP="00B0422E">
            <w:r>
              <w:t xml:space="preserve">                 72%</w:t>
            </w:r>
          </w:p>
          <w:p w:rsidR="00B0422E" w:rsidRDefault="00B0422E" w:rsidP="00B0422E"/>
        </w:tc>
        <w:tc>
          <w:tcPr>
            <w:tcW w:w="2766" w:type="dxa"/>
          </w:tcPr>
          <w:p w:rsidR="00B0422E" w:rsidRDefault="00B0422E" w:rsidP="00B0422E">
            <w:r>
              <w:t xml:space="preserve"> </w:t>
            </w:r>
          </w:p>
          <w:p w:rsidR="00B0422E" w:rsidRDefault="00B0422E" w:rsidP="00B0422E"/>
          <w:p w:rsidR="00B0422E" w:rsidRDefault="00B0422E" w:rsidP="00B0422E">
            <w:r>
              <w:t xml:space="preserve">                  20%</w:t>
            </w:r>
          </w:p>
        </w:tc>
      </w:tr>
      <w:tr w:rsidR="00B0422E" w:rsidTr="00B0422E">
        <w:tc>
          <w:tcPr>
            <w:tcW w:w="2765" w:type="dxa"/>
          </w:tcPr>
          <w:p w:rsidR="00B0422E" w:rsidRDefault="00B0422E" w:rsidP="00B0422E"/>
          <w:p w:rsidR="00B0422E" w:rsidRDefault="00B0422E" w:rsidP="00B0422E">
            <w:r>
              <w:t xml:space="preserve">Γ. ΟΤΑΝ ΧΡΗΣΙΜΟΠΟΙΕΙΤΑΙ ΕΝΑ ΜΙΓΜΑ ΟΜΙΛΙΑΣ ΚΑΙ ΕΠΙΔΕΙΞΗΣ ΤΑΥΤΟΧΡΟΝΑ </w:t>
            </w:r>
          </w:p>
          <w:p w:rsidR="00B0422E" w:rsidRDefault="00B0422E" w:rsidP="00B0422E"/>
        </w:tc>
        <w:tc>
          <w:tcPr>
            <w:tcW w:w="2765" w:type="dxa"/>
          </w:tcPr>
          <w:p w:rsidR="00B0422E" w:rsidRDefault="00B0422E" w:rsidP="00B0422E">
            <w:r>
              <w:t xml:space="preserve"> </w:t>
            </w:r>
          </w:p>
          <w:p w:rsidR="00B0422E" w:rsidRDefault="00B0422E" w:rsidP="00B0422E"/>
          <w:p w:rsidR="00B0422E" w:rsidRDefault="00B0422E" w:rsidP="00B0422E">
            <w:r>
              <w:t xml:space="preserve">                 85%</w:t>
            </w:r>
          </w:p>
        </w:tc>
        <w:tc>
          <w:tcPr>
            <w:tcW w:w="2766" w:type="dxa"/>
          </w:tcPr>
          <w:p w:rsidR="00B0422E" w:rsidRDefault="00B0422E" w:rsidP="00B0422E"/>
          <w:p w:rsidR="00B0422E" w:rsidRDefault="00B0422E" w:rsidP="00B0422E"/>
          <w:p w:rsidR="00B0422E" w:rsidRDefault="00B0422E" w:rsidP="00B0422E">
            <w:r>
              <w:t xml:space="preserve">                  65%</w:t>
            </w:r>
          </w:p>
          <w:p w:rsidR="00B0422E" w:rsidRDefault="00B0422E" w:rsidP="00B0422E"/>
        </w:tc>
      </w:tr>
    </w:tbl>
    <w:p w:rsidR="00B0422E" w:rsidRDefault="00B0422E" w:rsidP="00B0422E"/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Default="00B0422E" w:rsidP="00541E93">
      <w:pPr>
        <w:pStyle w:val="a3"/>
      </w:pPr>
    </w:p>
    <w:p w:rsidR="00B0422E" w:rsidRPr="00C142D6" w:rsidRDefault="00B0422E" w:rsidP="00541E93">
      <w:pPr>
        <w:pStyle w:val="a3"/>
      </w:pPr>
    </w:p>
    <w:sectPr w:rsidR="00B0422E" w:rsidRPr="00C142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80073"/>
    <w:multiLevelType w:val="hybridMultilevel"/>
    <w:tmpl w:val="BFEEC23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D5979CB"/>
    <w:multiLevelType w:val="hybridMultilevel"/>
    <w:tmpl w:val="88BAF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D6"/>
    <w:rsid w:val="004F1612"/>
    <w:rsid w:val="00541E93"/>
    <w:rsid w:val="005E4499"/>
    <w:rsid w:val="00B0422E"/>
    <w:rsid w:val="00C1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CE91B-BC46-445F-A505-A120A77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2D6"/>
    <w:pPr>
      <w:ind w:left="720"/>
      <w:contextualSpacing/>
    </w:pPr>
  </w:style>
  <w:style w:type="table" w:styleId="a4">
    <w:name w:val="Table Grid"/>
    <w:basedOn w:val="a1"/>
    <w:uiPriority w:val="39"/>
    <w:rsid w:val="00B0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</cp:lastModifiedBy>
  <cp:revision>1</cp:revision>
  <dcterms:created xsi:type="dcterms:W3CDTF">2017-10-12T06:49:00Z</dcterms:created>
  <dcterms:modified xsi:type="dcterms:W3CDTF">2017-10-12T07:21:00Z</dcterms:modified>
</cp:coreProperties>
</file>