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EC0B2" w14:textId="1ED849FB" w:rsidR="00A01CA9" w:rsidRPr="00A01CA9" w:rsidRDefault="00A01CA9">
      <w:pPr>
        <w:rPr>
          <w:b/>
          <w:bCs/>
          <w:lang w:val="el-GR"/>
        </w:rPr>
      </w:pPr>
      <w:r>
        <w:rPr>
          <w:b/>
          <w:bCs/>
          <w:lang w:val="el-GR"/>
        </w:rPr>
        <w:t>ΟΙ ΩΡΕΣ ΤΩΝ ΠΑΡΑΤΗΡΗΣΕΩΝ ΓΙΑ ΤΑ ΟΥΡΑΝΙΑ ΣΩΜΑΤΑ.</w:t>
      </w:r>
    </w:p>
    <w:p w14:paraId="2AEA40EC" w14:textId="253E56A5" w:rsidR="003E354E" w:rsidRPr="008D409B" w:rsidRDefault="003E354E">
      <w:pPr>
        <w:rPr>
          <w:b/>
          <w:bCs/>
          <w:lang w:val="el-GR"/>
        </w:rPr>
      </w:pPr>
      <w:r w:rsidRPr="008D409B">
        <w:rPr>
          <w:b/>
          <w:bCs/>
          <w:lang w:val="el-GR"/>
        </w:rPr>
        <w:t>ΑΝΑΤΟΛΗ – ΔΥΣΗ - ΛΥΚΟΦΩΣ – ΛΥΚΑΥΓΕΣ</w:t>
      </w:r>
    </w:p>
    <w:p w14:paraId="1DA2699C" w14:textId="1F8DD8B3" w:rsidR="003E354E" w:rsidRDefault="003E354E" w:rsidP="00C9391C">
      <w:pPr>
        <w:ind w:firstLine="720"/>
        <w:rPr>
          <w:rStyle w:val="rynqvb"/>
          <w:lang w:val="el-GR"/>
        </w:rPr>
      </w:pPr>
      <w:r>
        <w:rPr>
          <w:rStyle w:val="rynqvb"/>
          <w:lang w:val="el-GR"/>
        </w:rPr>
        <w:t xml:space="preserve">Στην θάλασσα, </w:t>
      </w:r>
      <w:r w:rsidR="00C9391C">
        <w:rPr>
          <w:rStyle w:val="rynqvb"/>
          <w:lang w:val="el-GR"/>
        </w:rPr>
        <w:t>πρέπει να κατανοήσουμε ότι</w:t>
      </w:r>
      <w:r>
        <w:rPr>
          <w:rStyle w:val="rynqvb"/>
          <w:lang w:val="el-GR"/>
        </w:rPr>
        <w:t>,  χρειαζόμαστε αυτές τις ώρες με ακρίβεια κάθε μέρα</w:t>
      </w:r>
      <w:r w:rsidR="00C9391C">
        <w:rPr>
          <w:rStyle w:val="rynqvb"/>
          <w:lang w:val="el-GR"/>
        </w:rPr>
        <w:t>,</w:t>
      </w:r>
      <w:r>
        <w:rPr>
          <w:rStyle w:val="rynqvb"/>
          <w:lang w:val="el-GR"/>
        </w:rPr>
        <w:t xml:space="preserve"> για να προετοιμαστούμε για τις ουράνιες παρατηρήσεις μας, επειδή σε αυτές τις ώρες μπορούμε να έχουμε καθαρή εικόνα και των ουράνιων σωμάτων και του ορίζοντα.</w:t>
      </w:r>
    </w:p>
    <w:p w14:paraId="05C035EE" w14:textId="77777777" w:rsidR="00FE5C29" w:rsidRDefault="00C9391C">
      <w:pPr>
        <w:rPr>
          <w:rStyle w:val="hwtze"/>
          <w:lang w:val="el-GR"/>
        </w:rPr>
      </w:pPr>
      <w:r>
        <w:rPr>
          <w:rStyle w:val="rynqvb"/>
          <w:lang w:val="el-GR"/>
        </w:rPr>
        <w:t>Οι χρόνοι του ηλιοβασιλέματος και του λυκόφωτος (και το μήκος του λυκόφωτος) εξαρτώνται από την ημερομηνία, το γεωγραφικό πλάτος και το γεωγραφικό μας μήκος.</w:t>
      </w:r>
      <w:r>
        <w:rPr>
          <w:rStyle w:val="hwtze"/>
          <w:lang w:val="el-GR"/>
        </w:rPr>
        <w:t xml:space="preserve"> </w:t>
      </w:r>
      <w:r>
        <w:rPr>
          <w:rStyle w:val="rynqvb"/>
          <w:lang w:val="el-GR"/>
        </w:rPr>
        <w:t xml:space="preserve">Οι εποχιακές αλλαγές είναι </w:t>
      </w:r>
      <w:r w:rsidR="00FE5C29">
        <w:rPr>
          <w:rStyle w:val="rynqvb"/>
          <w:lang w:val="el-GR"/>
        </w:rPr>
        <w:t xml:space="preserve">σε όλους μας </w:t>
      </w:r>
      <w:r>
        <w:rPr>
          <w:rStyle w:val="rynqvb"/>
          <w:lang w:val="el-GR"/>
        </w:rPr>
        <w:t>γνωστές: το καλοκαίρι ο ήλιος ανατέλλει νωρίς, δύει αργά και οι μέρες είναι μεγάλες.</w:t>
      </w:r>
      <w:r>
        <w:rPr>
          <w:rStyle w:val="hwtze"/>
          <w:lang w:val="el-GR"/>
        </w:rPr>
        <w:t xml:space="preserve"> </w:t>
      </w:r>
      <w:r>
        <w:rPr>
          <w:rStyle w:val="rynqvb"/>
          <w:lang w:val="el-GR"/>
        </w:rPr>
        <w:t>το χειμώνα ο ήλιος ανατέλλει αργά, δύει νωρίς και οι μέρες είναι μικρές.</w:t>
      </w:r>
      <w:r>
        <w:rPr>
          <w:rStyle w:val="hwtze"/>
          <w:lang w:val="el-GR"/>
        </w:rPr>
        <w:t xml:space="preserve"> </w:t>
      </w:r>
      <w:r>
        <w:rPr>
          <w:rStyle w:val="rynqvb"/>
          <w:lang w:val="el-GR"/>
        </w:rPr>
        <w:t>Το καλοκαίρι στο βόρειο ημισφαίριο, αν κατευθυνθείτε νότια, κατευθύνεστε προς τον νότιο χειμώνα, άρα κατευθύνεστε προς μικρότερες μέρες, νωρίτερα ηλιοβασιλέματα κ.λπ.</w:t>
      </w:r>
      <w:r>
        <w:rPr>
          <w:rStyle w:val="hwtze"/>
          <w:lang w:val="el-GR"/>
        </w:rPr>
        <w:t xml:space="preserve"> </w:t>
      </w:r>
    </w:p>
    <w:p w14:paraId="0D61F65D" w14:textId="0268B3A3" w:rsidR="00C9391C" w:rsidRDefault="00C9391C">
      <w:pPr>
        <w:rPr>
          <w:rStyle w:val="rynqvb"/>
          <w:lang w:val="el-GR"/>
        </w:rPr>
      </w:pPr>
      <w:r>
        <w:rPr>
          <w:rStyle w:val="rynqvb"/>
          <w:lang w:val="el-GR"/>
        </w:rPr>
        <w:t>Με αυτό το σκεπτικό μπορείτε πάντα να υπολογίσετε τι θα συμβεί σε αυτές τις στιγμές αν κατευθυνθείτε βόρεια ή νότια, το καλοκαίρι ή το χειμώνα, σε οποιοδήποτε ημισφαίριο.</w:t>
      </w:r>
    </w:p>
    <w:p w14:paraId="08047C4D" w14:textId="66301A45" w:rsidR="00870FEB" w:rsidRDefault="00C9391C">
      <w:pPr>
        <w:rPr>
          <w:rStyle w:val="rynqvb"/>
          <w:lang w:val="el-GR"/>
        </w:rPr>
      </w:pPr>
      <w:r>
        <w:rPr>
          <w:rStyle w:val="rynqvb"/>
          <w:lang w:val="el-GR"/>
        </w:rPr>
        <w:t xml:space="preserve">Οι ακριβείς ώρες της Ανατολής και της Δύσης αλλάζουν </w:t>
      </w:r>
      <w:r w:rsidR="00FE5C29">
        <w:rPr>
          <w:rStyle w:val="rynqvb"/>
          <w:lang w:val="el-GR"/>
        </w:rPr>
        <w:t xml:space="preserve">σε σχέση </w:t>
      </w:r>
      <w:r>
        <w:rPr>
          <w:rStyle w:val="rynqvb"/>
          <w:lang w:val="el-GR"/>
        </w:rPr>
        <w:t>με το μήκος μας. Όπως και με την Μεσημβρινή Διάβαση του Ήλιου,  εφόσον ο ήλιος ταξιδεύει από Ανατολή προς Δύση</w:t>
      </w:r>
      <w:r w:rsidR="00FE5C29">
        <w:rPr>
          <w:rStyle w:val="rynqvb"/>
          <w:lang w:val="el-GR"/>
        </w:rPr>
        <w:t xml:space="preserve"> ένας τόπος πιο ανατολικά από κάποιον άλλο θα έχει Ανατολή του Ήλιου νωρίτερα από κάποιον τόπο Δυτικότερα.</w:t>
      </w:r>
    </w:p>
    <w:p w14:paraId="583FEBC0" w14:textId="77777777" w:rsidR="00A13D85" w:rsidRDefault="00FE5C29">
      <w:pPr>
        <w:rPr>
          <w:rStyle w:val="rynqvb"/>
          <w:lang w:val="el-GR"/>
        </w:rPr>
      </w:pPr>
      <w:r>
        <w:rPr>
          <w:rStyle w:val="rynqvb"/>
          <w:lang w:val="el-GR"/>
        </w:rPr>
        <w:t>Οι ώρες της ανατολής και της δύσης του ηλίου (καθώς και της ανατολής και της δύσης της σελήνης) αναφέρονται στο Ναυτικό Αλμανάκ.</w:t>
      </w:r>
    </w:p>
    <w:p w14:paraId="3495D759" w14:textId="77777777" w:rsidR="00A13D85" w:rsidRDefault="00A13D85" w:rsidP="00A13D85">
      <w:pPr>
        <w:keepNext/>
      </w:pPr>
      <w:r w:rsidRPr="00A13D85">
        <w:rPr>
          <w:rStyle w:val="rynqvb"/>
          <w:noProof/>
          <w:lang w:val="el-GR"/>
        </w:rPr>
        <w:drawing>
          <wp:inline distT="0" distB="0" distL="0" distR="0" wp14:anchorId="26401ED2" wp14:editId="202D84C6">
            <wp:extent cx="5219700" cy="1280160"/>
            <wp:effectExtent l="0" t="0" r="0" b="0"/>
            <wp:docPr id="9989753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975363" name=""/>
                    <pic:cNvPicPr/>
                  </pic:nvPicPr>
                  <pic:blipFill rotWithShape="1">
                    <a:blip r:embed="rId5"/>
                    <a:srcRect b="18049"/>
                    <a:stretch/>
                  </pic:blipFill>
                  <pic:spPr bwMode="auto">
                    <a:xfrm>
                      <a:off x="0" y="0"/>
                      <a:ext cx="5220152" cy="12802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FA7C76" w14:textId="7DF06A8F" w:rsidR="00A13D85" w:rsidRDefault="00A13D85" w:rsidP="00A13D85">
      <w:pPr>
        <w:pStyle w:val="Caption"/>
        <w:rPr>
          <w:rStyle w:val="rynqvb"/>
          <w:lang w:val="el-GR"/>
        </w:rPr>
      </w:pPr>
      <w:r w:rsidRPr="00A13D85">
        <w:rPr>
          <w:lang w:val="el-GR"/>
        </w:rPr>
        <w:t xml:space="preserve">Εικόνα </w:t>
      </w:r>
      <w:r>
        <w:fldChar w:fldCharType="begin"/>
      </w:r>
      <w:r w:rsidRPr="00A13D85">
        <w:rPr>
          <w:lang w:val="el-GR"/>
        </w:rPr>
        <w:instrText xml:space="preserve"> </w:instrText>
      </w:r>
      <w:r>
        <w:instrText>SEQ</w:instrText>
      </w:r>
      <w:r w:rsidRPr="00A13D85">
        <w:rPr>
          <w:lang w:val="el-GR"/>
        </w:rPr>
        <w:instrText xml:space="preserve"> Εικόνα \* </w:instrText>
      </w:r>
      <w:r>
        <w:instrText>ARABIC</w:instrText>
      </w:r>
      <w:r w:rsidRPr="00A13D85">
        <w:rPr>
          <w:lang w:val="el-GR"/>
        </w:rPr>
        <w:instrText xml:space="preserve"> </w:instrText>
      </w:r>
      <w:r>
        <w:fldChar w:fldCharType="separate"/>
      </w:r>
      <w:r w:rsidR="00D5794C" w:rsidRPr="00D5794C">
        <w:rPr>
          <w:noProof/>
          <w:lang w:val="el-GR"/>
        </w:rPr>
        <w:t>1</w:t>
      </w:r>
      <w:r>
        <w:fldChar w:fldCharType="end"/>
      </w:r>
      <w:r w:rsidRPr="00A13D85">
        <w:rPr>
          <w:lang w:val="el-GR"/>
        </w:rPr>
        <w:t xml:space="preserve"> </w:t>
      </w:r>
      <w:r>
        <w:rPr>
          <w:lang w:val="el-GR"/>
        </w:rPr>
        <w:t>Ανατολή Δύση και Λυκόφως Λυκαυγές για πλάτη 72</w:t>
      </w:r>
      <w:r>
        <w:rPr>
          <w:rFonts w:cstheme="minorHAnsi"/>
          <w:lang w:val="el-GR"/>
        </w:rPr>
        <w:t>°</w:t>
      </w:r>
      <w:r>
        <w:rPr>
          <w:lang w:val="el-GR"/>
        </w:rPr>
        <w:t>,70</w:t>
      </w:r>
      <w:r>
        <w:rPr>
          <w:rFonts w:cstheme="minorHAnsi"/>
          <w:lang w:val="el-GR"/>
        </w:rPr>
        <w:t>°</w:t>
      </w:r>
      <w:r>
        <w:rPr>
          <w:lang w:val="el-GR"/>
        </w:rPr>
        <w:t>,68</w:t>
      </w:r>
      <w:r>
        <w:rPr>
          <w:rFonts w:cstheme="minorHAnsi"/>
          <w:lang w:val="el-GR"/>
        </w:rPr>
        <w:t>°</w:t>
      </w:r>
      <w:r>
        <w:rPr>
          <w:lang w:val="el-GR"/>
        </w:rPr>
        <w:t>,66</w:t>
      </w:r>
      <w:r>
        <w:rPr>
          <w:rFonts w:cstheme="minorHAnsi"/>
          <w:lang w:val="el-GR"/>
        </w:rPr>
        <w:t>°</w:t>
      </w:r>
      <w:r>
        <w:rPr>
          <w:lang w:val="el-GR"/>
        </w:rPr>
        <w:t xml:space="preserve"> ΒΟΡΕΙΑ</w:t>
      </w:r>
    </w:p>
    <w:p w14:paraId="09AC84B5" w14:textId="27440EDA" w:rsidR="00FE5C29" w:rsidRDefault="00FE5C29">
      <w:pPr>
        <w:rPr>
          <w:rStyle w:val="rynqvb"/>
          <w:lang w:val="el-GR"/>
        </w:rPr>
      </w:pPr>
      <w:r>
        <w:rPr>
          <w:rStyle w:val="hwtze"/>
          <w:lang w:val="el-GR"/>
        </w:rPr>
        <w:t xml:space="preserve"> </w:t>
      </w:r>
      <w:r>
        <w:rPr>
          <w:rStyle w:val="rynqvb"/>
          <w:lang w:val="el-GR"/>
        </w:rPr>
        <w:t xml:space="preserve">Οι ώρες αναφέρονται κατά </w:t>
      </w:r>
      <w:r w:rsidRPr="00FE5C29">
        <w:rPr>
          <w:rStyle w:val="rynqvb"/>
          <w:b/>
          <w:bCs/>
          <w:lang w:val="el-GR"/>
        </w:rPr>
        <w:t>ημερομηνία και γεωγραφικό πλάτος</w:t>
      </w:r>
      <w:r>
        <w:rPr>
          <w:rStyle w:val="rynqvb"/>
          <w:lang w:val="el-GR"/>
        </w:rPr>
        <w:t>.</w:t>
      </w:r>
      <w:r>
        <w:rPr>
          <w:rStyle w:val="hwtze"/>
          <w:lang w:val="el-GR"/>
        </w:rPr>
        <w:t xml:space="preserve"> </w:t>
      </w:r>
      <w:r>
        <w:rPr>
          <w:rStyle w:val="rynqvb"/>
          <w:lang w:val="el-GR"/>
        </w:rPr>
        <w:t xml:space="preserve">Οι χρόνοι δίνονται σε </w:t>
      </w:r>
      <w:r w:rsidRPr="00FE5C29">
        <w:rPr>
          <w:rStyle w:val="rynqvb"/>
          <w:b/>
          <w:bCs/>
        </w:rPr>
        <w:t>Local</w:t>
      </w:r>
      <w:r w:rsidRPr="00FE5C29">
        <w:rPr>
          <w:rStyle w:val="rynqvb"/>
          <w:b/>
          <w:bCs/>
          <w:lang w:val="el-GR"/>
        </w:rPr>
        <w:t xml:space="preserve"> </w:t>
      </w:r>
      <w:r w:rsidRPr="00FE5C29">
        <w:rPr>
          <w:rStyle w:val="rynqvb"/>
          <w:b/>
          <w:bCs/>
        </w:rPr>
        <w:t>Mean</w:t>
      </w:r>
      <w:r w:rsidRPr="00FE5C29">
        <w:rPr>
          <w:rStyle w:val="rynqvb"/>
          <w:b/>
          <w:bCs/>
          <w:lang w:val="el-GR"/>
        </w:rPr>
        <w:t xml:space="preserve"> </w:t>
      </w:r>
      <w:r w:rsidRPr="00FE5C29">
        <w:rPr>
          <w:rStyle w:val="rynqvb"/>
          <w:b/>
          <w:bCs/>
        </w:rPr>
        <w:t>Time</w:t>
      </w:r>
      <w:r>
        <w:rPr>
          <w:rStyle w:val="rynqvb"/>
          <w:lang w:val="el-GR"/>
        </w:rPr>
        <w:t xml:space="preserve">, τους οποίους,  μπορούμε να ερμηνεύσουμε ως την ώρα UTC του συμβάντος, που παρατηρείται από το </w:t>
      </w:r>
      <w:r>
        <w:rPr>
          <w:rStyle w:val="rynqvb"/>
        </w:rPr>
        <w:t>Greenwich</w:t>
      </w:r>
      <w:r>
        <w:rPr>
          <w:rStyle w:val="rynqvb"/>
          <w:lang w:val="el-GR"/>
        </w:rPr>
        <w:t xml:space="preserve"> (</w:t>
      </w:r>
      <w:proofErr w:type="spellStart"/>
      <w:r>
        <w:rPr>
          <w:rStyle w:val="rynqvb"/>
          <w:lang w:val="el-GR"/>
        </w:rPr>
        <w:t>Lon</w:t>
      </w:r>
      <w:r w:rsidR="00CE5269">
        <w:rPr>
          <w:rStyle w:val="rynqvb"/>
        </w:rPr>
        <w:t>gitude</w:t>
      </w:r>
      <w:proofErr w:type="spellEnd"/>
      <w:r>
        <w:rPr>
          <w:rStyle w:val="rynqvb"/>
          <w:lang w:val="el-GR"/>
        </w:rPr>
        <w:t xml:space="preserve"> = 0).</w:t>
      </w:r>
      <w:r>
        <w:rPr>
          <w:rStyle w:val="hwtze"/>
          <w:lang w:val="el-GR"/>
        </w:rPr>
        <w:t xml:space="preserve"> </w:t>
      </w:r>
      <w:r>
        <w:rPr>
          <w:rStyle w:val="rynqvb"/>
          <w:lang w:val="el-GR"/>
        </w:rPr>
        <w:t xml:space="preserve">Για να υπολογίσετε το UTC του ηλιοβασιλέματος για το γεωγραφικό σας μήκος, πρέπει να προσθέσετε στους χρόνους των </w:t>
      </w:r>
      <w:r w:rsidR="008D409B">
        <w:rPr>
          <w:rStyle w:val="rynqvb"/>
          <w:lang w:val="el-GR"/>
        </w:rPr>
        <w:t>ημερήσιων</w:t>
      </w:r>
      <w:r>
        <w:rPr>
          <w:rStyle w:val="rynqvb"/>
          <w:lang w:val="el-GR"/>
        </w:rPr>
        <w:t xml:space="preserve"> εφημερίδων το δυτικό γεωγραφικό μήκος </w:t>
      </w:r>
      <w:r w:rsidR="008D409B">
        <w:rPr>
          <w:rStyle w:val="rynqvb"/>
          <w:lang w:val="el-GR"/>
        </w:rPr>
        <w:t xml:space="preserve">αφού το μετατρέψετε σε χρόνο από τον πίνακα </w:t>
      </w:r>
      <w:proofErr w:type="spellStart"/>
      <w:r>
        <w:rPr>
          <w:rStyle w:val="rynqvb"/>
          <w:lang w:val="el-GR"/>
        </w:rPr>
        <w:t>Arc</w:t>
      </w:r>
      <w:proofErr w:type="spellEnd"/>
      <w:r>
        <w:rPr>
          <w:rStyle w:val="rynqvb"/>
          <w:lang w:val="el-GR"/>
        </w:rPr>
        <w:t xml:space="preserve"> </w:t>
      </w:r>
      <w:proofErr w:type="spellStart"/>
      <w:r>
        <w:rPr>
          <w:rStyle w:val="rynqvb"/>
          <w:lang w:val="el-GR"/>
        </w:rPr>
        <w:t>to</w:t>
      </w:r>
      <w:proofErr w:type="spellEnd"/>
      <w:r>
        <w:rPr>
          <w:rStyle w:val="rynqvb"/>
          <w:lang w:val="el-GR"/>
        </w:rPr>
        <w:t xml:space="preserve"> </w:t>
      </w:r>
      <w:proofErr w:type="spellStart"/>
      <w:r>
        <w:rPr>
          <w:rStyle w:val="rynqvb"/>
          <w:lang w:val="el-GR"/>
        </w:rPr>
        <w:t>Time</w:t>
      </w:r>
      <w:proofErr w:type="spellEnd"/>
      <w:r w:rsidR="008D409B">
        <w:rPr>
          <w:rStyle w:val="rynqvb"/>
          <w:lang w:val="el-GR"/>
        </w:rPr>
        <w:t xml:space="preserve"> και σ</w:t>
      </w:r>
      <w:r>
        <w:rPr>
          <w:rStyle w:val="rynqvb"/>
          <w:lang w:val="el-GR"/>
        </w:rPr>
        <w:t>τα ανατολικά γεωγραφικά μήκη, αφαιρείτε το γεωγραφικό σας μήκος</w:t>
      </w:r>
      <w:r w:rsidR="008D409B">
        <w:rPr>
          <w:rStyle w:val="rynqvb"/>
          <w:lang w:val="el-GR"/>
        </w:rPr>
        <w:t>.</w:t>
      </w:r>
    </w:p>
    <w:p w14:paraId="25BA3994" w14:textId="3F8CE6A1" w:rsidR="00CE5269" w:rsidRDefault="00CE5269">
      <w:pPr>
        <w:rPr>
          <w:rStyle w:val="rynqvb"/>
          <w:lang w:val="el-GR"/>
        </w:rPr>
      </w:pPr>
      <w:r>
        <w:rPr>
          <w:rStyle w:val="rynqvb"/>
          <w:lang w:val="el-GR"/>
        </w:rPr>
        <w:t xml:space="preserve">Άρα για να υπολογίσουμε την ώρα Ανατολής, Δύσης, </w:t>
      </w:r>
      <w:r w:rsidR="009714B4">
        <w:rPr>
          <w:rStyle w:val="rynqvb"/>
          <w:lang w:val="el-GR"/>
        </w:rPr>
        <w:t xml:space="preserve">στο Λυκόφως και στο Λυκαυγές για κάθε τόπο: </w:t>
      </w:r>
      <w:r>
        <w:rPr>
          <w:rStyle w:val="rynqvb"/>
          <w:lang w:val="el-GR"/>
        </w:rPr>
        <w:t xml:space="preserve"> </w:t>
      </w:r>
    </w:p>
    <w:tbl>
      <w:tblPr>
        <w:tblStyle w:val="TableGrid"/>
        <w:tblW w:w="11341" w:type="dxa"/>
        <w:tblInd w:w="-856" w:type="dxa"/>
        <w:tblLook w:val="04A0" w:firstRow="1" w:lastRow="0" w:firstColumn="1" w:lastColumn="0" w:noHBand="0" w:noVBand="1"/>
      </w:tblPr>
      <w:tblGrid>
        <w:gridCol w:w="11341"/>
      </w:tblGrid>
      <w:tr w:rsidR="00CE5269" w:rsidRPr="00922259" w14:paraId="46ED68DA" w14:textId="77777777" w:rsidTr="009714B4">
        <w:tc>
          <w:tcPr>
            <w:tcW w:w="11341" w:type="dxa"/>
            <w:shd w:val="clear" w:color="auto" w:fill="FF0000"/>
          </w:tcPr>
          <w:p w14:paraId="0400EA72" w14:textId="77777777" w:rsidR="00CE5269" w:rsidRPr="002F0F45" w:rsidRDefault="009714B4" w:rsidP="009714B4">
            <w:pPr>
              <w:jc w:val="center"/>
              <w:rPr>
                <w:b/>
                <w:bCs/>
                <w:color w:val="F2F2F2" w:themeColor="background1" w:themeShade="F2"/>
                <w:sz w:val="28"/>
                <w:szCs w:val="28"/>
                <w:lang w:val="el-GR"/>
              </w:rPr>
            </w:pPr>
            <w:r w:rsidRPr="009714B4">
              <w:rPr>
                <w:b/>
                <w:bCs/>
                <w:color w:val="F2F2F2" w:themeColor="background1" w:themeShade="F2"/>
                <w:sz w:val="28"/>
                <w:szCs w:val="28"/>
                <w:lang w:val="el-GR"/>
              </w:rPr>
              <w:t>ΩΡΑ (</w:t>
            </w:r>
            <w:r w:rsidRPr="009714B4">
              <w:rPr>
                <w:b/>
                <w:bCs/>
                <w:color w:val="F2F2F2" w:themeColor="background1" w:themeShade="F2"/>
                <w:sz w:val="28"/>
                <w:szCs w:val="28"/>
              </w:rPr>
              <w:t>UTC</w:t>
            </w:r>
            <w:r w:rsidRPr="009714B4">
              <w:rPr>
                <w:b/>
                <w:bCs/>
                <w:color w:val="F2F2F2" w:themeColor="background1" w:themeShade="F2"/>
                <w:sz w:val="28"/>
                <w:szCs w:val="28"/>
                <w:lang w:val="el-GR"/>
              </w:rPr>
              <w:t xml:space="preserve">) = ΩΡΑ από Ημερήσια Σελίδα Αλμανάκ  </w:t>
            </w:r>
            <w:r w:rsidRPr="009714B4">
              <w:rPr>
                <w:rFonts w:cstheme="minorHAnsi"/>
                <w:b/>
                <w:bCs/>
                <w:color w:val="F2F2F2" w:themeColor="background1" w:themeShade="F2"/>
                <w:sz w:val="28"/>
                <w:szCs w:val="28"/>
                <w:lang w:val="el-GR"/>
              </w:rPr>
              <w:t>±</w:t>
            </w:r>
            <w:r w:rsidRPr="009714B4">
              <w:rPr>
                <w:b/>
                <w:bCs/>
                <w:color w:val="F2F2F2" w:themeColor="background1" w:themeShade="F2"/>
                <w:sz w:val="28"/>
                <w:szCs w:val="28"/>
                <w:lang w:val="el-GR"/>
              </w:rPr>
              <w:t xml:space="preserve">  Το μήκος σε ώρα από πίνακες </w:t>
            </w:r>
            <w:r w:rsidRPr="009714B4">
              <w:rPr>
                <w:b/>
                <w:bCs/>
                <w:color w:val="F2F2F2" w:themeColor="background1" w:themeShade="F2"/>
                <w:sz w:val="28"/>
                <w:szCs w:val="28"/>
              </w:rPr>
              <w:t>Arc</w:t>
            </w:r>
            <w:r w:rsidRPr="009714B4">
              <w:rPr>
                <w:b/>
                <w:bCs/>
                <w:color w:val="F2F2F2" w:themeColor="background1" w:themeShade="F2"/>
                <w:sz w:val="28"/>
                <w:szCs w:val="28"/>
                <w:lang w:val="el-GR"/>
              </w:rPr>
              <w:t xml:space="preserve"> </w:t>
            </w:r>
            <w:r w:rsidRPr="009714B4">
              <w:rPr>
                <w:b/>
                <w:bCs/>
                <w:color w:val="F2F2F2" w:themeColor="background1" w:themeShade="F2"/>
                <w:sz w:val="28"/>
                <w:szCs w:val="28"/>
              </w:rPr>
              <w:t>To</w:t>
            </w:r>
            <w:r w:rsidRPr="009714B4">
              <w:rPr>
                <w:b/>
                <w:bCs/>
                <w:color w:val="F2F2F2" w:themeColor="background1" w:themeShade="F2"/>
                <w:sz w:val="28"/>
                <w:szCs w:val="28"/>
                <w:lang w:val="el-GR"/>
              </w:rPr>
              <w:t xml:space="preserve"> </w:t>
            </w:r>
            <w:r w:rsidRPr="009714B4">
              <w:rPr>
                <w:b/>
                <w:bCs/>
                <w:color w:val="F2F2F2" w:themeColor="background1" w:themeShade="F2"/>
                <w:sz w:val="28"/>
                <w:szCs w:val="28"/>
              </w:rPr>
              <w:t>Time</w:t>
            </w:r>
          </w:p>
          <w:p w14:paraId="09FAE79E" w14:textId="77777777" w:rsidR="009714B4" w:rsidRPr="009714B4" w:rsidRDefault="009714B4" w:rsidP="009714B4">
            <w:pPr>
              <w:jc w:val="center"/>
              <w:rPr>
                <w:b/>
                <w:bCs/>
                <w:color w:val="F2F2F2" w:themeColor="background1" w:themeShade="F2"/>
                <w:sz w:val="28"/>
                <w:szCs w:val="28"/>
                <w:lang w:val="el-GR"/>
              </w:rPr>
            </w:pPr>
            <w:r w:rsidRPr="009714B4">
              <w:rPr>
                <w:b/>
                <w:bCs/>
                <w:sz w:val="28"/>
                <w:szCs w:val="28"/>
                <w:lang w:val="el-GR"/>
              </w:rPr>
              <w:t xml:space="preserve">             </w:t>
            </w:r>
            <w:r>
              <w:rPr>
                <w:b/>
                <w:bCs/>
                <w:sz w:val="28"/>
                <w:szCs w:val="28"/>
                <w:lang w:val="el-GR"/>
              </w:rPr>
              <w:t xml:space="preserve">                                  </w:t>
            </w:r>
            <w:r w:rsidRPr="009714B4">
              <w:rPr>
                <w:b/>
                <w:bCs/>
                <w:color w:val="F2F2F2" w:themeColor="background1" w:themeShade="F2"/>
                <w:sz w:val="28"/>
                <w:szCs w:val="28"/>
                <w:lang w:val="el-GR"/>
              </w:rPr>
              <w:t xml:space="preserve">+ </w:t>
            </w:r>
            <w:r>
              <w:rPr>
                <w:b/>
                <w:bCs/>
                <w:color w:val="F2F2F2" w:themeColor="background1" w:themeShade="F2"/>
                <w:sz w:val="28"/>
                <w:szCs w:val="28"/>
                <w:lang w:val="el-GR"/>
              </w:rPr>
              <w:t>για Δυτικό Μήκος</w:t>
            </w:r>
          </w:p>
          <w:p w14:paraId="7A270B67" w14:textId="566F92A8" w:rsidR="009714B4" w:rsidRPr="009714B4" w:rsidRDefault="009714B4" w:rsidP="009714B4">
            <w:pPr>
              <w:rPr>
                <w:b/>
                <w:bCs/>
                <w:sz w:val="28"/>
                <w:szCs w:val="28"/>
                <w:lang w:val="el-GR"/>
              </w:rPr>
            </w:pPr>
            <w:r w:rsidRPr="009714B4">
              <w:rPr>
                <w:b/>
                <w:bCs/>
                <w:color w:val="F2F2F2" w:themeColor="background1" w:themeShade="F2"/>
                <w:sz w:val="32"/>
                <w:szCs w:val="32"/>
                <w:lang w:val="el-GR"/>
              </w:rPr>
              <w:t xml:space="preserve"> </w:t>
            </w:r>
            <w:r>
              <w:rPr>
                <w:b/>
                <w:bCs/>
                <w:color w:val="F2F2F2" w:themeColor="background1" w:themeShade="F2"/>
                <w:sz w:val="28"/>
                <w:szCs w:val="28"/>
                <w:lang w:val="el-GR"/>
              </w:rPr>
              <w:t xml:space="preserve">                                                                                             - </w:t>
            </w:r>
            <w:r w:rsidRPr="009714B4">
              <w:rPr>
                <w:b/>
                <w:bCs/>
                <w:color w:val="F2F2F2" w:themeColor="background1" w:themeShade="F2"/>
                <w:sz w:val="28"/>
                <w:szCs w:val="28"/>
                <w:lang w:val="el-GR"/>
              </w:rPr>
              <w:t>Για Ανατολικό Μήκος</w:t>
            </w:r>
          </w:p>
        </w:tc>
      </w:tr>
    </w:tbl>
    <w:p w14:paraId="49EBD23C" w14:textId="77777777" w:rsidR="00CE5269" w:rsidRDefault="00CE5269">
      <w:pPr>
        <w:rPr>
          <w:lang w:val="el-GR"/>
        </w:rPr>
      </w:pPr>
    </w:p>
    <w:p w14:paraId="2FF811CD" w14:textId="0338C439" w:rsidR="009F365E" w:rsidRDefault="009F365E">
      <w:pPr>
        <w:rPr>
          <w:lang w:val="el-GR"/>
        </w:rPr>
      </w:pPr>
      <w:r>
        <w:rPr>
          <w:rStyle w:val="rynqvb"/>
          <w:lang w:val="el-GR"/>
        </w:rPr>
        <w:t xml:space="preserve">Παρατηρούμε επίσης ότι στο Αλμανάκ γίνεται χρήση του κοινού όρου </w:t>
      </w:r>
      <w:r w:rsidRPr="009F365E">
        <w:rPr>
          <w:rStyle w:val="rynqvb"/>
          <w:b/>
          <w:bCs/>
        </w:rPr>
        <w:t>twilight</w:t>
      </w:r>
      <w:r w:rsidRPr="009F365E">
        <w:rPr>
          <w:rStyle w:val="rynqvb"/>
          <w:lang w:val="el-GR"/>
        </w:rPr>
        <w:t xml:space="preserve"> </w:t>
      </w:r>
      <w:r>
        <w:rPr>
          <w:rStyle w:val="rynqvb"/>
          <w:lang w:val="el-GR"/>
        </w:rPr>
        <w:t>και για τις δύο καταστάσεις. Αυτές απλά διαχωρίζονται από την ώρα, πρωινή ή απογευματινή.</w:t>
      </w:r>
    </w:p>
    <w:p w14:paraId="7A0093F3" w14:textId="77777777" w:rsidR="009F365E" w:rsidRDefault="009F365E">
      <w:pPr>
        <w:rPr>
          <w:b/>
          <w:bCs/>
          <w:lang w:val="el-GR"/>
        </w:rPr>
      </w:pPr>
    </w:p>
    <w:p w14:paraId="67837B1E" w14:textId="77777777" w:rsidR="009F365E" w:rsidRDefault="009F365E">
      <w:pPr>
        <w:rPr>
          <w:b/>
          <w:bCs/>
          <w:lang w:val="el-GR"/>
        </w:rPr>
      </w:pPr>
    </w:p>
    <w:p w14:paraId="3F746A07" w14:textId="6A452746" w:rsidR="00A13D85" w:rsidRPr="00A13D85" w:rsidRDefault="00A13D85">
      <w:pPr>
        <w:rPr>
          <w:b/>
          <w:bCs/>
          <w:lang w:val="el-GR"/>
        </w:rPr>
      </w:pPr>
      <w:r w:rsidRPr="00A13D85">
        <w:rPr>
          <w:b/>
          <w:bCs/>
          <w:lang w:val="el-GR"/>
        </w:rPr>
        <w:t>Ναυτικό και Πολιτικό Λυκόφως και Λυκαυγές</w:t>
      </w:r>
    </w:p>
    <w:p w14:paraId="4A7667F4" w14:textId="25357F7E" w:rsidR="009714B4" w:rsidRDefault="009714B4">
      <w:pPr>
        <w:rPr>
          <w:lang w:val="el-GR"/>
        </w:rPr>
      </w:pPr>
      <w:r>
        <w:rPr>
          <w:lang w:val="el-GR"/>
        </w:rPr>
        <w:t xml:space="preserve">Θα έχουμε ήδη παρατηρήσει στις ημερήσιες σελίδες ότι </w:t>
      </w:r>
      <w:r w:rsidR="00A13D85">
        <w:rPr>
          <w:lang w:val="el-GR"/>
        </w:rPr>
        <w:t xml:space="preserve">για το </w:t>
      </w:r>
      <w:r w:rsidR="009F365E">
        <w:rPr>
          <w:lang w:val="el-GR"/>
        </w:rPr>
        <w:t xml:space="preserve">Λυκαυγές </w:t>
      </w:r>
      <w:r w:rsidR="00A13D85">
        <w:rPr>
          <w:lang w:val="el-GR"/>
        </w:rPr>
        <w:t xml:space="preserve">και το </w:t>
      </w:r>
      <w:r w:rsidR="009F365E">
        <w:rPr>
          <w:lang w:val="el-GR"/>
        </w:rPr>
        <w:t xml:space="preserve">Λυκόφως </w:t>
      </w:r>
      <w:r w:rsidR="00A13D85">
        <w:rPr>
          <w:lang w:val="el-GR"/>
        </w:rPr>
        <w:t xml:space="preserve">μας δίνονται δύο ώρες με ονομασία </w:t>
      </w:r>
      <w:r w:rsidR="00A13D85" w:rsidRPr="00A13D85">
        <w:rPr>
          <w:b/>
          <w:bCs/>
        </w:rPr>
        <w:t>civil</w:t>
      </w:r>
      <w:r w:rsidR="00A13D85" w:rsidRPr="00A13D85">
        <w:rPr>
          <w:lang w:val="el-GR"/>
        </w:rPr>
        <w:t xml:space="preserve"> </w:t>
      </w:r>
      <w:r w:rsidR="00A13D85">
        <w:rPr>
          <w:lang w:val="el-GR"/>
        </w:rPr>
        <w:t xml:space="preserve">και </w:t>
      </w:r>
      <w:r w:rsidR="00A13D85" w:rsidRPr="00A13D85">
        <w:rPr>
          <w:b/>
          <w:bCs/>
        </w:rPr>
        <w:t>nautical</w:t>
      </w:r>
      <w:r>
        <w:rPr>
          <w:lang w:val="el-GR"/>
        </w:rPr>
        <w:t xml:space="preserve"> </w:t>
      </w:r>
      <w:r w:rsidR="009F365E">
        <w:rPr>
          <w:lang w:val="el-GR"/>
        </w:rPr>
        <w:t>.</w:t>
      </w:r>
    </w:p>
    <w:p w14:paraId="58D699C8" w14:textId="77777777" w:rsidR="003E7577" w:rsidRDefault="003E7577" w:rsidP="003E7577">
      <w:pPr>
        <w:keepNext/>
      </w:pPr>
      <w:r w:rsidRPr="003E7577">
        <w:rPr>
          <w:noProof/>
          <w:lang w:val="el-GR"/>
        </w:rPr>
        <w:lastRenderedPageBreak/>
        <w:drawing>
          <wp:inline distT="0" distB="0" distL="0" distR="0" wp14:anchorId="18B1CE18" wp14:editId="234D2511">
            <wp:extent cx="5943600" cy="1489075"/>
            <wp:effectExtent l="0" t="0" r="0" b="0"/>
            <wp:docPr id="19395948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59481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9DA5C" w14:textId="09B1F223" w:rsidR="003E7577" w:rsidRDefault="003E7577" w:rsidP="003E7577">
      <w:pPr>
        <w:pStyle w:val="Caption"/>
        <w:rPr>
          <w:lang w:val="el-GR"/>
        </w:rPr>
      </w:pPr>
      <w:r w:rsidRPr="003E7577">
        <w:rPr>
          <w:lang w:val="el-GR"/>
        </w:rPr>
        <w:t xml:space="preserve">Εικόνα </w:t>
      </w:r>
      <w:r>
        <w:fldChar w:fldCharType="begin"/>
      </w:r>
      <w:r w:rsidRPr="003E7577">
        <w:rPr>
          <w:lang w:val="el-GR"/>
        </w:rPr>
        <w:instrText xml:space="preserve"> </w:instrText>
      </w:r>
      <w:r>
        <w:instrText>SEQ</w:instrText>
      </w:r>
      <w:r w:rsidRPr="003E7577">
        <w:rPr>
          <w:lang w:val="el-GR"/>
        </w:rPr>
        <w:instrText xml:space="preserve"> Εικόνα \* </w:instrText>
      </w:r>
      <w:r>
        <w:instrText>ARABIC</w:instrText>
      </w:r>
      <w:r w:rsidRPr="003E7577">
        <w:rPr>
          <w:lang w:val="el-GR"/>
        </w:rPr>
        <w:instrText xml:space="preserve"> </w:instrText>
      </w:r>
      <w:r>
        <w:fldChar w:fldCharType="separate"/>
      </w:r>
      <w:r w:rsidR="00D5794C" w:rsidRPr="00922259">
        <w:rPr>
          <w:noProof/>
          <w:lang w:val="el-GR"/>
        </w:rPr>
        <w:t>2</w:t>
      </w:r>
      <w:r>
        <w:fldChar w:fldCharType="end"/>
      </w:r>
      <w:r w:rsidRPr="003E7577">
        <w:rPr>
          <w:lang w:val="el-GR"/>
        </w:rPr>
        <w:t xml:space="preserve">  </w:t>
      </w:r>
      <w:r>
        <w:t>Civil</w:t>
      </w:r>
      <w:r w:rsidRPr="003E7577">
        <w:rPr>
          <w:lang w:val="el-GR"/>
        </w:rPr>
        <w:t xml:space="preserve"> </w:t>
      </w:r>
      <w:r>
        <w:rPr>
          <w:lang w:val="el-GR"/>
        </w:rPr>
        <w:t xml:space="preserve">και </w:t>
      </w:r>
      <w:r>
        <w:t>Nautical</w:t>
      </w:r>
      <w:r w:rsidRPr="003E7577">
        <w:rPr>
          <w:lang w:val="el-GR"/>
        </w:rPr>
        <w:t xml:space="preserve"> </w:t>
      </w:r>
      <w:r>
        <w:t>Twilights</w:t>
      </w:r>
      <w:r w:rsidRPr="003E7577">
        <w:rPr>
          <w:lang w:val="el-GR"/>
        </w:rPr>
        <w:t xml:space="preserve"> </w:t>
      </w:r>
      <w:r>
        <w:rPr>
          <w:lang w:val="el-GR"/>
        </w:rPr>
        <w:t>στις ημερήσιες εφημερίδες.</w:t>
      </w:r>
    </w:p>
    <w:p w14:paraId="3C6F1BD4" w14:textId="77777777" w:rsidR="003E7577" w:rsidRDefault="003E7577">
      <w:pPr>
        <w:rPr>
          <w:lang w:val="el-GR"/>
        </w:rPr>
      </w:pPr>
    </w:p>
    <w:p w14:paraId="36184CD3" w14:textId="7DF7E676" w:rsidR="00A13D85" w:rsidRDefault="009F365E">
      <w:pPr>
        <w:rPr>
          <w:rStyle w:val="rynqvb"/>
          <w:lang w:val="el-GR"/>
        </w:rPr>
      </w:pPr>
      <w:r w:rsidRPr="009F365E">
        <w:rPr>
          <w:rStyle w:val="rynqvb"/>
          <w:b/>
          <w:bCs/>
        </w:rPr>
        <w:t>Civil</w:t>
      </w:r>
      <w:r w:rsidRPr="009F365E">
        <w:rPr>
          <w:rStyle w:val="rynqvb"/>
          <w:b/>
          <w:bCs/>
          <w:lang w:val="el-GR"/>
        </w:rPr>
        <w:t xml:space="preserve"> </w:t>
      </w:r>
      <w:r w:rsidRPr="009F365E">
        <w:rPr>
          <w:rStyle w:val="rynqvb"/>
          <w:b/>
          <w:bCs/>
        </w:rPr>
        <w:t>Twilight</w:t>
      </w:r>
      <w:r w:rsidR="003E7577">
        <w:rPr>
          <w:rStyle w:val="rynqvb"/>
          <w:lang w:val="el-GR"/>
        </w:rPr>
        <w:t xml:space="preserve"> </w:t>
      </w:r>
      <w:r w:rsidR="0014418A" w:rsidRPr="0014418A">
        <w:rPr>
          <w:rStyle w:val="rynqvb"/>
          <w:lang w:val="el-GR"/>
        </w:rPr>
        <w:t>(</w:t>
      </w:r>
      <w:r w:rsidR="0014418A">
        <w:rPr>
          <w:rStyle w:val="rynqvb"/>
          <w:lang w:val="el-GR"/>
        </w:rPr>
        <w:t xml:space="preserve">αστικό λυκόφως) </w:t>
      </w:r>
      <w:r w:rsidR="003E7577">
        <w:rPr>
          <w:rStyle w:val="rynqvb"/>
          <w:lang w:val="el-GR"/>
        </w:rPr>
        <w:t xml:space="preserve">είναι </w:t>
      </w:r>
      <w:r>
        <w:rPr>
          <w:rStyle w:val="rynqvb"/>
          <w:lang w:val="el-GR"/>
        </w:rPr>
        <w:t>η ώρα</w:t>
      </w:r>
      <w:r w:rsidR="003E7577">
        <w:rPr>
          <w:rStyle w:val="rynqvb"/>
          <w:lang w:val="el-GR"/>
        </w:rPr>
        <w:t xml:space="preserve"> που ο ήλιος βρίσκεται περίπου </w:t>
      </w:r>
      <w:r w:rsidR="003E7577" w:rsidRPr="009F365E">
        <w:rPr>
          <w:rStyle w:val="rynqvb"/>
          <w:b/>
          <w:bCs/>
          <w:lang w:val="el-GR"/>
        </w:rPr>
        <w:t>6° κάτω από τον ορίζοντα</w:t>
      </w:r>
      <w:r w:rsidR="003E7577">
        <w:rPr>
          <w:rStyle w:val="rynqvb"/>
          <w:lang w:val="el-GR"/>
        </w:rPr>
        <w:t>.</w:t>
      </w:r>
      <w:r w:rsidR="003E7577">
        <w:rPr>
          <w:rStyle w:val="hwtze"/>
          <w:lang w:val="el-GR"/>
        </w:rPr>
        <w:t xml:space="preserve"> </w:t>
      </w:r>
      <w:r w:rsidR="003E7577">
        <w:rPr>
          <w:rStyle w:val="rynqvb"/>
          <w:lang w:val="el-GR"/>
        </w:rPr>
        <w:t xml:space="preserve">Στο </w:t>
      </w:r>
      <w:r w:rsidR="0014418A" w:rsidRPr="009F365E">
        <w:rPr>
          <w:rStyle w:val="rynqvb"/>
          <w:b/>
          <w:bCs/>
        </w:rPr>
        <w:t>Civil</w:t>
      </w:r>
      <w:r w:rsidR="0014418A" w:rsidRPr="009F365E">
        <w:rPr>
          <w:rStyle w:val="rynqvb"/>
          <w:b/>
          <w:bCs/>
          <w:lang w:val="el-GR"/>
        </w:rPr>
        <w:t xml:space="preserve"> </w:t>
      </w:r>
      <w:r w:rsidR="0014418A" w:rsidRPr="009F365E">
        <w:rPr>
          <w:rStyle w:val="rynqvb"/>
          <w:b/>
          <w:bCs/>
        </w:rPr>
        <w:t>Twilight</w:t>
      </w:r>
      <w:r w:rsidR="003E7577">
        <w:rPr>
          <w:rStyle w:val="rynqvb"/>
          <w:lang w:val="el-GR"/>
        </w:rPr>
        <w:t xml:space="preserve"> κάτω από κανονικές ατμοσφαιρικές συνθήκες είναι συνήθως αρκετά σκοτειν</w:t>
      </w:r>
      <w:r w:rsidR="0014418A">
        <w:rPr>
          <w:rStyle w:val="rynqvb"/>
          <w:lang w:val="el-GR"/>
        </w:rPr>
        <w:t>ά</w:t>
      </w:r>
      <w:r w:rsidR="003E7577">
        <w:rPr>
          <w:rStyle w:val="rynqvb"/>
          <w:lang w:val="el-GR"/>
        </w:rPr>
        <w:t xml:space="preserve"> για να δούμε τα φωτεινότερα αστέρια.</w:t>
      </w:r>
      <w:r w:rsidR="003E7577">
        <w:rPr>
          <w:rStyle w:val="hwtze"/>
          <w:lang w:val="el-GR"/>
        </w:rPr>
        <w:t xml:space="preserve"> </w:t>
      </w:r>
      <w:r w:rsidR="003E7577">
        <w:rPr>
          <w:rStyle w:val="rynqvb"/>
          <w:lang w:val="el-GR"/>
        </w:rPr>
        <w:t>Αυτή είναι η στιγμή που μπορού</w:t>
      </w:r>
      <w:r w:rsidR="0014418A">
        <w:rPr>
          <w:rStyle w:val="rynqvb"/>
          <w:lang w:val="el-GR"/>
        </w:rPr>
        <w:t>με</w:t>
      </w:r>
      <w:r w:rsidR="003E7577">
        <w:rPr>
          <w:rStyle w:val="rynqvb"/>
          <w:lang w:val="el-GR"/>
        </w:rPr>
        <w:t xml:space="preserve"> να ξεκινήσου</w:t>
      </w:r>
      <w:r w:rsidR="0014418A">
        <w:rPr>
          <w:rStyle w:val="rynqvb"/>
          <w:lang w:val="el-GR"/>
        </w:rPr>
        <w:t>με</w:t>
      </w:r>
      <w:r w:rsidR="003E7577">
        <w:rPr>
          <w:rStyle w:val="rynqvb"/>
          <w:lang w:val="el-GR"/>
        </w:rPr>
        <w:t xml:space="preserve"> τις </w:t>
      </w:r>
      <w:r w:rsidR="0014418A">
        <w:rPr>
          <w:rStyle w:val="rynqvb"/>
          <w:lang w:val="el-GR"/>
        </w:rPr>
        <w:t>παρατηρήσεις</w:t>
      </w:r>
      <w:r w:rsidR="003E7577">
        <w:rPr>
          <w:rStyle w:val="rynqvb"/>
          <w:lang w:val="el-GR"/>
        </w:rPr>
        <w:t xml:space="preserve"> </w:t>
      </w:r>
      <w:r w:rsidR="0014418A">
        <w:rPr>
          <w:rStyle w:val="rynqvb"/>
          <w:lang w:val="el-GR"/>
        </w:rPr>
        <w:t>μας</w:t>
      </w:r>
      <w:r w:rsidR="003E7577">
        <w:rPr>
          <w:rStyle w:val="rynqvb"/>
          <w:lang w:val="el-GR"/>
        </w:rPr>
        <w:t xml:space="preserve">. Το </w:t>
      </w:r>
      <w:r w:rsidR="0014418A">
        <w:rPr>
          <w:rStyle w:val="rynqvb"/>
          <w:b/>
          <w:bCs/>
        </w:rPr>
        <w:t>Nautical</w:t>
      </w:r>
      <w:r w:rsidR="0014418A" w:rsidRPr="009F365E">
        <w:rPr>
          <w:rStyle w:val="rynqvb"/>
          <w:b/>
          <w:bCs/>
          <w:lang w:val="el-GR"/>
        </w:rPr>
        <w:t xml:space="preserve"> </w:t>
      </w:r>
      <w:r w:rsidR="0014418A" w:rsidRPr="009F365E">
        <w:rPr>
          <w:rStyle w:val="rynqvb"/>
          <w:b/>
          <w:bCs/>
        </w:rPr>
        <w:t>Twilight</w:t>
      </w:r>
      <w:r w:rsidR="0014418A">
        <w:rPr>
          <w:rStyle w:val="rynqvb"/>
          <w:lang w:val="el-GR"/>
        </w:rPr>
        <w:t xml:space="preserve"> </w:t>
      </w:r>
      <w:r w:rsidR="0014418A" w:rsidRPr="0014418A">
        <w:rPr>
          <w:rStyle w:val="rynqvb"/>
          <w:lang w:val="el-GR"/>
        </w:rPr>
        <w:t>(</w:t>
      </w:r>
      <w:r w:rsidR="003E7577">
        <w:rPr>
          <w:rStyle w:val="rynqvb"/>
          <w:lang w:val="el-GR"/>
        </w:rPr>
        <w:t>ναυτικό λυκόφως</w:t>
      </w:r>
      <w:r w:rsidR="0014418A" w:rsidRPr="0014418A">
        <w:rPr>
          <w:rStyle w:val="rynqvb"/>
          <w:lang w:val="el-GR"/>
        </w:rPr>
        <w:t>)</w:t>
      </w:r>
      <w:r w:rsidR="003E7577">
        <w:rPr>
          <w:rStyle w:val="rynqvb"/>
          <w:lang w:val="el-GR"/>
        </w:rPr>
        <w:t xml:space="preserve"> ορίζεται </w:t>
      </w:r>
      <w:r w:rsidR="0014418A">
        <w:rPr>
          <w:rStyle w:val="rynqvb"/>
          <w:lang w:val="el-GR"/>
        </w:rPr>
        <w:t>ως</w:t>
      </w:r>
      <w:r w:rsidR="003E7577">
        <w:rPr>
          <w:rStyle w:val="rynqvb"/>
          <w:lang w:val="el-GR"/>
        </w:rPr>
        <w:t xml:space="preserve"> ο χρόνος που χωρίζει το σκοτάδι και το φως</w:t>
      </w:r>
      <w:r w:rsidR="0014418A">
        <w:rPr>
          <w:rStyle w:val="rynqvb"/>
          <w:lang w:val="el-GR"/>
        </w:rPr>
        <w:t xml:space="preserve"> και είναι η</w:t>
      </w:r>
      <w:r w:rsidR="003E7577">
        <w:rPr>
          <w:rStyle w:val="rynqvb"/>
          <w:lang w:val="el-GR"/>
        </w:rPr>
        <w:t xml:space="preserve"> </w:t>
      </w:r>
      <w:r w:rsidR="0014418A">
        <w:rPr>
          <w:rStyle w:val="rynqvb"/>
          <w:lang w:val="el-GR"/>
        </w:rPr>
        <w:t xml:space="preserve">ώρα </w:t>
      </w:r>
      <w:r w:rsidR="003E7577">
        <w:rPr>
          <w:rStyle w:val="rynqvb"/>
          <w:lang w:val="el-GR"/>
        </w:rPr>
        <w:t xml:space="preserve">που ο ήλιος βρίσκεται περίπου </w:t>
      </w:r>
      <w:r w:rsidR="003E7577" w:rsidRPr="0055797F">
        <w:rPr>
          <w:rStyle w:val="rynqvb"/>
          <w:b/>
          <w:bCs/>
          <w:lang w:val="el-GR"/>
        </w:rPr>
        <w:t>12° κάτω από τον ορίζοντα</w:t>
      </w:r>
      <w:r w:rsidR="003E7577">
        <w:rPr>
          <w:rStyle w:val="rynqvb"/>
          <w:lang w:val="el-GR"/>
        </w:rPr>
        <w:t>.</w:t>
      </w:r>
      <w:r w:rsidR="003E7577">
        <w:rPr>
          <w:rStyle w:val="hwtze"/>
          <w:lang w:val="el-GR"/>
        </w:rPr>
        <w:t xml:space="preserve"> </w:t>
      </w:r>
      <w:r w:rsidR="003E7577">
        <w:rPr>
          <w:rStyle w:val="rynqvb"/>
          <w:lang w:val="el-GR"/>
        </w:rPr>
        <w:t>Στο ναυτικό λυκόφως, υπό κανονικές ατμοσφαιρικές συνθήκες, είναι συνήθως πολύ σκοτειν</w:t>
      </w:r>
      <w:r w:rsidR="0014418A">
        <w:rPr>
          <w:rStyle w:val="rynqvb"/>
          <w:lang w:val="el-GR"/>
        </w:rPr>
        <w:t>ά</w:t>
      </w:r>
      <w:r w:rsidR="003E7577">
        <w:rPr>
          <w:rStyle w:val="rynqvb"/>
          <w:lang w:val="el-GR"/>
        </w:rPr>
        <w:t xml:space="preserve"> για να δούμε τον ορίζοντα.</w:t>
      </w:r>
    </w:p>
    <w:p w14:paraId="367D4703" w14:textId="4EF664B6" w:rsidR="0014418A" w:rsidRDefault="00F13DF7">
      <w:pPr>
        <w:rPr>
          <w:rStyle w:val="rynqvb"/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826C03" wp14:editId="27063F7A">
                <wp:simplePos x="0" y="0"/>
                <wp:positionH relativeFrom="column">
                  <wp:posOffset>0</wp:posOffset>
                </wp:positionH>
                <wp:positionV relativeFrom="paragraph">
                  <wp:posOffset>5658485</wp:posOffset>
                </wp:positionV>
                <wp:extent cx="5700395" cy="635"/>
                <wp:effectExtent l="0" t="0" r="0" b="0"/>
                <wp:wrapSquare wrapText="bothSides"/>
                <wp:docPr id="9690400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039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4DD37D" w14:textId="324117FC" w:rsidR="00F13DF7" w:rsidRPr="002248E5" w:rsidRDefault="00F13DF7" w:rsidP="00F13DF7">
                            <w:pPr>
                              <w:pStyle w:val="Caption"/>
                              <w:rPr>
                                <w:lang w:val="el-GR"/>
                              </w:rPr>
                            </w:pPr>
                            <w:r w:rsidRPr="00F13DF7">
                              <w:rPr>
                                <w:lang w:val="el-GR"/>
                              </w:rPr>
                              <w:t xml:space="preserve">Εικόνα </w:t>
                            </w:r>
                            <w:r>
                              <w:fldChar w:fldCharType="begin"/>
                            </w:r>
                            <w:r w:rsidRPr="00F13DF7">
                              <w:rPr>
                                <w:lang w:val="el-GR"/>
                              </w:rPr>
                              <w:instrText xml:space="preserve"> </w:instrText>
                            </w:r>
                            <w:r>
                              <w:instrText>SEQ</w:instrText>
                            </w:r>
                            <w:r w:rsidRPr="00F13DF7">
                              <w:rPr>
                                <w:lang w:val="el-GR"/>
                              </w:rPr>
                              <w:instrText xml:space="preserve"> Εικόνα \* </w:instrText>
                            </w:r>
                            <w:r>
                              <w:instrText>ARABIC</w:instrText>
                            </w:r>
                            <w:r w:rsidRPr="00F13DF7">
                              <w:rPr>
                                <w:lang w:val="el-GR"/>
                              </w:rPr>
                              <w:instrText xml:space="preserve"> </w:instrText>
                            </w:r>
                            <w:r>
                              <w:fldChar w:fldCharType="separate"/>
                            </w:r>
                            <w:r w:rsidR="00D5794C" w:rsidRPr="00D5794C">
                              <w:rPr>
                                <w:noProof/>
                                <w:lang w:val="el-GR"/>
                              </w:rPr>
                              <w:t>3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lang w:val="el-GR"/>
                              </w:rPr>
                              <w:t xml:space="preserve"> Ναυτικό και Πολιτικό Λυκόφως.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826C0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445.55pt;width:448.85pt;height: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" stroked="f">
                <v:textbox style="mso-fit-shape-to-text:t" inset="0,0,0,0">
                  <w:txbxContent>
                    <w:p w14:paraId="484DD37D" w14:textId="324117FC" w:rsidR="00F13DF7" w:rsidRPr="002248E5" w:rsidRDefault="00F13DF7" w:rsidP="00F13DF7">
                      <w:pPr>
                        <w:pStyle w:val="Caption"/>
                        <w:rPr>
                          <w:lang w:val="el-GR"/>
                        </w:rPr>
                      </w:pPr>
                      <w:r w:rsidRPr="00F13DF7">
                        <w:rPr>
                          <w:lang w:val="el-GR"/>
                        </w:rPr>
                        <w:t xml:space="preserve">Εικόνα </w:t>
                      </w:r>
                      <w:r>
                        <w:fldChar w:fldCharType="begin"/>
                      </w:r>
                      <w:r w:rsidRPr="00F13DF7">
                        <w:rPr>
                          <w:lang w:val="el-GR"/>
                        </w:rPr>
                        <w:instrText xml:space="preserve"> </w:instrText>
                      </w:r>
                      <w:r>
                        <w:instrText>SEQ</w:instrText>
                      </w:r>
                      <w:r w:rsidRPr="00F13DF7">
                        <w:rPr>
                          <w:lang w:val="el-GR"/>
                        </w:rPr>
                        <w:instrText xml:space="preserve"> Εικόνα \* </w:instrText>
                      </w:r>
                      <w:r>
                        <w:instrText>ARABIC</w:instrText>
                      </w:r>
                      <w:r w:rsidRPr="00F13DF7">
                        <w:rPr>
                          <w:lang w:val="el-GR"/>
                        </w:rPr>
                        <w:instrText xml:space="preserve"> </w:instrText>
                      </w:r>
                      <w:r>
                        <w:fldChar w:fldCharType="separate"/>
                      </w:r>
                      <w:r w:rsidR="00D5794C" w:rsidRPr="00D5794C">
                        <w:rPr>
                          <w:noProof/>
                          <w:lang w:val="el-GR"/>
                        </w:rPr>
                        <w:t>3</w:t>
                      </w:r>
                      <w:r>
                        <w:fldChar w:fldCharType="end"/>
                      </w:r>
                      <w:r>
                        <w:rPr>
                          <w:lang w:val="el-GR"/>
                        </w:rPr>
                        <w:t xml:space="preserve"> Ναυτικό και Πολιτικό Λυκόφως.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365E" w:rsidRPr="009F365E">
        <w:rPr>
          <w:rStyle w:val="rynqvb"/>
          <w:noProof/>
          <w:lang w:val="el-GR"/>
        </w:rPr>
        <w:drawing>
          <wp:anchor distT="0" distB="0" distL="114300" distR="114300" simplePos="0" relativeHeight="251658240" behindDoc="0" locked="0" layoutInCell="1" allowOverlap="1" wp14:anchorId="2B06A155" wp14:editId="230C4D27">
            <wp:simplePos x="914400" y="4193059"/>
            <wp:positionH relativeFrom="margin">
              <wp:align>left</wp:align>
            </wp:positionH>
            <wp:positionV relativeFrom="paragraph">
              <wp:align>top</wp:align>
            </wp:positionV>
            <wp:extent cx="5700395" cy="5601335"/>
            <wp:effectExtent l="0" t="0" r="0" b="0"/>
            <wp:wrapSquare wrapText="bothSides"/>
            <wp:docPr id="9210279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02795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0395" cy="560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EC98F2" w14:textId="77777777" w:rsidR="0014418A" w:rsidRPr="0014418A" w:rsidRDefault="0014418A" w:rsidP="0014418A">
      <w:pPr>
        <w:rPr>
          <w:lang w:val="el-GR"/>
        </w:rPr>
      </w:pPr>
    </w:p>
    <w:p w14:paraId="675F4068" w14:textId="77777777" w:rsidR="0014418A" w:rsidRPr="0014418A" w:rsidRDefault="0014418A" w:rsidP="0014418A">
      <w:pPr>
        <w:rPr>
          <w:lang w:val="el-GR"/>
        </w:rPr>
      </w:pPr>
    </w:p>
    <w:p w14:paraId="6E433BA6" w14:textId="77777777" w:rsidR="0014418A" w:rsidRPr="0014418A" w:rsidRDefault="0014418A" w:rsidP="0014418A">
      <w:pPr>
        <w:rPr>
          <w:lang w:val="el-GR"/>
        </w:rPr>
      </w:pPr>
    </w:p>
    <w:p w14:paraId="4E9B2115" w14:textId="77777777" w:rsidR="0014418A" w:rsidRPr="0014418A" w:rsidRDefault="0014418A" w:rsidP="0014418A">
      <w:pPr>
        <w:rPr>
          <w:lang w:val="el-GR"/>
        </w:rPr>
      </w:pPr>
    </w:p>
    <w:p w14:paraId="2C0C8F20" w14:textId="77777777" w:rsidR="0014418A" w:rsidRPr="0014418A" w:rsidRDefault="0014418A" w:rsidP="0014418A">
      <w:pPr>
        <w:rPr>
          <w:lang w:val="el-GR"/>
        </w:rPr>
      </w:pPr>
    </w:p>
    <w:p w14:paraId="1686F7AE" w14:textId="77777777" w:rsidR="0014418A" w:rsidRPr="0014418A" w:rsidRDefault="0014418A" w:rsidP="0014418A">
      <w:pPr>
        <w:rPr>
          <w:lang w:val="el-GR"/>
        </w:rPr>
      </w:pPr>
    </w:p>
    <w:p w14:paraId="57CE84C8" w14:textId="77777777" w:rsidR="0014418A" w:rsidRPr="0014418A" w:rsidRDefault="0014418A" w:rsidP="0014418A">
      <w:pPr>
        <w:rPr>
          <w:lang w:val="el-GR"/>
        </w:rPr>
      </w:pPr>
    </w:p>
    <w:p w14:paraId="38711373" w14:textId="77777777" w:rsidR="0014418A" w:rsidRPr="0014418A" w:rsidRDefault="0014418A" w:rsidP="0014418A">
      <w:pPr>
        <w:rPr>
          <w:lang w:val="el-GR"/>
        </w:rPr>
      </w:pPr>
    </w:p>
    <w:p w14:paraId="630521D4" w14:textId="77777777" w:rsidR="0014418A" w:rsidRPr="0014418A" w:rsidRDefault="0014418A" w:rsidP="0014418A">
      <w:pPr>
        <w:rPr>
          <w:lang w:val="el-GR"/>
        </w:rPr>
      </w:pPr>
    </w:p>
    <w:p w14:paraId="465F7700" w14:textId="77777777" w:rsidR="0014418A" w:rsidRPr="0014418A" w:rsidRDefault="0014418A" w:rsidP="0014418A">
      <w:pPr>
        <w:rPr>
          <w:lang w:val="el-GR"/>
        </w:rPr>
      </w:pPr>
    </w:p>
    <w:p w14:paraId="5AA6DBBE" w14:textId="77777777" w:rsidR="0014418A" w:rsidRPr="0014418A" w:rsidRDefault="0014418A" w:rsidP="0014418A">
      <w:pPr>
        <w:rPr>
          <w:lang w:val="el-GR"/>
        </w:rPr>
      </w:pPr>
    </w:p>
    <w:p w14:paraId="6071C5E6" w14:textId="77777777" w:rsidR="0014418A" w:rsidRPr="0014418A" w:rsidRDefault="0014418A" w:rsidP="0014418A">
      <w:pPr>
        <w:rPr>
          <w:lang w:val="el-GR"/>
        </w:rPr>
      </w:pPr>
    </w:p>
    <w:p w14:paraId="373BEA27" w14:textId="77777777" w:rsidR="0014418A" w:rsidRPr="0014418A" w:rsidRDefault="0014418A" w:rsidP="0014418A">
      <w:pPr>
        <w:rPr>
          <w:lang w:val="el-GR"/>
        </w:rPr>
      </w:pPr>
    </w:p>
    <w:p w14:paraId="668C4858" w14:textId="77777777" w:rsidR="0014418A" w:rsidRPr="0014418A" w:rsidRDefault="0014418A" w:rsidP="0014418A">
      <w:pPr>
        <w:rPr>
          <w:lang w:val="el-GR"/>
        </w:rPr>
      </w:pPr>
    </w:p>
    <w:p w14:paraId="239BE650" w14:textId="77777777" w:rsidR="0014418A" w:rsidRPr="0014418A" w:rsidRDefault="0014418A" w:rsidP="0014418A">
      <w:pPr>
        <w:rPr>
          <w:lang w:val="el-GR"/>
        </w:rPr>
      </w:pPr>
    </w:p>
    <w:p w14:paraId="4A5A0D29" w14:textId="77777777" w:rsidR="0014418A" w:rsidRDefault="0014418A">
      <w:pPr>
        <w:rPr>
          <w:rStyle w:val="rynqvb"/>
          <w:lang w:val="el-GR"/>
        </w:rPr>
      </w:pPr>
    </w:p>
    <w:p w14:paraId="51B47D1B" w14:textId="77777777" w:rsidR="0014418A" w:rsidRDefault="0014418A">
      <w:pPr>
        <w:rPr>
          <w:rStyle w:val="rynqvb"/>
          <w:lang w:val="el-GR"/>
        </w:rPr>
      </w:pPr>
    </w:p>
    <w:p w14:paraId="1EBE6B87" w14:textId="77777777" w:rsidR="0014418A" w:rsidRDefault="0014418A">
      <w:pPr>
        <w:rPr>
          <w:rStyle w:val="rynqvb"/>
          <w:lang w:val="el-GR"/>
        </w:rPr>
      </w:pPr>
    </w:p>
    <w:p w14:paraId="6DF9E28E" w14:textId="77777777" w:rsidR="00EA53DA" w:rsidRDefault="00EA53DA">
      <w:pPr>
        <w:rPr>
          <w:rStyle w:val="rynqvb"/>
          <w:lang w:val="el-GR"/>
        </w:rPr>
      </w:pPr>
    </w:p>
    <w:p w14:paraId="1471174C" w14:textId="77777777" w:rsidR="00F13DF7" w:rsidRDefault="00F13DF7">
      <w:pPr>
        <w:rPr>
          <w:rStyle w:val="rynqvb"/>
          <w:lang w:val="el-GR"/>
        </w:rPr>
      </w:pPr>
      <w:r>
        <w:rPr>
          <w:rStyle w:val="rynqvb"/>
          <w:lang w:val="el-GR"/>
        </w:rPr>
        <w:t xml:space="preserve">                                                                </w:t>
      </w:r>
    </w:p>
    <w:p w14:paraId="7D9D51ED" w14:textId="1B2C7AD6" w:rsidR="00EA53DA" w:rsidRPr="002F0F45" w:rsidRDefault="00EA53DA">
      <w:pPr>
        <w:rPr>
          <w:rStyle w:val="rynqvb"/>
          <w:lang w:val="el-GR"/>
        </w:rPr>
      </w:pPr>
      <w:r>
        <w:rPr>
          <w:rStyle w:val="rynqvb"/>
          <w:lang w:val="el-GR"/>
        </w:rPr>
        <w:lastRenderedPageBreak/>
        <w:t xml:space="preserve">Οι παρατηρήσεις σωμάτων γίνονται συνήθως </w:t>
      </w:r>
      <w:r w:rsidRPr="00EA53DA">
        <w:rPr>
          <w:rStyle w:val="rynqvb"/>
          <w:b/>
          <w:bCs/>
          <w:lang w:val="el-GR"/>
        </w:rPr>
        <w:t xml:space="preserve">μεταξύ </w:t>
      </w:r>
      <w:r w:rsidRPr="00EA53DA">
        <w:rPr>
          <w:rStyle w:val="rynqvb"/>
          <w:b/>
          <w:bCs/>
        </w:rPr>
        <w:t>civil</w:t>
      </w:r>
      <w:r w:rsidRPr="00EA53DA">
        <w:rPr>
          <w:rStyle w:val="rynqvb"/>
          <w:b/>
          <w:bCs/>
          <w:lang w:val="el-GR"/>
        </w:rPr>
        <w:t xml:space="preserve"> και </w:t>
      </w:r>
      <w:r w:rsidRPr="00EA53DA">
        <w:rPr>
          <w:rStyle w:val="rynqvb"/>
          <w:b/>
          <w:bCs/>
        </w:rPr>
        <w:t>nautical</w:t>
      </w:r>
      <w:r w:rsidRPr="00EA53DA">
        <w:rPr>
          <w:rStyle w:val="rynqvb"/>
          <w:b/>
          <w:bCs/>
          <w:lang w:val="el-GR"/>
        </w:rPr>
        <w:t xml:space="preserve"> </w:t>
      </w:r>
      <w:r w:rsidRPr="00EA53DA">
        <w:rPr>
          <w:rStyle w:val="rynqvb"/>
          <w:b/>
          <w:bCs/>
        </w:rPr>
        <w:t>twilight</w:t>
      </w:r>
      <w:r>
        <w:rPr>
          <w:rStyle w:val="rynqvb"/>
          <w:lang w:val="el-GR"/>
        </w:rPr>
        <w:t xml:space="preserve"> — οι απογευματινές ξεκινούν στο </w:t>
      </w:r>
      <w:r w:rsidRPr="00EA53DA">
        <w:rPr>
          <w:rStyle w:val="rynqvb"/>
          <w:b/>
          <w:bCs/>
        </w:rPr>
        <w:t>civil</w:t>
      </w:r>
      <w:r w:rsidRPr="00EA53DA">
        <w:rPr>
          <w:rStyle w:val="rynqvb"/>
          <w:b/>
          <w:bCs/>
          <w:lang w:val="el-GR"/>
        </w:rPr>
        <w:t xml:space="preserve"> </w:t>
      </w:r>
      <w:r>
        <w:rPr>
          <w:rStyle w:val="rynqvb"/>
          <w:lang w:val="el-GR"/>
        </w:rPr>
        <w:t xml:space="preserve">και τελειώνουν στο </w:t>
      </w:r>
      <w:r w:rsidRPr="00EA53DA">
        <w:rPr>
          <w:rStyle w:val="rynqvb"/>
          <w:b/>
          <w:bCs/>
        </w:rPr>
        <w:t>nautical</w:t>
      </w:r>
      <w:r w:rsidRPr="00EA53DA">
        <w:rPr>
          <w:rStyle w:val="rynqvb"/>
          <w:b/>
          <w:bCs/>
          <w:lang w:val="el-GR"/>
        </w:rPr>
        <w:t xml:space="preserve"> </w:t>
      </w:r>
      <w:r w:rsidRPr="00EA53DA">
        <w:rPr>
          <w:rStyle w:val="rynqvb"/>
          <w:b/>
          <w:bCs/>
        </w:rPr>
        <w:t>twilight</w:t>
      </w:r>
      <w:r>
        <w:rPr>
          <w:rStyle w:val="rynqvb"/>
          <w:lang w:val="el-GR"/>
        </w:rPr>
        <w:t xml:space="preserve"> ενώ</w:t>
      </w:r>
      <w:r>
        <w:rPr>
          <w:rStyle w:val="hwtze"/>
          <w:lang w:val="el-GR"/>
        </w:rPr>
        <w:t xml:space="preserve"> </w:t>
      </w:r>
      <w:r>
        <w:rPr>
          <w:rStyle w:val="rynqvb"/>
          <w:lang w:val="el-GR"/>
        </w:rPr>
        <w:t xml:space="preserve">οι πρωινές ξεκινούν στο </w:t>
      </w:r>
      <w:r w:rsidRPr="00EA53DA">
        <w:rPr>
          <w:rStyle w:val="rynqvb"/>
          <w:b/>
          <w:bCs/>
        </w:rPr>
        <w:t>nautical</w:t>
      </w:r>
      <w:r w:rsidRPr="00EA53DA">
        <w:rPr>
          <w:rStyle w:val="rynqvb"/>
          <w:b/>
          <w:bCs/>
          <w:lang w:val="el-GR"/>
        </w:rPr>
        <w:t xml:space="preserve"> </w:t>
      </w:r>
      <w:r>
        <w:rPr>
          <w:rStyle w:val="rynqvb"/>
          <w:lang w:val="el-GR"/>
        </w:rPr>
        <w:t xml:space="preserve">και τελειώνουν στο </w:t>
      </w:r>
      <w:r w:rsidRPr="00EA53DA">
        <w:rPr>
          <w:rStyle w:val="rynqvb"/>
          <w:b/>
          <w:bCs/>
        </w:rPr>
        <w:t>civil</w:t>
      </w:r>
      <w:r>
        <w:rPr>
          <w:rStyle w:val="rynqvb"/>
          <w:lang w:val="el-GR"/>
        </w:rPr>
        <w:t xml:space="preserve"> </w:t>
      </w:r>
      <w:r w:rsidRPr="00EA53DA">
        <w:rPr>
          <w:rStyle w:val="rynqvb"/>
          <w:b/>
          <w:bCs/>
        </w:rPr>
        <w:t>twilight</w:t>
      </w:r>
      <w:r>
        <w:rPr>
          <w:rStyle w:val="rynqvb"/>
          <w:lang w:val="el-GR"/>
        </w:rPr>
        <w:t>.</w:t>
      </w:r>
      <w:r>
        <w:rPr>
          <w:rStyle w:val="hwtze"/>
          <w:lang w:val="el-GR"/>
        </w:rPr>
        <w:t xml:space="preserve"> </w:t>
      </w:r>
      <w:r>
        <w:rPr>
          <w:rStyle w:val="rynqvb"/>
          <w:lang w:val="el-GR"/>
        </w:rPr>
        <w:t>Οι φωτεινοί πλανήτες Αφροδίτη και Δίας, ωστόσο, μπορούν τυπικά να είναι ορατοί με γυμνό μάτι —ή τουλάχιστον μέσω του μικρού τηλεσκοπίου ενός εξάντα— κατά το φωτεινότερο μέρος του λυκόφωτος, όταν ο ήλιος είναι ακριβώς κάτω από τον ορίζοντα.</w:t>
      </w:r>
      <w:r>
        <w:rPr>
          <w:rStyle w:val="hwtze"/>
          <w:lang w:val="el-GR"/>
        </w:rPr>
        <w:t xml:space="preserve"> </w:t>
      </w:r>
      <w:r>
        <w:rPr>
          <w:rStyle w:val="rynqvb"/>
          <w:lang w:val="el-GR"/>
        </w:rPr>
        <w:t>Ο ορίζοντας είναι καθαρότερος και οξύτερος τότε, επομένως αυτές τις παρατηρήσεις πλανητών είναι καλύτερα να τις κρατάμε γι’ αυτήν την περίοδο.</w:t>
      </w:r>
    </w:p>
    <w:p w14:paraId="2EE3D258" w14:textId="77777777" w:rsidR="00596455" w:rsidRPr="002F0F45" w:rsidRDefault="00596455">
      <w:pPr>
        <w:rPr>
          <w:rStyle w:val="rynqvb"/>
          <w:lang w:val="el-GR"/>
        </w:rPr>
      </w:pPr>
    </w:p>
    <w:p w14:paraId="00A7ABF9" w14:textId="77777777" w:rsidR="00596455" w:rsidRPr="002F0F45" w:rsidRDefault="00596455">
      <w:pPr>
        <w:rPr>
          <w:rStyle w:val="rynqvb"/>
          <w:lang w:val="el-GR"/>
        </w:rPr>
      </w:pPr>
    </w:p>
    <w:p w14:paraId="68F76173" w14:textId="77777777" w:rsidR="0014418A" w:rsidRDefault="0014418A">
      <w:pPr>
        <w:rPr>
          <w:rStyle w:val="rynqvb"/>
          <w:lang w:val="el-GR"/>
        </w:rPr>
      </w:pPr>
    </w:p>
    <w:p w14:paraId="08ACD948" w14:textId="00F5CF9B" w:rsidR="00A01CA9" w:rsidRDefault="0014418A" w:rsidP="00922259">
      <w:pPr>
        <w:pBdr>
          <w:bottom w:val="single" w:sz="6" w:space="1" w:color="auto"/>
        </w:pBdr>
        <w:rPr>
          <w:lang w:val="el-GR"/>
        </w:rPr>
      </w:pPr>
      <w:r>
        <w:rPr>
          <w:rStyle w:val="rynqvb"/>
          <w:lang w:val="el-GR"/>
        </w:rPr>
        <w:br w:type="textWrapping" w:clear="all"/>
      </w:r>
    </w:p>
    <w:sectPr w:rsidR="00A01CA9" w:rsidSect="00521879">
      <w:pgSz w:w="12240" w:h="15840"/>
      <w:pgMar w:top="567" w:right="474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55DC"/>
    <w:multiLevelType w:val="hybridMultilevel"/>
    <w:tmpl w:val="92065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E669B"/>
    <w:multiLevelType w:val="hybridMultilevel"/>
    <w:tmpl w:val="B1DCBD7A"/>
    <w:lvl w:ilvl="0" w:tplc="BCEE87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93AA0"/>
    <w:multiLevelType w:val="hybridMultilevel"/>
    <w:tmpl w:val="A3E86EB6"/>
    <w:lvl w:ilvl="0" w:tplc="AAE4718A">
      <w:numFmt w:val="bullet"/>
      <w:lvlText w:val="-"/>
      <w:lvlJc w:val="left"/>
      <w:pPr>
        <w:ind w:left="6336" w:hanging="360"/>
      </w:pPr>
      <w:rPr>
        <w:rFonts w:ascii="Calibri" w:eastAsiaTheme="minorHAnsi" w:hAnsi="Calibri" w:cs="Calibri" w:hint="default"/>
        <w:b/>
        <w:bCs w:val="0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096" w:hanging="360"/>
      </w:pPr>
      <w:rPr>
        <w:rFonts w:ascii="Wingdings" w:hAnsi="Wingdings" w:hint="default"/>
      </w:rPr>
    </w:lvl>
  </w:abstractNum>
  <w:abstractNum w:abstractNumId="3" w15:restartNumberingAfterBreak="0">
    <w:nsid w:val="3BF9013B"/>
    <w:multiLevelType w:val="hybridMultilevel"/>
    <w:tmpl w:val="B5CE4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A7E84"/>
    <w:multiLevelType w:val="hybridMultilevel"/>
    <w:tmpl w:val="3D3472A4"/>
    <w:lvl w:ilvl="0" w:tplc="B2A01DBC">
      <w:numFmt w:val="bullet"/>
      <w:lvlText w:val="-"/>
      <w:lvlJc w:val="left"/>
      <w:pPr>
        <w:ind w:left="6312" w:hanging="360"/>
      </w:pPr>
      <w:rPr>
        <w:rFonts w:ascii="Calibri" w:eastAsiaTheme="minorHAnsi" w:hAnsi="Calibri" w:cs="Calibri" w:hint="default"/>
        <w:color w:val="FFFFFF" w:themeColor="background1"/>
        <w:sz w:val="32"/>
      </w:rPr>
    </w:lvl>
    <w:lvl w:ilvl="1" w:tplc="0409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072" w:hanging="360"/>
      </w:pPr>
      <w:rPr>
        <w:rFonts w:ascii="Wingdings" w:hAnsi="Wingdings" w:hint="default"/>
      </w:rPr>
    </w:lvl>
  </w:abstractNum>
  <w:abstractNum w:abstractNumId="5" w15:restartNumberingAfterBreak="0">
    <w:nsid w:val="774F64D2"/>
    <w:multiLevelType w:val="hybridMultilevel"/>
    <w:tmpl w:val="D646FC74"/>
    <w:lvl w:ilvl="0" w:tplc="A336FD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833F2"/>
    <w:multiLevelType w:val="hybridMultilevel"/>
    <w:tmpl w:val="2AC41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359159">
    <w:abstractNumId w:val="5"/>
  </w:num>
  <w:num w:numId="2" w16cid:durableId="251478060">
    <w:abstractNumId w:val="2"/>
  </w:num>
  <w:num w:numId="3" w16cid:durableId="857162938">
    <w:abstractNumId w:val="4"/>
  </w:num>
  <w:num w:numId="4" w16cid:durableId="566914230">
    <w:abstractNumId w:val="1"/>
  </w:num>
  <w:num w:numId="5" w16cid:durableId="1070422009">
    <w:abstractNumId w:val="3"/>
  </w:num>
  <w:num w:numId="6" w16cid:durableId="789055547">
    <w:abstractNumId w:val="0"/>
  </w:num>
  <w:num w:numId="7" w16cid:durableId="6500145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54E"/>
    <w:rsid w:val="000654EA"/>
    <w:rsid w:val="00075ED7"/>
    <w:rsid w:val="000D0526"/>
    <w:rsid w:val="000D6342"/>
    <w:rsid w:val="000E1C3F"/>
    <w:rsid w:val="0012286A"/>
    <w:rsid w:val="0014418A"/>
    <w:rsid w:val="0016319C"/>
    <w:rsid w:val="0016703F"/>
    <w:rsid w:val="00167D54"/>
    <w:rsid w:val="00186274"/>
    <w:rsid w:val="00206E47"/>
    <w:rsid w:val="0023132E"/>
    <w:rsid w:val="002F0F45"/>
    <w:rsid w:val="0035748B"/>
    <w:rsid w:val="003E354E"/>
    <w:rsid w:val="003E7577"/>
    <w:rsid w:val="00480E98"/>
    <w:rsid w:val="004907DF"/>
    <w:rsid w:val="004C5782"/>
    <w:rsid w:val="00521879"/>
    <w:rsid w:val="00550DC8"/>
    <w:rsid w:val="0055797F"/>
    <w:rsid w:val="00596455"/>
    <w:rsid w:val="006D5BCF"/>
    <w:rsid w:val="006E152C"/>
    <w:rsid w:val="00722382"/>
    <w:rsid w:val="0073249F"/>
    <w:rsid w:val="0076262A"/>
    <w:rsid w:val="00831DFC"/>
    <w:rsid w:val="00870FEB"/>
    <w:rsid w:val="008B392F"/>
    <w:rsid w:val="008D2972"/>
    <w:rsid w:val="008D409B"/>
    <w:rsid w:val="008F6CCC"/>
    <w:rsid w:val="00922259"/>
    <w:rsid w:val="009673C5"/>
    <w:rsid w:val="009714B4"/>
    <w:rsid w:val="00983CDE"/>
    <w:rsid w:val="009D335A"/>
    <w:rsid w:val="009F365E"/>
    <w:rsid w:val="00A01CA9"/>
    <w:rsid w:val="00A13D85"/>
    <w:rsid w:val="00A57F4F"/>
    <w:rsid w:val="00A673AC"/>
    <w:rsid w:val="00B123FE"/>
    <w:rsid w:val="00B513EF"/>
    <w:rsid w:val="00BA32AB"/>
    <w:rsid w:val="00BE3675"/>
    <w:rsid w:val="00BF09E4"/>
    <w:rsid w:val="00BF2B93"/>
    <w:rsid w:val="00C0375C"/>
    <w:rsid w:val="00C9391C"/>
    <w:rsid w:val="00CA46A7"/>
    <w:rsid w:val="00CC1043"/>
    <w:rsid w:val="00CC54E3"/>
    <w:rsid w:val="00CE5269"/>
    <w:rsid w:val="00CE5B0B"/>
    <w:rsid w:val="00D02EC5"/>
    <w:rsid w:val="00D4515C"/>
    <w:rsid w:val="00D5794C"/>
    <w:rsid w:val="00D84DDA"/>
    <w:rsid w:val="00D9730E"/>
    <w:rsid w:val="00E45FB9"/>
    <w:rsid w:val="00E55C5B"/>
    <w:rsid w:val="00E83A75"/>
    <w:rsid w:val="00E84D78"/>
    <w:rsid w:val="00EA53DA"/>
    <w:rsid w:val="00EF25EE"/>
    <w:rsid w:val="00F0655E"/>
    <w:rsid w:val="00F13DF7"/>
    <w:rsid w:val="00FD6E44"/>
    <w:rsid w:val="00FE5C29"/>
    <w:rsid w:val="00FE7FAD"/>
    <w:rsid w:val="00FF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59CCC"/>
  <w15:chartTrackingRefBased/>
  <w15:docId w15:val="{C4313875-1CCA-40A6-A364-DB554E9E4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ynqvb">
    <w:name w:val="rynqvb"/>
    <w:basedOn w:val="DefaultParagraphFont"/>
    <w:rsid w:val="003E354E"/>
  </w:style>
  <w:style w:type="character" w:customStyle="1" w:styleId="hwtze">
    <w:name w:val="hwtze"/>
    <w:basedOn w:val="DefaultParagraphFont"/>
    <w:rsid w:val="00C9391C"/>
  </w:style>
  <w:style w:type="table" w:styleId="TableGrid">
    <w:name w:val="Table Grid"/>
    <w:basedOn w:val="TableNormal"/>
    <w:uiPriority w:val="39"/>
    <w:rsid w:val="00CE5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14B4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A13D8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673A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Θρασύβουλος Κοτσιφάκης</dc:creator>
  <cp:keywords/>
  <dc:description/>
  <cp:lastModifiedBy>Θρασύβουλος Κοτσιφάκης</cp:lastModifiedBy>
  <cp:revision>2</cp:revision>
  <cp:lastPrinted>2023-11-30T09:58:00Z</cp:lastPrinted>
  <dcterms:created xsi:type="dcterms:W3CDTF">2024-06-04T07:45:00Z</dcterms:created>
  <dcterms:modified xsi:type="dcterms:W3CDTF">2024-06-04T07:45:00Z</dcterms:modified>
</cp:coreProperties>
</file>