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947" w:rsidRPr="001A6490" w:rsidRDefault="001A6490">
      <w:pPr>
        <w:rPr>
          <w:b/>
          <w:sz w:val="24"/>
          <w:szCs w:val="24"/>
        </w:rPr>
      </w:pPr>
      <w:r w:rsidRPr="001A6490">
        <w:rPr>
          <w:b/>
          <w:sz w:val="24"/>
          <w:szCs w:val="24"/>
        </w:rPr>
        <w:t>Συνοπτικός ορισμός Ηγεσίας:</w:t>
      </w:r>
    </w:p>
    <w:p w:rsidR="001A6490" w:rsidRDefault="001A6490">
      <w:pPr>
        <w:rPr>
          <w:rStyle w:val="a3"/>
          <w:b w:val="0"/>
          <w:color w:val="000000"/>
          <w:sz w:val="24"/>
          <w:szCs w:val="24"/>
        </w:rPr>
      </w:pPr>
      <w:r>
        <w:rPr>
          <w:rStyle w:val="a3"/>
          <w:b w:val="0"/>
          <w:color w:val="000000"/>
          <w:sz w:val="24"/>
          <w:szCs w:val="24"/>
        </w:rPr>
        <w:t>Τ</w:t>
      </w:r>
      <w:r w:rsidRPr="001A6490">
        <w:rPr>
          <w:rStyle w:val="a3"/>
          <w:b w:val="0"/>
          <w:color w:val="000000"/>
          <w:sz w:val="24"/>
          <w:szCs w:val="24"/>
        </w:rPr>
        <w:t xml:space="preserve">ο σύνολο των ενεργειών </w:t>
      </w:r>
      <w:r>
        <w:rPr>
          <w:rStyle w:val="a3"/>
          <w:b w:val="0"/>
          <w:color w:val="000000"/>
          <w:sz w:val="24"/>
          <w:szCs w:val="24"/>
        </w:rPr>
        <w:t>ενός ατόμου</w:t>
      </w:r>
      <w:r w:rsidRPr="001A6490">
        <w:rPr>
          <w:rStyle w:val="a3"/>
          <w:b w:val="0"/>
          <w:color w:val="000000"/>
          <w:sz w:val="24"/>
          <w:szCs w:val="24"/>
        </w:rPr>
        <w:t xml:space="preserve">, οι οποίες </w:t>
      </w:r>
      <w:r>
        <w:rPr>
          <w:rStyle w:val="a3"/>
          <w:b w:val="0"/>
          <w:color w:val="000000"/>
          <w:sz w:val="24"/>
          <w:szCs w:val="24"/>
        </w:rPr>
        <w:t>ασκ</w:t>
      </w:r>
      <w:r w:rsidRPr="001A6490">
        <w:rPr>
          <w:rStyle w:val="a3"/>
          <w:b w:val="0"/>
          <w:color w:val="000000"/>
          <w:sz w:val="24"/>
          <w:szCs w:val="24"/>
        </w:rPr>
        <w:t xml:space="preserve">ούν </w:t>
      </w:r>
      <w:r>
        <w:rPr>
          <w:rStyle w:val="a3"/>
          <w:b w:val="0"/>
          <w:color w:val="000000"/>
          <w:sz w:val="24"/>
          <w:szCs w:val="24"/>
        </w:rPr>
        <w:t xml:space="preserve">επιρροή </w:t>
      </w:r>
      <w:r w:rsidRPr="001A6490">
        <w:rPr>
          <w:rStyle w:val="a3"/>
          <w:b w:val="0"/>
          <w:color w:val="000000"/>
          <w:sz w:val="24"/>
          <w:szCs w:val="24"/>
        </w:rPr>
        <w:t>πάνω στους άλλους α</w:t>
      </w:r>
      <w:r>
        <w:rPr>
          <w:rStyle w:val="a3"/>
          <w:b w:val="0"/>
          <w:color w:val="000000"/>
          <w:sz w:val="24"/>
          <w:szCs w:val="24"/>
        </w:rPr>
        <w:t xml:space="preserve">νθρώπους και τους κάνουν να το εμπιστεύονται και να το </w:t>
      </w:r>
      <w:r w:rsidRPr="001A6490">
        <w:rPr>
          <w:rStyle w:val="a3"/>
          <w:b w:val="0"/>
          <w:color w:val="000000"/>
          <w:sz w:val="24"/>
          <w:szCs w:val="24"/>
        </w:rPr>
        <w:t>ακολουθούν εθελοντικά και πρόθυμα</w:t>
      </w:r>
      <w:r>
        <w:rPr>
          <w:rStyle w:val="a3"/>
          <w:b w:val="0"/>
          <w:color w:val="000000"/>
          <w:sz w:val="24"/>
          <w:szCs w:val="24"/>
        </w:rPr>
        <w:t>.</w:t>
      </w:r>
    </w:p>
    <w:p w:rsidR="007E3BB7" w:rsidRDefault="007E3BB7">
      <w:pPr>
        <w:rPr>
          <w:rStyle w:val="a3"/>
          <w:b w:val="0"/>
          <w:color w:val="000000"/>
          <w:sz w:val="24"/>
          <w:szCs w:val="24"/>
        </w:rPr>
      </w:pPr>
    </w:p>
    <w:p w:rsidR="007E3BB7" w:rsidRDefault="00DF2F14">
      <w:pPr>
        <w:rPr>
          <w:rStyle w:val="a3"/>
          <w:color w:val="000000"/>
          <w:sz w:val="24"/>
          <w:szCs w:val="24"/>
        </w:rPr>
      </w:pPr>
      <w:r>
        <w:rPr>
          <w:rStyle w:val="a3"/>
          <w:color w:val="000000"/>
          <w:sz w:val="24"/>
          <w:szCs w:val="24"/>
        </w:rPr>
        <w:t>Χαρακτηριστικά Η</w:t>
      </w:r>
      <w:r w:rsidR="007E3BB7">
        <w:rPr>
          <w:rStyle w:val="a3"/>
          <w:color w:val="000000"/>
          <w:sz w:val="24"/>
          <w:szCs w:val="24"/>
        </w:rPr>
        <w:t>γέτη:</w:t>
      </w:r>
    </w:p>
    <w:p w:rsidR="007E3BB7" w:rsidRDefault="007E3BB7" w:rsidP="00DF2F14">
      <w:pPr>
        <w:pStyle w:val="a4"/>
        <w:numPr>
          <w:ilvl w:val="0"/>
          <w:numId w:val="3"/>
        </w:numPr>
        <w:rPr>
          <w:sz w:val="24"/>
          <w:szCs w:val="24"/>
        </w:rPr>
      </w:pPr>
      <w:r w:rsidRPr="00DF2F14">
        <w:rPr>
          <w:sz w:val="24"/>
          <w:szCs w:val="24"/>
        </w:rPr>
        <w:t>Ευφυΐα</w:t>
      </w:r>
    </w:p>
    <w:p w:rsidR="00DF2F14" w:rsidRPr="00DF2F14" w:rsidRDefault="00DF2F14" w:rsidP="00DF2F14">
      <w:pPr>
        <w:pStyle w:val="a4"/>
        <w:numPr>
          <w:ilvl w:val="0"/>
          <w:numId w:val="3"/>
        </w:numPr>
        <w:rPr>
          <w:sz w:val="24"/>
          <w:szCs w:val="24"/>
        </w:rPr>
      </w:pPr>
      <w:r w:rsidRPr="00DF2F14">
        <w:rPr>
          <w:sz w:val="24"/>
          <w:szCs w:val="24"/>
        </w:rPr>
        <w:t>Μόρφωση, γνώσεις</w:t>
      </w:r>
    </w:p>
    <w:p w:rsidR="00DF2F14" w:rsidRDefault="00DF2F14" w:rsidP="00DF2F14">
      <w:pPr>
        <w:pStyle w:val="a4"/>
        <w:numPr>
          <w:ilvl w:val="0"/>
          <w:numId w:val="3"/>
        </w:numPr>
        <w:rPr>
          <w:sz w:val="24"/>
          <w:szCs w:val="24"/>
        </w:rPr>
      </w:pPr>
      <w:r>
        <w:rPr>
          <w:sz w:val="24"/>
          <w:szCs w:val="24"/>
        </w:rPr>
        <w:t>Ήθος, αξίες</w:t>
      </w:r>
    </w:p>
    <w:p w:rsidR="00DF2F14" w:rsidRDefault="00DF2F14" w:rsidP="00DF2F14">
      <w:pPr>
        <w:pStyle w:val="a4"/>
        <w:numPr>
          <w:ilvl w:val="0"/>
          <w:numId w:val="3"/>
        </w:numPr>
        <w:rPr>
          <w:sz w:val="24"/>
          <w:szCs w:val="24"/>
        </w:rPr>
      </w:pPr>
      <w:r>
        <w:rPr>
          <w:sz w:val="24"/>
          <w:szCs w:val="24"/>
        </w:rPr>
        <w:t>Υ</w:t>
      </w:r>
      <w:r w:rsidRPr="007E3BB7">
        <w:rPr>
          <w:sz w:val="24"/>
          <w:szCs w:val="24"/>
        </w:rPr>
        <w:t>πευθυνότητα</w:t>
      </w:r>
    </w:p>
    <w:p w:rsidR="00DF2F14" w:rsidRDefault="00DF2F14" w:rsidP="00DF2F14">
      <w:pPr>
        <w:pStyle w:val="a4"/>
        <w:numPr>
          <w:ilvl w:val="0"/>
          <w:numId w:val="3"/>
        </w:numPr>
        <w:rPr>
          <w:sz w:val="24"/>
          <w:szCs w:val="24"/>
        </w:rPr>
      </w:pPr>
      <w:r w:rsidRPr="007E3BB7">
        <w:rPr>
          <w:sz w:val="24"/>
          <w:szCs w:val="24"/>
        </w:rPr>
        <w:t>Ακεραιότητα</w:t>
      </w:r>
    </w:p>
    <w:p w:rsidR="00DF2F14" w:rsidRDefault="00DF2F14" w:rsidP="00DF2F14">
      <w:pPr>
        <w:pStyle w:val="a4"/>
        <w:numPr>
          <w:ilvl w:val="0"/>
          <w:numId w:val="3"/>
        </w:numPr>
        <w:rPr>
          <w:sz w:val="24"/>
          <w:szCs w:val="24"/>
        </w:rPr>
      </w:pPr>
      <w:r>
        <w:rPr>
          <w:sz w:val="24"/>
          <w:szCs w:val="24"/>
        </w:rPr>
        <w:t>Αξιοπιστία</w:t>
      </w:r>
    </w:p>
    <w:p w:rsidR="00DF2F14" w:rsidRDefault="00DF2F14" w:rsidP="00DF2F14">
      <w:pPr>
        <w:pStyle w:val="a4"/>
        <w:numPr>
          <w:ilvl w:val="0"/>
          <w:numId w:val="3"/>
        </w:numPr>
        <w:rPr>
          <w:sz w:val="24"/>
          <w:szCs w:val="24"/>
        </w:rPr>
      </w:pPr>
      <w:r w:rsidRPr="007E3BB7">
        <w:rPr>
          <w:sz w:val="24"/>
          <w:szCs w:val="24"/>
        </w:rPr>
        <w:t>Δικαιοσύνη</w:t>
      </w:r>
    </w:p>
    <w:p w:rsidR="00DF2F14" w:rsidRDefault="00DF2F14" w:rsidP="00DF2F14">
      <w:pPr>
        <w:pStyle w:val="a4"/>
        <w:numPr>
          <w:ilvl w:val="0"/>
          <w:numId w:val="3"/>
        </w:numPr>
        <w:rPr>
          <w:sz w:val="24"/>
          <w:szCs w:val="24"/>
        </w:rPr>
      </w:pPr>
      <w:r>
        <w:rPr>
          <w:sz w:val="24"/>
          <w:szCs w:val="24"/>
        </w:rPr>
        <w:t>Διορατικότητα</w:t>
      </w:r>
    </w:p>
    <w:p w:rsidR="00DF2F14" w:rsidRDefault="00DF2F14" w:rsidP="00DF2F14">
      <w:pPr>
        <w:pStyle w:val="a4"/>
        <w:numPr>
          <w:ilvl w:val="0"/>
          <w:numId w:val="3"/>
        </w:numPr>
        <w:rPr>
          <w:sz w:val="24"/>
          <w:szCs w:val="24"/>
        </w:rPr>
      </w:pPr>
      <w:r>
        <w:rPr>
          <w:sz w:val="24"/>
          <w:szCs w:val="24"/>
        </w:rPr>
        <w:t>Α</w:t>
      </w:r>
      <w:r w:rsidRPr="007E3BB7">
        <w:rPr>
          <w:sz w:val="24"/>
          <w:szCs w:val="24"/>
        </w:rPr>
        <w:t>υτοπεποίθηση</w:t>
      </w:r>
    </w:p>
    <w:p w:rsidR="00DF2F14" w:rsidRDefault="00DF2F14" w:rsidP="00DF2F14">
      <w:pPr>
        <w:pStyle w:val="a4"/>
        <w:numPr>
          <w:ilvl w:val="0"/>
          <w:numId w:val="3"/>
        </w:numPr>
        <w:rPr>
          <w:sz w:val="24"/>
          <w:szCs w:val="24"/>
        </w:rPr>
      </w:pPr>
      <w:r>
        <w:rPr>
          <w:sz w:val="24"/>
          <w:szCs w:val="24"/>
        </w:rPr>
        <w:t>Πρωτοβουλία</w:t>
      </w:r>
    </w:p>
    <w:p w:rsidR="00DF2F14" w:rsidRDefault="00DF2F14" w:rsidP="00DF2F14">
      <w:pPr>
        <w:pStyle w:val="a4"/>
        <w:numPr>
          <w:ilvl w:val="0"/>
          <w:numId w:val="3"/>
        </w:numPr>
        <w:rPr>
          <w:sz w:val="24"/>
          <w:szCs w:val="24"/>
        </w:rPr>
      </w:pPr>
      <w:r w:rsidRPr="007E3BB7">
        <w:rPr>
          <w:sz w:val="24"/>
          <w:szCs w:val="24"/>
        </w:rPr>
        <w:t>Θάρρος</w:t>
      </w:r>
    </w:p>
    <w:p w:rsidR="00DF2F14" w:rsidRDefault="00DF2F14" w:rsidP="00DF2F14">
      <w:pPr>
        <w:pStyle w:val="a4"/>
        <w:numPr>
          <w:ilvl w:val="0"/>
          <w:numId w:val="3"/>
        </w:numPr>
        <w:rPr>
          <w:sz w:val="24"/>
          <w:szCs w:val="24"/>
        </w:rPr>
      </w:pPr>
      <w:r>
        <w:rPr>
          <w:sz w:val="24"/>
          <w:szCs w:val="24"/>
        </w:rPr>
        <w:t>Επιμονή</w:t>
      </w:r>
    </w:p>
    <w:p w:rsidR="00DF2F14" w:rsidRDefault="00DF2F14" w:rsidP="00DF2F14">
      <w:pPr>
        <w:pStyle w:val="a4"/>
        <w:numPr>
          <w:ilvl w:val="0"/>
          <w:numId w:val="3"/>
        </w:numPr>
        <w:rPr>
          <w:sz w:val="24"/>
          <w:szCs w:val="24"/>
        </w:rPr>
      </w:pPr>
      <w:r>
        <w:rPr>
          <w:sz w:val="24"/>
          <w:szCs w:val="24"/>
        </w:rPr>
        <w:t>Αγωνιστικότητα</w:t>
      </w:r>
    </w:p>
    <w:p w:rsidR="00DF2F14" w:rsidRDefault="00DF2F14" w:rsidP="00DF2F14">
      <w:pPr>
        <w:pStyle w:val="a4"/>
        <w:numPr>
          <w:ilvl w:val="0"/>
          <w:numId w:val="3"/>
        </w:numPr>
        <w:rPr>
          <w:sz w:val="24"/>
          <w:szCs w:val="24"/>
        </w:rPr>
      </w:pPr>
      <w:r>
        <w:rPr>
          <w:sz w:val="24"/>
          <w:szCs w:val="24"/>
        </w:rPr>
        <w:t>Αποτελεσματικότητα</w:t>
      </w:r>
    </w:p>
    <w:p w:rsidR="00DF2F14" w:rsidRDefault="00DF2F14" w:rsidP="00DF2F14">
      <w:pPr>
        <w:pStyle w:val="a4"/>
        <w:numPr>
          <w:ilvl w:val="0"/>
          <w:numId w:val="3"/>
        </w:numPr>
        <w:rPr>
          <w:sz w:val="24"/>
          <w:szCs w:val="24"/>
        </w:rPr>
      </w:pPr>
      <w:r>
        <w:rPr>
          <w:sz w:val="24"/>
          <w:szCs w:val="24"/>
        </w:rPr>
        <w:t>Κριτική σκέψη</w:t>
      </w:r>
    </w:p>
    <w:p w:rsidR="00DF2F14" w:rsidRDefault="00DF2F14" w:rsidP="00DF2F14">
      <w:pPr>
        <w:pStyle w:val="a4"/>
        <w:numPr>
          <w:ilvl w:val="0"/>
          <w:numId w:val="3"/>
        </w:numPr>
        <w:rPr>
          <w:sz w:val="24"/>
          <w:szCs w:val="24"/>
        </w:rPr>
      </w:pPr>
      <w:r>
        <w:rPr>
          <w:sz w:val="24"/>
          <w:szCs w:val="24"/>
        </w:rPr>
        <w:t>Συναισθηματική νοημοσύνη</w:t>
      </w:r>
    </w:p>
    <w:p w:rsidR="00DF2F14" w:rsidRPr="00DF2F14" w:rsidRDefault="00DF2F14" w:rsidP="00DF2F14">
      <w:pPr>
        <w:pStyle w:val="a4"/>
        <w:numPr>
          <w:ilvl w:val="0"/>
          <w:numId w:val="3"/>
        </w:numPr>
        <w:rPr>
          <w:sz w:val="24"/>
          <w:szCs w:val="24"/>
        </w:rPr>
      </w:pPr>
      <w:r w:rsidRPr="008A0B6F">
        <w:rPr>
          <w:sz w:val="24"/>
          <w:szCs w:val="24"/>
        </w:rPr>
        <w:t>Ικανότητα επικοινωνίας και πειθούς</w:t>
      </w:r>
    </w:p>
    <w:p w:rsidR="00DF2F14" w:rsidRDefault="00DF2F14" w:rsidP="007E3BB7">
      <w:pPr>
        <w:rPr>
          <w:sz w:val="24"/>
          <w:szCs w:val="24"/>
        </w:rPr>
      </w:pPr>
    </w:p>
    <w:p w:rsidR="00DF2F14" w:rsidRPr="00DF2F14" w:rsidRDefault="00DF2F14" w:rsidP="00DF2F14">
      <w:pPr>
        <w:pStyle w:val="textmain"/>
        <w:shd w:val="clear" w:color="auto" w:fill="FFFFFF"/>
        <w:ind w:left="57" w:right="57" w:firstLine="0"/>
        <w:textAlignment w:val="top"/>
        <w:rPr>
          <w:rFonts w:ascii="Calibri" w:hAnsi="Calibri"/>
          <w:b/>
          <w:color w:val="000000"/>
        </w:rPr>
      </w:pPr>
      <w:r w:rsidRPr="00DF2F14">
        <w:rPr>
          <w:rFonts w:ascii="Calibri" w:hAnsi="Calibri"/>
          <w:b/>
          <w:color w:val="000000"/>
        </w:rPr>
        <w:t>Βασικά στοιχεία που συνθέτουν την ηγετική συμπεριφορά ενός ατόμου:</w:t>
      </w:r>
    </w:p>
    <w:p w:rsidR="00DF2F14" w:rsidRDefault="00DF2F14" w:rsidP="00DF2F14">
      <w:pPr>
        <w:pStyle w:val="textmain"/>
        <w:shd w:val="clear" w:color="auto" w:fill="FFFFFF"/>
        <w:ind w:left="57" w:right="57" w:firstLine="0"/>
        <w:textAlignment w:val="top"/>
        <w:rPr>
          <w:rFonts w:ascii="Calibri" w:hAnsi="Calibri"/>
          <w:color w:val="000000"/>
        </w:rPr>
      </w:pPr>
    </w:p>
    <w:p w:rsidR="00DF2F14" w:rsidRDefault="00DF2F14" w:rsidP="00363873">
      <w:pPr>
        <w:pStyle w:val="textmain"/>
        <w:numPr>
          <w:ilvl w:val="0"/>
          <w:numId w:val="2"/>
        </w:numPr>
        <w:shd w:val="clear" w:color="auto" w:fill="FFFFFF"/>
        <w:tabs>
          <w:tab w:val="clear" w:pos="720"/>
          <w:tab w:val="num" w:pos="567"/>
        </w:tabs>
        <w:ind w:left="567" w:right="57" w:hanging="567"/>
        <w:textAlignment w:val="top"/>
        <w:rPr>
          <w:rFonts w:ascii="Calibri" w:hAnsi="Calibri"/>
          <w:color w:val="000000"/>
        </w:rPr>
      </w:pPr>
      <w:r>
        <w:rPr>
          <w:rFonts w:ascii="Calibri" w:hAnsi="Calibri"/>
          <w:color w:val="000000"/>
        </w:rPr>
        <w:t>Η σύλληψη ενός οράματος και η διάδοσή του στους συνεργάτες του.</w:t>
      </w:r>
    </w:p>
    <w:p w:rsidR="00DF2F14" w:rsidRDefault="00DF2F14" w:rsidP="00363873">
      <w:pPr>
        <w:pStyle w:val="textmain"/>
        <w:numPr>
          <w:ilvl w:val="0"/>
          <w:numId w:val="2"/>
        </w:numPr>
        <w:shd w:val="clear" w:color="auto" w:fill="FFFFFF"/>
        <w:tabs>
          <w:tab w:val="clear" w:pos="720"/>
          <w:tab w:val="num" w:pos="567"/>
        </w:tabs>
        <w:ind w:left="567" w:right="57" w:hanging="567"/>
        <w:textAlignment w:val="top"/>
        <w:rPr>
          <w:rFonts w:ascii="Calibri" w:hAnsi="Calibri"/>
          <w:color w:val="000000"/>
        </w:rPr>
      </w:pPr>
      <w:r>
        <w:rPr>
          <w:rFonts w:ascii="Calibri" w:hAnsi="Calibri"/>
          <w:color w:val="000000"/>
        </w:rPr>
        <w:t>Η παρακίνηση και η εμψύχωση των συνεργατών του.</w:t>
      </w:r>
    </w:p>
    <w:p w:rsidR="00DF2F14" w:rsidRDefault="00DF2F14" w:rsidP="00363873">
      <w:pPr>
        <w:pStyle w:val="textmain"/>
        <w:numPr>
          <w:ilvl w:val="0"/>
          <w:numId w:val="2"/>
        </w:numPr>
        <w:shd w:val="clear" w:color="auto" w:fill="FFFFFF"/>
        <w:tabs>
          <w:tab w:val="clear" w:pos="720"/>
          <w:tab w:val="num" w:pos="567"/>
        </w:tabs>
        <w:ind w:left="567" w:right="57" w:hanging="567"/>
        <w:textAlignment w:val="top"/>
        <w:rPr>
          <w:rFonts w:ascii="Calibri" w:hAnsi="Calibri"/>
          <w:color w:val="000000"/>
        </w:rPr>
      </w:pPr>
      <w:r>
        <w:rPr>
          <w:rFonts w:ascii="Calibri" w:hAnsi="Calibri"/>
          <w:color w:val="000000"/>
        </w:rPr>
        <w:t xml:space="preserve">Η δημιουργία ομάδας και η </w:t>
      </w:r>
      <w:r w:rsidR="00363873">
        <w:rPr>
          <w:rFonts w:ascii="Calibri" w:hAnsi="Calibri"/>
          <w:color w:val="000000"/>
        </w:rPr>
        <w:t>καλλιέργεια</w:t>
      </w:r>
      <w:r>
        <w:rPr>
          <w:rFonts w:ascii="Calibri" w:hAnsi="Calibri"/>
          <w:color w:val="000000"/>
        </w:rPr>
        <w:t xml:space="preserve"> καλού κλίματος σ' αυτή</w:t>
      </w:r>
      <w:r w:rsidR="00363873">
        <w:rPr>
          <w:rFonts w:ascii="Calibri" w:hAnsi="Calibri"/>
          <w:color w:val="000000"/>
        </w:rPr>
        <w:t>ν</w:t>
      </w:r>
      <w:r>
        <w:rPr>
          <w:rFonts w:ascii="Calibri" w:hAnsi="Calibri"/>
          <w:color w:val="000000"/>
        </w:rPr>
        <w:t>.</w:t>
      </w:r>
    </w:p>
    <w:p w:rsidR="00DF2F14" w:rsidRDefault="00DF2F14" w:rsidP="00363873">
      <w:pPr>
        <w:pStyle w:val="textmain"/>
        <w:numPr>
          <w:ilvl w:val="0"/>
          <w:numId w:val="2"/>
        </w:numPr>
        <w:shd w:val="clear" w:color="auto" w:fill="FFFFFF"/>
        <w:tabs>
          <w:tab w:val="clear" w:pos="720"/>
          <w:tab w:val="num" w:pos="567"/>
        </w:tabs>
        <w:ind w:left="567" w:right="57" w:hanging="567"/>
        <w:textAlignment w:val="top"/>
        <w:rPr>
          <w:rFonts w:ascii="Calibri" w:hAnsi="Calibri"/>
          <w:color w:val="000000"/>
        </w:rPr>
      </w:pPr>
      <w:r>
        <w:rPr>
          <w:rFonts w:ascii="Calibri" w:hAnsi="Calibri"/>
          <w:color w:val="000000"/>
        </w:rPr>
        <w:t>Η διαμόρφωση στόχων και σχεδίων για την υλοποίησή τους.</w:t>
      </w:r>
    </w:p>
    <w:p w:rsidR="00DF2F14" w:rsidRDefault="00DF2F14" w:rsidP="00363873">
      <w:pPr>
        <w:pStyle w:val="textmain"/>
        <w:numPr>
          <w:ilvl w:val="0"/>
          <w:numId w:val="2"/>
        </w:numPr>
        <w:shd w:val="clear" w:color="auto" w:fill="FFFFFF"/>
        <w:tabs>
          <w:tab w:val="clear" w:pos="720"/>
          <w:tab w:val="num" w:pos="567"/>
        </w:tabs>
        <w:ind w:left="567" w:right="57" w:hanging="567"/>
        <w:textAlignment w:val="top"/>
        <w:rPr>
          <w:rFonts w:ascii="Calibri" w:hAnsi="Calibri"/>
          <w:color w:val="000000"/>
        </w:rPr>
      </w:pPr>
      <w:r>
        <w:rPr>
          <w:rFonts w:ascii="Calibri" w:hAnsi="Calibri"/>
          <w:color w:val="000000"/>
        </w:rPr>
        <w:t>Η συνεχής</w:t>
      </w:r>
      <w:r w:rsidR="00363873">
        <w:rPr>
          <w:rFonts w:ascii="Calibri" w:hAnsi="Calibri"/>
          <w:color w:val="000000"/>
        </w:rPr>
        <w:t xml:space="preserve"> βελτίωση των ατόμων, των μέσων και</w:t>
      </w:r>
      <w:r>
        <w:rPr>
          <w:rFonts w:ascii="Calibri" w:hAnsi="Calibri"/>
          <w:color w:val="000000"/>
        </w:rPr>
        <w:t xml:space="preserve"> των διαδικασιών</w:t>
      </w:r>
      <w:r w:rsidR="00363873">
        <w:rPr>
          <w:rFonts w:ascii="Calibri" w:hAnsi="Calibri"/>
          <w:color w:val="000000"/>
        </w:rPr>
        <w:t>.</w:t>
      </w:r>
    </w:p>
    <w:p w:rsidR="00DF2F14" w:rsidRDefault="00DF2F14" w:rsidP="00363873">
      <w:pPr>
        <w:pStyle w:val="textmain"/>
        <w:numPr>
          <w:ilvl w:val="0"/>
          <w:numId w:val="2"/>
        </w:numPr>
        <w:shd w:val="clear" w:color="auto" w:fill="FFFFFF"/>
        <w:tabs>
          <w:tab w:val="clear" w:pos="720"/>
          <w:tab w:val="num" w:pos="567"/>
        </w:tabs>
        <w:ind w:left="567" w:right="57" w:hanging="567"/>
        <w:textAlignment w:val="top"/>
        <w:rPr>
          <w:rFonts w:ascii="Calibri" w:hAnsi="Calibri"/>
          <w:color w:val="000000"/>
        </w:rPr>
      </w:pPr>
      <w:r>
        <w:rPr>
          <w:rFonts w:ascii="Calibri" w:hAnsi="Calibri"/>
          <w:color w:val="000000"/>
        </w:rPr>
        <w:t xml:space="preserve">Η παρακολούθηση του περιβάλλοντος, η αντιμετώπιση των </w:t>
      </w:r>
      <w:r w:rsidR="00363873">
        <w:rPr>
          <w:rFonts w:ascii="Calibri" w:hAnsi="Calibri"/>
          <w:color w:val="000000"/>
        </w:rPr>
        <w:t xml:space="preserve">απειλών </w:t>
      </w:r>
      <w:r>
        <w:rPr>
          <w:rFonts w:ascii="Calibri" w:hAnsi="Calibri"/>
          <w:color w:val="000000"/>
        </w:rPr>
        <w:t>και η αξιοποίηση των ευκαιριών που υπάρχουν σ' αυτό.</w:t>
      </w:r>
    </w:p>
    <w:p w:rsidR="00DF2F14" w:rsidRDefault="00DF2F14" w:rsidP="00363873">
      <w:pPr>
        <w:pStyle w:val="textmain"/>
        <w:numPr>
          <w:ilvl w:val="0"/>
          <w:numId w:val="2"/>
        </w:numPr>
        <w:shd w:val="clear" w:color="auto" w:fill="FFFFFF"/>
        <w:tabs>
          <w:tab w:val="clear" w:pos="720"/>
          <w:tab w:val="num" w:pos="567"/>
        </w:tabs>
        <w:ind w:left="567" w:right="57" w:hanging="567"/>
        <w:textAlignment w:val="top"/>
        <w:rPr>
          <w:rFonts w:ascii="Calibri" w:hAnsi="Calibri"/>
          <w:color w:val="000000"/>
        </w:rPr>
      </w:pPr>
      <w:r>
        <w:rPr>
          <w:rFonts w:ascii="Calibri" w:hAnsi="Calibri"/>
          <w:color w:val="000000"/>
        </w:rPr>
        <w:t xml:space="preserve">Η </w:t>
      </w:r>
      <w:r w:rsidR="00363873">
        <w:rPr>
          <w:rFonts w:ascii="Calibri" w:hAnsi="Calibri"/>
          <w:color w:val="000000"/>
        </w:rPr>
        <w:t xml:space="preserve">καλλιέργεια της επιθυμητής </w:t>
      </w:r>
      <w:r>
        <w:rPr>
          <w:rFonts w:ascii="Calibri" w:hAnsi="Calibri"/>
          <w:color w:val="000000"/>
        </w:rPr>
        <w:t>νοοτροπίας στο χώρο της ευθύνης του.</w:t>
      </w:r>
    </w:p>
    <w:p w:rsidR="00DF2F14" w:rsidRPr="007E3BB7" w:rsidRDefault="00DF2F14" w:rsidP="007E3BB7">
      <w:pPr>
        <w:rPr>
          <w:sz w:val="24"/>
          <w:szCs w:val="24"/>
        </w:rPr>
      </w:pPr>
    </w:p>
    <w:p w:rsidR="007E3BB7" w:rsidRDefault="007E3BB7">
      <w:pPr>
        <w:rPr>
          <w:b/>
          <w:sz w:val="24"/>
          <w:szCs w:val="24"/>
        </w:rPr>
      </w:pPr>
    </w:p>
    <w:p w:rsidR="005C451E" w:rsidRDefault="005C451E">
      <w:pPr>
        <w:rPr>
          <w:b/>
          <w:sz w:val="24"/>
          <w:szCs w:val="24"/>
        </w:rPr>
      </w:pPr>
    </w:p>
    <w:p w:rsidR="005C451E" w:rsidRDefault="005C451E">
      <w:pPr>
        <w:rPr>
          <w:rFonts w:cs="Arial"/>
          <w:b/>
          <w:sz w:val="24"/>
          <w:szCs w:val="24"/>
        </w:rPr>
      </w:pPr>
      <w:r>
        <w:rPr>
          <w:rFonts w:cs="Arial"/>
          <w:b/>
          <w:sz w:val="24"/>
          <w:szCs w:val="24"/>
        </w:rPr>
        <w:lastRenderedPageBreak/>
        <w:t>Ε</w:t>
      </w:r>
      <w:r w:rsidRPr="005C451E">
        <w:rPr>
          <w:rFonts w:cs="Arial"/>
          <w:b/>
          <w:sz w:val="24"/>
          <w:szCs w:val="24"/>
        </w:rPr>
        <w:t>νέργειες και τρόπο</w:t>
      </w:r>
      <w:r>
        <w:rPr>
          <w:rFonts w:cs="Arial"/>
          <w:b/>
          <w:sz w:val="24"/>
          <w:szCs w:val="24"/>
        </w:rPr>
        <w:t>ς</w:t>
      </w:r>
      <w:r w:rsidRPr="005C451E">
        <w:rPr>
          <w:rFonts w:cs="Arial"/>
          <w:b/>
          <w:sz w:val="24"/>
          <w:szCs w:val="24"/>
        </w:rPr>
        <w:t xml:space="preserve"> δράσης </w:t>
      </w:r>
      <w:r>
        <w:rPr>
          <w:rFonts w:cs="Arial"/>
          <w:b/>
          <w:sz w:val="24"/>
          <w:szCs w:val="24"/>
        </w:rPr>
        <w:t xml:space="preserve">του Ηγέτη </w:t>
      </w:r>
      <w:r w:rsidRPr="005C451E">
        <w:rPr>
          <w:rFonts w:cs="Arial"/>
          <w:b/>
          <w:sz w:val="24"/>
          <w:szCs w:val="24"/>
        </w:rPr>
        <w:t>από τη</w:t>
      </w:r>
      <w:r>
        <w:rPr>
          <w:rFonts w:cs="Arial"/>
          <w:b/>
          <w:sz w:val="24"/>
          <w:szCs w:val="24"/>
        </w:rPr>
        <w:t xml:space="preserve"> σύλληψη</w:t>
      </w:r>
      <w:r w:rsidRPr="005C451E">
        <w:rPr>
          <w:rFonts w:cs="Arial"/>
          <w:b/>
          <w:sz w:val="24"/>
          <w:szCs w:val="24"/>
        </w:rPr>
        <w:t xml:space="preserve"> το οράμα</w:t>
      </w:r>
      <w:r>
        <w:rPr>
          <w:rFonts w:cs="Arial"/>
          <w:b/>
          <w:sz w:val="24"/>
          <w:szCs w:val="24"/>
        </w:rPr>
        <w:t>τος</w:t>
      </w:r>
      <w:r w:rsidRPr="005C451E">
        <w:rPr>
          <w:rFonts w:cs="Arial"/>
          <w:b/>
          <w:sz w:val="24"/>
          <w:szCs w:val="24"/>
        </w:rPr>
        <w:t>, μέχρι την</w:t>
      </w:r>
      <w:r>
        <w:rPr>
          <w:rFonts w:cs="Arial"/>
          <w:b/>
          <w:sz w:val="24"/>
          <w:szCs w:val="24"/>
        </w:rPr>
        <w:t xml:space="preserve"> επίτευξη του στόχου (</w:t>
      </w:r>
      <w:proofErr w:type="spellStart"/>
      <w:r w:rsidRPr="005C451E">
        <w:rPr>
          <w:rFonts w:cs="Arial"/>
          <w:b/>
          <w:sz w:val="24"/>
          <w:szCs w:val="24"/>
        </w:rPr>
        <w:t>Ηγεσιακή</w:t>
      </w:r>
      <w:proofErr w:type="spellEnd"/>
      <w:r w:rsidRPr="005C451E">
        <w:rPr>
          <w:rFonts w:cs="Arial"/>
          <w:b/>
          <w:sz w:val="24"/>
          <w:szCs w:val="24"/>
        </w:rPr>
        <w:t xml:space="preserve"> διαδικασία</w:t>
      </w:r>
      <w:r>
        <w:rPr>
          <w:rFonts w:cs="Arial"/>
          <w:b/>
          <w:sz w:val="24"/>
          <w:szCs w:val="24"/>
        </w:rPr>
        <w:t>):</w:t>
      </w:r>
    </w:p>
    <w:p w:rsidR="005C451E" w:rsidRDefault="005C451E" w:rsidP="005C451E">
      <w:pPr>
        <w:autoSpaceDE w:val="0"/>
        <w:autoSpaceDN w:val="0"/>
        <w:adjustRightInd w:val="0"/>
        <w:ind w:left="57" w:right="57"/>
        <w:jc w:val="both"/>
        <w:rPr>
          <w:rFonts w:ascii="Calibri" w:hAnsi="Calibri" w:cs="Arial"/>
          <w:color w:val="000000"/>
        </w:rPr>
      </w:pPr>
    </w:p>
    <w:p w:rsidR="005C451E" w:rsidRDefault="005C451E" w:rsidP="005C451E">
      <w:pPr>
        <w:numPr>
          <w:ilvl w:val="0"/>
          <w:numId w:val="4"/>
        </w:numPr>
        <w:tabs>
          <w:tab w:val="clear" w:pos="474"/>
          <w:tab w:val="num" w:pos="284"/>
        </w:tabs>
        <w:autoSpaceDE w:val="0"/>
        <w:autoSpaceDN w:val="0"/>
        <w:adjustRightInd w:val="0"/>
        <w:spacing w:after="0" w:line="240" w:lineRule="auto"/>
        <w:ind w:left="284" w:right="57" w:hanging="227"/>
        <w:jc w:val="both"/>
        <w:rPr>
          <w:rFonts w:cs="Arial"/>
          <w:color w:val="000000"/>
          <w:sz w:val="24"/>
          <w:szCs w:val="24"/>
        </w:rPr>
      </w:pPr>
      <w:r w:rsidRPr="00931F00">
        <w:rPr>
          <w:rFonts w:cs="Arial"/>
          <w:color w:val="000000"/>
          <w:sz w:val="24"/>
          <w:szCs w:val="24"/>
        </w:rPr>
        <w:t xml:space="preserve">Παρακολουθεί το περιβάλλον και συγκεντρώνει τις απαραίτητες πληροφορίες - δεδομένα. </w:t>
      </w:r>
    </w:p>
    <w:p w:rsidR="00931F00" w:rsidRPr="00931F00" w:rsidRDefault="00931F00" w:rsidP="00931F00">
      <w:pPr>
        <w:tabs>
          <w:tab w:val="num" w:pos="284"/>
        </w:tabs>
        <w:autoSpaceDE w:val="0"/>
        <w:autoSpaceDN w:val="0"/>
        <w:adjustRightInd w:val="0"/>
        <w:spacing w:after="0" w:line="240" w:lineRule="auto"/>
        <w:ind w:left="284" w:right="57"/>
        <w:jc w:val="both"/>
        <w:rPr>
          <w:rFonts w:cs="Arial"/>
          <w:color w:val="000000"/>
          <w:sz w:val="24"/>
          <w:szCs w:val="24"/>
        </w:rPr>
      </w:pPr>
    </w:p>
    <w:p w:rsidR="00931F00" w:rsidRDefault="005C451E" w:rsidP="005C451E">
      <w:pPr>
        <w:numPr>
          <w:ilvl w:val="0"/>
          <w:numId w:val="4"/>
        </w:numPr>
        <w:tabs>
          <w:tab w:val="clear" w:pos="474"/>
          <w:tab w:val="num" w:pos="284"/>
        </w:tabs>
        <w:autoSpaceDE w:val="0"/>
        <w:autoSpaceDN w:val="0"/>
        <w:adjustRightInd w:val="0"/>
        <w:spacing w:after="0" w:line="240" w:lineRule="auto"/>
        <w:ind w:left="284" w:right="57" w:hanging="227"/>
        <w:jc w:val="both"/>
        <w:rPr>
          <w:rFonts w:cs="Arial"/>
          <w:color w:val="000000"/>
          <w:sz w:val="24"/>
          <w:szCs w:val="24"/>
        </w:rPr>
      </w:pPr>
      <w:r w:rsidRPr="005C451E">
        <w:rPr>
          <w:rFonts w:cs="Arial"/>
          <w:color w:val="000000"/>
          <w:sz w:val="24"/>
          <w:szCs w:val="24"/>
        </w:rPr>
        <w:t xml:space="preserve">Γνωρίζει </w:t>
      </w:r>
      <w:r w:rsidR="00574A49">
        <w:rPr>
          <w:rFonts w:cs="Arial"/>
          <w:color w:val="000000"/>
          <w:sz w:val="24"/>
          <w:szCs w:val="24"/>
        </w:rPr>
        <w:t>τα μέλη της ομάδας</w:t>
      </w:r>
      <w:r w:rsidRPr="005C451E">
        <w:rPr>
          <w:rFonts w:cs="Arial"/>
          <w:color w:val="000000"/>
          <w:sz w:val="24"/>
          <w:szCs w:val="24"/>
        </w:rPr>
        <w:t>, τις ανησυχίες</w:t>
      </w:r>
      <w:r w:rsidR="00574A49">
        <w:rPr>
          <w:rFonts w:cs="Arial"/>
          <w:color w:val="000000"/>
          <w:sz w:val="24"/>
          <w:szCs w:val="24"/>
        </w:rPr>
        <w:t xml:space="preserve"> και</w:t>
      </w:r>
      <w:r w:rsidRPr="005C451E">
        <w:rPr>
          <w:rFonts w:cs="Arial"/>
          <w:color w:val="000000"/>
          <w:sz w:val="24"/>
          <w:szCs w:val="24"/>
        </w:rPr>
        <w:t xml:space="preserve"> τους προβληματισμούς </w:t>
      </w:r>
      <w:r w:rsidR="00574A49">
        <w:rPr>
          <w:rFonts w:cs="Arial"/>
          <w:color w:val="000000"/>
          <w:sz w:val="24"/>
          <w:szCs w:val="24"/>
        </w:rPr>
        <w:t xml:space="preserve">τους και </w:t>
      </w:r>
      <w:r w:rsidRPr="005C451E">
        <w:rPr>
          <w:rFonts w:cs="Arial"/>
          <w:color w:val="000000"/>
          <w:sz w:val="24"/>
          <w:szCs w:val="24"/>
        </w:rPr>
        <w:t>καλλιεργεί υγιείς σχέσεις μαζί τους.</w:t>
      </w:r>
    </w:p>
    <w:p w:rsidR="005C451E" w:rsidRPr="005C451E" w:rsidRDefault="005C451E" w:rsidP="00931F00">
      <w:pPr>
        <w:autoSpaceDE w:val="0"/>
        <w:autoSpaceDN w:val="0"/>
        <w:adjustRightInd w:val="0"/>
        <w:spacing w:after="0" w:line="240" w:lineRule="auto"/>
        <w:ind w:right="57"/>
        <w:jc w:val="both"/>
        <w:rPr>
          <w:rFonts w:cs="Arial"/>
          <w:color w:val="000000"/>
          <w:sz w:val="24"/>
          <w:szCs w:val="24"/>
        </w:rPr>
      </w:pPr>
      <w:r w:rsidRPr="005C451E">
        <w:rPr>
          <w:rFonts w:cs="Arial"/>
          <w:color w:val="000000"/>
          <w:sz w:val="24"/>
          <w:szCs w:val="24"/>
        </w:rPr>
        <w:t xml:space="preserve"> </w:t>
      </w:r>
    </w:p>
    <w:p w:rsidR="005C451E" w:rsidRDefault="00574A49" w:rsidP="005C451E">
      <w:pPr>
        <w:numPr>
          <w:ilvl w:val="0"/>
          <w:numId w:val="4"/>
        </w:numPr>
        <w:tabs>
          <w:tab w:val="clear" w:pos="474"/>
          <w:tab w:val="num" w:pos="284"/>
        </w:tabs>
        <w:spacing w:after="0" w:line="240" w:lineRule="auto"/>
        <w:ind w:left="284" w:right="57" w:hanging="227"/>
        <w:jc w:val="both"/>
        <w:rPr>
          <w:rFonts w:cs="Arial"/>
          <w:color w:val="000000"/>
          <w:sz w:val="24"/>
          <w:szCs w:val="24"/>
        </w:rPr>
      </w:pPr>
      <w:r w:rsidRPr="00931F00">
        <w:rPr>
          <w:rFonts w:cs="Arial"/>
          <w:color w:val="000000"/>
          <w:sz w:val="24"/>
          <w:szCs w:val="24"/>
        </w:rPr>
        <w:t xml:space="preserve">Επεξηγεί </w:t>
      </w:r>
      <w:r w:rsidR="005C451E" w:rsidRPr="00931F00">
        <w:rPr>
          <w:rFonts w:cs="Arial"/>
          <w:color w:val="000000"/>
          <w:sz w:val="24"/>
          <w:szCs w:val="24"/>
        </w:rPr>
        <w:t>το όραμ</w:t>
      </w:r>
      <w:r w:rsidRPr="00931F00">
        <w:rPr>
          <w:rFonts w:cs="Arial"/>
          <w:color w:val="000000"/>
          <w:sz w:val="24"/>
          <w:szCs w:val="24"/>
        </w:rPr>
        <w:t>ά</w:t>
      </w:r>
      <w:r w:rsidR="005C451E" w:rsidRPr="00931F00">
        <w:rPr>
          <w:rFonts w:cs="Arial"/>
          <w:color w:val="000000"/>
          <w:sz w:val="24"/>
          <w:szCs w:val="24"/>
        </w:rPr>
        <w:t xml:space="preserve"> </w:t>
      </w:r>
      <w:r w:rsidRPr="00931F00">
        <w:rPr>
          <w:rFonts w:cs="Arial"/>
          <w:color w:val="000000"/>
          <w:sz w:val="24"/>
          <w:szCs w:val="24"/>
        </w:rPr>
        <w:t xml:space="preserve">του στην ομάδα </w:t>
      </w:r>
      <w:r w:rsidR="005C451E" w:rsidRPr="00931F00">
        <w:rPr>
          <w:rFonts w:cs="Arial"/>
          <w:color w:val="000000"/>
          <w:sz w:val="24"/>
          <w:szCs w:val="24"/>
        </w:rPr>
        <w:t>και πείθει με επιχειρήματα</w:t>
      </w:r>
      <w:r w:rsidRPr="00931F00">
        <w:rPr>
          <w:rFonts w:cs="Arial"/>
          <w:color w:val="000000"/>
          <w:sz w:val="24"/>
          <w:szCs w:val="24"/>
        </w:rPr>
        <w:t xml:space="preserve"> τα μέλη της  να το ενστερνιστούν</w:t>
      </w:r>
      <w:r w:rsidR="005C451E" w:rsidRPr="00931F00">
        <w:rPr>
          <w:rFonts w:cs="Arial"/>
          <w:color w:val="000000"/>
          <w:sz w:val="24"/>
          <w:szCs w:val="24"/>
        </w:rPr>
        <w:t xml:space="preserve">. </w:t>
      </w:r>
    </w:p>
    <w:p w:rsidR="00931F00" w:rsidRPr="00931F00" w:rsidRDefault="00931F00" w:rsidP="00931F00">
      <w:pPr>
        <w:tabs>
          <w:tab w:val="num" w:pos="284"/>
        </w:tabs>
        <w:spacing w:after="0" w:line="240" w:lineRule="auto"/>
        <w:ind w:right="57"/>
        <w:jc w:val="both"/>
        <w:rPr>
          <w:rFonts w:cs="Arial"/>
          <w:color w:val="000000"/>
          <w:sz w:val="24"/>
          <w:szCs w:val="24"/>
        </w:rPr>
      </w:pPr>
    </w:p>
    <w:p w:rsidR="005C451E" w:rsidRDefault="005C451E" w:rsidP="005C451E">
      <w:pPr>
        <w:numPr>
          <w:ilvl w:val="0"/>
          <w:numId w:val="4"/>
        </w:numPr>
        <w:tabs>
          <w:tab w:val="clear" w:pos="474"/>
          <w:tab w:val="num" w:pos="284"/>
        </w:tabs>
        <w:autoSpaceDE w:val="0"/>
        <w:autoSpaceDN w:val="0"/>
        <w:adjustRightInd w:val="0"/>
        <w:spacing w:after="0" w:line="240" w:lineRule="auto"/>
        <w:ind w:left="284" w:right="57" w:hanging="227"/>
        <w:jc w:val="both"/>
        <w:rPr>
          <w:rFonts w:cs="Arial"/>
          <w:color w:val="000000"/>
          <w:sz w:val="24"/>
          <w:szCs w:val="24"/>
        </w:rPr>
      </w:pPr>
      <w:r w:rsidRPr="00931F00">
        <w:rPr>
          <w:rFonts w:cs="Arial"/>
          <w:color w:val="000000"/>
          <w:sz w:val="24"/>
          <w:szCs w:val="24"/>
        </w:rPr>
        <w:t xml:space="preserve">Μετατρέπει το </w:t>
      </w:r>
      <w:r w:rsidR="00574A49" w:rsidRPr="00931F00">
        <w:rPr>
          <w:rFonts w:cs="Arial"/>
          <w:color w:val="000000"/>
          <w:sz w:val="24"/>
          <w:szCs w:val="24"/>
        </w:rPr>
        <w:t xml:space="preserve">όραμά του </w:t>
      </w:r>
      <w:r w:rsidRPr="00931F00">
        <w:rPr>
          <w:rFonts w:cs="Arial"/>
          <w:color w:val="000000"/>
          <w:sz w:val="24"/>
          <w:szCs w:val="24"/>
        </w:rPr>
        <w:t xml:space="preserve">σε </w:t>
      </w:r>
      <w:r w:rsidR="00574A49" w:rsidRPr="00931F00">
        <w:rPr>
          <w:rFonts w:cs="Arial"/>
          <w:color w:val="000000"/>
          <w:sz w:val="24"/>
          <w:szCs w:val="24"/>
        </w:rPr>
        <w:t xml:space="preserve">προσωπικό </w:t>
      </w:r>
      <w:r w:rsidRPr="00931F00">
        <w:rPr>
          <w:rFonts w:cs="Arial"/>
          <w:color w:val="000000"/>
          <w:sz w:val="24"/>
          <w:szCs w:val="24"/>
        </w:rPr>
        <w:t>όραμα του καθενός.</w:t>
      </w:r>
    </w:p>
    <w:p w:rsidR="00931F00" w:rsidRPr="00931F00" w:rsidRDefault="00931F00" w:rsidP="00931F00">
      <w:pPr>
        <w:tabs>
          <w:tab w:val="num" w:pos="284"/>
        </w:tabs>
        <w:autoSpaceDE w:val="0"/>
        <w:autoSpaceDN w:val="0"/>
        <w:adjustRightInd w:val="0"/>
        <w:spacing w:after="0" w:line="240" w:lineRule="auto"/>
        <w:ind w:right="57"/>
        <w:jc w:val="both"/>
        <w:rPr>
          <w:rFonts w:cs="Arial"/>
          <w:color w:val="000000"/>
          <w:sz w:val="24"/>
          <w:szCs w:val="24"/>
        </w:rPr>
      </w:pPr>
    </w:p>
    <w:p w:rsidR="005C451E" w:rsidRDefault="00574A49" w:rsidP="005C451E">
      <w:pPr>
        <w:numPr>
          <w:ilvl w:val="0"/>
          <w:numId w:val="4"/>
        </w:numPr>
        <w:tabs>
          <w:tab w:val="clear" w:pos="474"/>
          <w:tab w:val="num" w:pos="284"/>
        </w:tabs>
        <w:autoSpaceDE w:val="0"/>
        <w:autoSpaceDN w:val="0"/>
        <w:adjustRightInd w:val="0"/>
        <w:spacing w:after="0" w:line="240" w:lineRule="auto"/>
        <w:ind w:left="284" w:right="57" w:hanging="227"/>
        <w:jc w:val="both"/>
        <w:rPr>
          <w:rFonts w:cs="Arial"/>
          <w:color w:val="000000"/>
          <w:sz w:val="24"/>
          <w:szCs w:val="24"/>
        </w:rPr>
      </w:pPr>
      <w:r>
        <w:rPr>
          <w:rFonts w:cs="Arial"/>
          <w:color w:val="000000"/>
          <w:sz w:val="24"/>
          <w:szCs w:val="24"/>
        </w:rPr>
        <w:t>Κ</w:t>
      </w:r>
      <w:r w:rsidR="005C451E" w:rsidRPr="005C451E">
        <w:rPr>
          <w:rFonts w:cs="Arial"/>
          <w:color w:val="000000"/>
          <w:sz w:val="24"/>
          <w:szCs w:val="24"/>
        </w:rPr>
        <w:t xml:space="preserve">αθορίζει την κατεύθυνση για </w:t>
      </w:r>
      <w:r>
        <w:rPr>
          <w:rFonts w:cs="Arial"/>
          <w:color w:val="000000"/>
          <w:sz w:val="24"/>
          <w:szCs w:val="24"/>
        </w:rPr>
        <w:t xml:space="preserve">την </w:t>
      </w:r>
      <w:r w:rsidR="005C451E" w:rsidRPr="005C451E">
        <w:rPr>
          <w:rFonts w:cs="Arial"/>
          <w:color w:val="000000"/>
          <w:sz w:val="24"/>
          <w:szCs w:val="24"/>
        </w:rPr>
        <w:t xml:space="preserve">επίτευξη του οράματος </w:t>
      </w:r>
      <w:r>
        <w:rPr>
          <w:rFonts w:cs="Arial"/>
          <w:color w:val="000000"/>
          <w:sz w:val="24"/>
          <w:szCs w:val="24"/>
        </w:rPr>
        <w:t>λαμβάνοντας</w:t>
      </w:r>
      <w:r w:rsidRPr="005C451E">
        <w:rPr>
          <w:rFonts w:cs="Arial"/>
          <w:color w:val="000000"/>
          <w:sz w:val="24"/>
          <w:szCs w:val="24"/>
        </w:rPr>
        <w:t xml:space="preserve"> </w:t>
      </w:r>
      <w:r>
        <w:rPr>
          <w:rFonts w:cs="Arial"/>
          <w:color w:val="000000"/>
          <w:sz w:val="24"/>
          <w:szCs w:val="24"/>
        </w:rPr>
        <w:t>έγκαιρα τις</w:t>
      </w:r>
      <w:r w:rsidRPr="005C451E">
        <w:rPr>
          <w:rFonts w:cs="Arial"/>
          <w:color w:val="000000"/>
          <w:sz w:val="24"/>
          <w:szCs w:val="24"/>
        </w:rPr>
        <w:t xml:space="preserve"> σωστές αποφάσεις</w:t>
      </w:r>
      <w:r w:rsidR="005C451E" w:rsidRPr="005C451E">
        <w:rPr>
          <w:rFonts w:cs="Arial"/>
          <w:color w:val="000000"/>
          <w:sz w:val="24"/>
          <w:szCs w:val="24"/>
        </w:rPr>
        <w:t>.</w:t>
      </w:r>
    </w:p>
    <w:p w:rsidR="00931F00" w:rsidRPr="005C451E" w:rsidRDefault="00931F00" w:rsidP="00931F00">
      <w:pPr>
        <w:autoSpaceDE w:val="0"/>
        <w:autoSpaceDN w:val="0"/>
        <w:adjustRightInd w:val="0"/>
        <w:spacing w:after="0" w:line="240" w:lineRule="auto"/>
        <w:ind w:right="57"/>
        <w:jc w:val="both"/>
        <w:rPr>
          <w:rFonts w:cs="Arial"/>
          <w:color w:val="000000"/>
          <w:sz w:val="24"/>
          <w:szCs w:val="24"/>
        </w:rPr>
      </w:pPr>
    </w:p>
    <w:p w:rsidR="00283E75" w:rsidRDefault="00283E75" w:rsidP="00283E75">
      <w:pPr>
        <w:numPr>
          <w:ilvl w:val="0"/>
          <w:numId w:val="4"/>
        </w:numPr>
        <w:tabs>
          <w:tab w:val="clear" w:pos="474"/>
          <w:tab w:val="num" w:pos="284"/>
        </w:tabs>
        <w:autoSpaceDE w:val="0"/>
        <w:autoSpaceDN w:val="0"/>
        <w:adjustRightInd w:val="0"/>
        <w:spacing w:after="0" w:line="240" w:lineRule="auto"/>
        <w:ind w:left="284" w:right="57" w:hanging="227"/>
        <w:jc w:val="both"/>
        <w:rPr>
          <w:rFonts w:cs="Arial"/>
          <w:color w:val="000000"/>
          <w:sz w:val="24"/>
          <w:szCs w:val="24"/>
        </w:rPr>
      </w:pPr>
      <w:r w:rsidRPr="00931F00">
        <w:rPr>
          <w:rFonts w:cs="Arial"/>
          <w:color w:val="000000"/>
          <w:sz w:val="24"/>
          <w:szCs w:val="24"/>
        </w:rPr>
        <w:t>Διαμορφώνει</w:t>
      </w:r>
      <w:r w:rsidR="005C451E" w:rsidRPr="00931F00">
        <w:rPr>
          <w:rFonts w:cs="Arial"/>
          <w:color w:val="000000"/>
          <w:sz w:val="24"/>
          <w:szCs w:val="24"/>
        </w:rPr>
        <w:t xml:space="preserve"> τους επί μέρους στόχους και αναθέτει έργο ανάλογα με τις δυνατότητες και ικανότητες των </w:t>
      </w:r>
      <w:r w:rsidRPr="00931F00">
        <w:rPr>
          <w:rFonts w:cs="Arial"/>
          <w:color w:val="000000"/>
          <w:sz w:val="24"/>
          <w:szCs w:val="24"/>
        </w:rPr>
        <w:t>μελών</w:t>
      </w:r>
      <w:r w:rsidR="005C451E" w:rsidRPr="00931F00">
        <w:rPr>
          <w:rFonts w:cs="Arial"/>
          <w:color w:val="000000"/>
          <w:sz w:val="24"/>
          <w:szCs w:val="24"/>
        </w:rPr>
        <w:t>.</w:t>
      </w:r>
    </w:p>
    <w:p w:rsidR="00931F00" w:rsidRPr="00931F00" w:rsidRDefault="00931F00" w:rsidP="00931F00">
      <w:pPr>
        <w:autoSpaceDE w:val="0"/>
        <w:autoSpaceDN w:val="0"/>
        <w:adjustRightInd w:val="0"/>
        <w:spacing w:after="0" w:line="240" w:lineRule="auto"/>
        <w:ind w:right="57"/>
        <w:jc w:val="both"/>
        <w:rPr>
          <w:rFonts w:cs="Arial"/>
          <w:color w:val="000000"/>
          <w:sz w:val="24"/>
          <w:szCs w:val="24"/>
        </w:rPr>
      </w:pPr>
    </w:p>
    <w:p w:rsidR="005C451E" w:rsidRDefault="005C451E" w:rsidP="005C451E">
      <w:pPr>
        <w:numPr>
          <w:ilvl w:val="0"/>
          <w:numId w:val="4"/>
        </w:numPr>
        <w:tabs>
          <w:tab w:val="clear" w:pos="474"/>
          <w:tab w:val="num" w:pos="284"/>
        </w:tabs>
        <w:autoSpaceDE w:val="0"/>
        <w:autoSpaceDN w:val="0"/>
        <w:adjustRightInd w:val="0"/>
        <w:spacing w:after="0" w:line="240" w:lineRule="auto"/>
        <w:ind w:left="284" w:right="57" w:hanging="227"/>
        <w:jc w:val="both"/>
        <w:rPr>
          <w:rFonts w:cs="Arial"/>
          <w:color w:val="000000"/>
          <w:sz w:val="24"/>
          <w:szCs w:val="24"/>
        </w:rPr>
      </w:pPr>
      <w:r w:rsidRPr="005C451E">
        <w:rPr>
          <w:rFonts w:cs="Arial"/>
          <w:color w:val="000000"/>
          <w:sz w:val="24"/>
          <w:szCs w:val="24"/>
        </w:rPr>
        <w:t>Αναπτύσσει πνεύμα συνεργασίας εστιάζοντας στα θετικά στοιχεία</w:t>
      </w:r>
      <w:r w:rsidR="00283E75">
        <w:rPr>
          <w:rFonts w:cs="Arial"/>
          <w:color w:val="000000"/>
          <w:sz w:val="24"/>
          <w:szCs w:val="24"/>
        </w:rPr>
        <w:t xml:space="preserve"> του καθενός</w:t>
      </w:r>
      <w:r w:rsidRPr="005C451E">
        <w:rPr>
          <w:rFonts w:cs="Arial"/>
          <w:color w:val="000000"/>
          <w:sz w:val="24"/>
          <w:szCs w:val="24"/>
        </w:rPr>
        <w:t xml:space="preserve">. </w:t>
      </w:r>
    </w:p>
    <w:p w:rsidR="00931F00" w:rsidRPr="005C451E" w:rsidRDefault="00931F00" w:rsidP="00931F00">
      <w:pPr>
        <w:autoSpaceDE w:val="0"/>
        <w:autoSpaceDN w:val="0"/>
        <w:adjustRightInd w:val="0"/>
        <w:spacing w:after="0" w:line="240" w:lineRule="auto"/>
        <w:ind w:right="57"/>
        <w:jc w:val="both"/>
        <w:rPr>
          <w:rFonts w:cs="Arial"/>
          <w:color w:val="000000"/>
          <w:sz w:val="24"/>
          <w:szCs w:val="24"/>
        </w:rPr>
      </w:pPr>
    </w:p>
    <w:p w:rsidR="005C451E" w:rsidRDefault="005C451E" w:rsidP="005C451E">
      <w:pPr>
        <w:numPr>
          <w:ilvl w:val="0"/>
          <w:numId w:val="4"/>
        </w:numPr>
        <w:tabs>
          <w:tab w:val="clear" w:pos="474"/>
          <w:tab w:val="num" w:pos="284"/>
        </w:tabs>
        <w:autoSpaceDE w:val="0"/>
        <w:autoSpaceDN w:val="0"/>
        <w:adjustRightInd w:val="0"/>
        <w:spacing w:after="0" w:line="240" w:lineRule="auto"/>
        <w:ind w:left="284" w:right="57" w:hanging="227"/>
        <w:jc w:val="both"/>
        <w:rPr>
          <w:rFonts w:cs="Arial"/>
          <w:color w:val="000000"/>
          <w:sz w:val="24"/>
          <w:szCs w:val="24"/>
        </w:rPr>
      </w:pPr>
      <w:r w:rsidRPr="00931F00">
        <w:rPr>
          <w:rFonts w:cs="Arial"/>
          <w:color w:val="000000"/>
          <w:sz w:val="24"/>
          <w:szCs w:val="24"/>
        </w:rPr>
        <w:t xml:space="preserve">Δίνει σαφείς οδηγίες που δεν </w:t>
      </w:r>
      <w:r w:rsidR="00283E75" w:rsidRPr="00931F00">
        <w:rPr>
          <w:rFonts w:cs="Arial"/>
          <w:color w:val="000000"/>
          <w:sz w:val="24"/>
          <w:szCs w:val="24"/>
        </w:rPr>
        <w:t xml:space="preserve">αφήνουν περιθώρια αμφιβολίας </w:t>
      </w:r>
      <w:r w:rsidRPr="00931F00">
        <w:rPr>
          <w:rFonts w:cs="Arial"/>
          <w:color w:val="000000"/>
          <w:sz w:val="24"/>
          <w:szCs w:val="24"/>
        </w:rPr>
        <w:t>και καθορίζει ευθύνες και αρμοδιότητες.</w:t>
      </w:r>
    </w:p>
    <w:p w:rsidR="008C5620" w:rsidRDefault="008C5620" w:rsidP="008C5620">
      <w:pPr>
        <w:autoSpaceDE w:val="0"/>
        <w:autoSpaceDN w:val="0"/>
        <w:adjustRightInd w:val="0"/>
        <w:spacing w:after="0" w:line="240" w:lineRule="auto"/>
        <w:ind w:right="57"/>
        <w:jc w:val="both"/>
        <w:rPr>
          <w:rFonts w:cs="Arial"/>
          <w:color w:val="000000"/>
          <w:sz w:val="24"/>
          <w:szCs w:val="24"/>
        </w:rPr>
      </w:pPr>
    </w:p>
    <w:p w:rsidR="008C5620" w:rsidRDefault="008C5620" w:rsidP="005C451E">
      <w:pPr>
        <w:numPr>
          <w:ilvl w:val="0"/>
          <w:numId w:val="4"/>
        </w:numPr>
        <w:tabs>
          <w:tab w:val="clear" w:pos="474"/>
          <w:tab w:val="num" w:pos="284"/>
        </w:tabs>
        <w:autoSpaceDE w:val="0"/>
        <w:autoSpaceDN w:val="0"/>
        <w:adjustRightInd w:val="0"/>
        <w:spacing w:after="0" w:line="240" w:lineRule="auto"/>
        <w:ind w:left="284" w:right="57" w:hanging="227"/>
        <w:jc w:val="both"/>
        <w:rPr>
          <w:rFonts w:cs="Arial"/>
          <w:color w:val="000000"/>
          <w:sz w:val="24"/>
          <w:szCs w:val="24"/>
        </w:rPr>
      </w:pPr>
      <w:r>
        <w:rPr>
          <w:rFonts w:cs="Arial"/>
          <w:color w:val="000000"/>
          <w:sz w:val="24"/>
          <w:szCs w:val="24"/>
        </w:rPr>
        <w:t>Ε</w:t>
      </w:r>
      <w:r w:rsidRPr="005C451E">
        <w:rPr>
          <w:rFonts w:cs="Arial"/>
          <w:color w:val="000000"/>
          <w:sz w:val="24"/>
          <w:szCs w:val="24"/>
        </w:rPr>
        <w:t xml:space="preserve">πικοινωνεί με </w:t>
      </w:r>
      <w:r>
        <w:rPr>
          <w:rFonts w:cs="Arial"/>
          <w:color w:val="000000"/>
          <w:sz w:val="24"/>
          <w:szCs w:val="24"/>
        </w:rPr>
        <w:t>τα μέλη της ομάδας</w:t>
      </w:r>
      <w:r w:rsidRPr="005C451E">
        <w:rPr>
          <w:rFonts w:cs="Arial"/>
          <w:color w:val="000000"/>
          <w:sz w:val="24"/>
          <w:szCs w:val="24"/>
        </w:rPr>
        <w:t xml:space="preserve"> για την πρόοδο του έργου που </w:t>
      </w:r>
      <w:r>
        <w:rPr>
          <w:rFonts w:cs="Arial"/>
          <w:color w:val="000000"/>
          <w:sz w:val="24"/>
          <w:szCs w:val="24"/>
        </w:rPr>
        <w:t xml:space="preserve">τους </w:t>
      </w:r>
      <w:r w:rsidRPr="005C451E">
        <w:rPr>
          <w:rFonts w:cs="Arial"/>
          <w:color w:val="000000"/>
          <w:sz w:val="24"/>
          <w:szCs w:val="24"/>
        </w:rPr>
        <w:t xml:space="preserve">ανατέθηκε και εξασφαλίζει </w:t>
      </w:r>
      <w:r>
        <w:rPr>
          <w:rFonts w:cs="Arial"/>
          <w:color w:val="000000"/>
          <w:sz w:val="24"/>
          <w:szCs w:val="24"/>
        </w:rPr>
        <w:t>ότι</w:t>
      </w:r>
      <w:r w:rsidRPr="005C451E">
        <w:rPr>
          <w:rFonts w:cs="Arial"/>
          <w:color w:val="000000"/>
          <w:sz w:val="24"/>
          <w:szCs w:val="24"/>
        </w:rPr>
        <w:t xml:space="preserve"> οι </w:t>
      </w:r>
      <w:r>
        <w:rPr>
          <w:rFonts w:cs="Arial"/>
          <w:color w:val="000000"/>
          <w:sz w:val="24"/>
          <w:szCs w:val="24"/>
        </w:rPr>
        <w:t>οδηγίες</w:t>
      </w:r>
      <w:r w:rsidRPr="005C451E">
        <w:rPr>
          <w:rFonts w:cs="Arial"/>
          <w:color w:val="000000"/>
          <w:sz w:val="24"/>
          <w:szCs w:val="24"/>
        </w:rPr>
        <w:t xml:space="preserve"> κατανοήθηκαν και εκτελούνται.</w:t>
      </w:r>
    </w:p>
    <w:p w:rsidR="00931F00" w:rsidRPr="00931F00" w:rsidRDefault="00931F00" w:rsidP="00931F00">
      <w:pPr>
        <w:tabs>
          <w:tab w:val="num" w:pos="284"/>
        </w:tabs>
        <w:autoSpaceDE w:val="0"/>
        <w:autoSpaceDN w:val="0"/>
        <w:adjustRightInd w:val="0"/>
        <w:spacing w:after="0" w:line="240" w:lineRule="auto"/>
        <w:ind w:right="57"/>
        <w:jc w:val="both"/>
        <w:rPr>
          <w:rFonts w:cs="Arial"/>
          <w:color w:val="000000"/>
          <w:sz w:val="24"/>
          <w:szCs w:val="24"/>
        </w:rPr>
      </w:pPr>
    </w:p>
    <w:p w:rsidR="00931F00" w:rsidRDefault="002B662C" w:rsidP="005C451E">
      <w:pPr>
        <w:numPr>
          <w:ilvl w:val="0"/>
          <w:numId w:val="4"/>
        </w:numPr>
        <w:tabs>
          <w:tab w:val="clear" w:pos="474"/>
          <w:tab w:val="num" w:pos="284"/>
        </w:tabs>
        <w:autoSpaceDE w:val="0"/>
        <w:autoSpaceDN w:val="0"/>
        <w:adjustRightInd w:val="0"/>
        <w:spacing w:after="0" w:line="240" w:lineRule="auto"/>
        <w:ind w:left="284" w:right="57" w:hanging="227"/>
        <w:jc w:val="both"/>
        <w:rPr>
          <w:rFonts w:cs="Arial"/>
          <w:color w:val="000000"/>
          <w:sz w:val="24"/>
          <w:szCs w:val="24"/>
        </w:rPr>
      </w:pPr>
      <w:r>
        <w:rPr>
          <w:rFonts w:cs="Arial"/>
          <w:color w:val="000000"/>
          <w:sz w:val="24"/>
          <w:szCs w:val="24"/>
        </w:rPr>
        <w:t>Εμψυχώνει και π</w:t>
      </w:r>
      <w:r w:rsidR="005C451E" w:rsidRPr="005C451E">
        <w:rPr>
          <w:rFonts w:cs="Arial"/>
          <w:color w:val="000000"/>
          <w:sz w:val="24"/>
          <w:szCs w:val="24"/>
        </w:rPr>
        <w:t>αρακινεί τ</w:t>
      </w:r>
      <w:r>
        <w:rPr>
          <w:rFonts w:cs="Arial"/>
          <w:color w:val="000000"/>
          <w:sz w:val="24"/>
          <w:szCs w:val="24"/>
        </w:rPr>
        <w:t>ην ομάδα</w:t>
      </w:r>
      <w:r w:rsidR="00283E75">
        <w:rPr>
          <w:rFonts w:cs="Arial"/>
          <w:color w:val="000000"/>
          <w:sz w:val="24"/>
          <w:szCs w:val="24"/>
        </w:rPr>
        <w:t xml:space="preserve"> παρέχ</w:t>
      </w:r>
      <w:r w:rsidR="005C451E" w:rsidRPr="005C451E">
        <w:rPr>
          <w:rFonts w:cs="Arial"/>
          <w:color w:val="000000"/>
          <w:sz w:val="24"/>
          <w:szCs w:val="24"/>
        </w:rPr>
        <w:t>οντας κίνητρα</w:t>
      </w:r>
      <w:r>
        <w:rPr>
          <w:rFonts w:cs="Arial"/>
          <w:color w:val="000000"/>
          <w:sz w:val="24"/>
          <w:szCs w:val="24"/>
        </w:rPr>
        <w:t xml:space="preserve"> και δίνοντας όπου απαιτείται το παράδειγμα</w:t>
      </w:r>
      <w:r w:rsidR="005C451E" w:rsidRPr="005C451E">
        <w:rPr>
          <w:rFonts w:cs="Arial"/>
          <w:color w:val="000000"/>
          <w:sz w:val="24"/>
          <w:szCs w:val="24"/>
        </w:rPr>
        <w:t>.</w:t>
      </w:r>
    </w:p>
    <w:p w:rsidR="00283E75" w:rsidRDefault="005C451E" w:rsidP="00931F00">
      <w:pPr>
        <w:autoSpaceDE w:val="0"/>
        <w:autoSpaceDN w:val="0"/>
        <w:adjustRightInd w:val="0"/>
        <w:spacing w:after="0" w:line="240" w:lineRule="auto"/>
        <w:ind w:right="57"/>
        <w:jc w:val="both"/>
        <w:rPr>
          <w:rFonts w:cs="Arial"/>
          <w:color w:val="000000"/>
          <w:sz w:val="24"/>
          <w:szCs w:val="24"/>
        </w:rPr>
      </w:pPr>
      <w:r w:rsidRPr="005C451E">
        <w:rPr>
          <w:rFonts w:cs="Arial"/>
          <w:color w:val="000000"/>
          <w:sz w:val="24"/>
          <w:szCs w:val="24"/>
        </w:rPr>
        <w:t xml:space="preserve"> </w:t>
      </w:r>
    </w:p>
    <w:p w:rsidR="00931F00" w:rsidRDefault="005C451E" w:rsidP="005C451E">
      <w:pPr>
        <w:numPr>
          <w:ilvl w:val="0"/>
          <w:numId w:val="4"/>
        </w:numPr>
        <w:tabs>
          <w:tab w:val="clear" w:pos="474"/>
          <w:tab w:val="num" w:pos="284"/>
        </w:tabs>
        <w:autoSpaceDE w:val="0"/>
        <w:autoSpaceDN w:val="0"/>
        <w:adjustRightInd w:val="0"/>
        <w:spacing w:after="0" w:line="240" w:lineRule="auto"/>
        <w:ind w:left="284" w:right="57" w:hanging="227"/>
        <w:jc w:val="both"/>
        <w:rPr>
          <w:rFonts w:cs="Arial"/>
          <w:color w:val="000000"/>
          <w:sz w:val="24"/>
          <w:szCs w:val="24"/>
        </w:rPr>
      </w:pPr>
      <w:r w:rsidRPr="005C451E">
        <w:rPr>
          <w:rFonts w:cs="Arial"/>
          <w:color w:val="000000"/>
          <w:sz w:val="24"/>
          <w:szCs w:val="24"/>
        </w:rPr>
        <w:t>Α</w:t>
      </w:r>
      <w:r w:rsidR="00283E75">
        <w:rPr>
          <w:rFonts w:cs="Arial"/>
          <w:color w:val="000000"/>
          <w:sz w:val="24"/>
          <w:szCs w:val="24"/>
        </w:rPr>
        <w:t>ξιολογεί και α</w:t>
      </w:r>
      <w:r w:rsidRPr="005C451E">
        <w:rPr>
          <w:rFonts w:cs="Arial"/>
          <w:color w:val="000000"/>
          <w:sz w:val="24"/>
          <w:szCs w:val="24"/>
        </w:rPr>
        <w:t>νταμείβει καθορίζοντας μετρήσιμα κριτήρια.</w:t>
      </w:r>
    </w:p>
    <w:p w:rsidR="005C451E" w:rsidRPr="005C451E" w:rsidRDefault="005C451E" w:rsidP="00931F00">
      <w:pPr>
        <w:autoSpaceDE w:val="0"/>
        <w:autoSpaceDN w:val="0"/>
        <w:adjustRightInd w:val="0"/>
        <w:spacing w:after="0" w:line="240" w:lineRule="auto"/>
        <w:ind w:right="57"/>
        <w:jc w:val="both"/>
        <w:rPr>
          <w:rFonts w:cs="Arial"/>
          <w:color w:val="000000"/>
          <w:sz w:val="24"/>
          <w:szCs w:val="24"/>
        </w:rPr>
      </w:pPr>
      <w:r w:rsidRPr="005C451E">
        <w:rPr>
          <w:rFonts w:cs="Arial"/>
          <w:color w:val="000000"/>
          <w:sz w:val="24"/>
          <w:szCs w:val="24"/>
        </w:rPr>
        <w:t xml:space="preserve"> </w:t>
      </w:r>
    </w:p>
    <w:p w:rsidR="002B662C" w:rsidRDefault="002B662C" w:rsidP="002B662C">
      <w:pPr>
        <w:numPr>
          <w:ilvl w:val="0"/>
          <w:numId w:val="4"/>
        </w:numPr>
        <w:tabs>
          <w:tab w:val="clear" w:pos="474"/>
          <w:tab w:val="num" w:pos="284"/>
        </w:tabs>
        <w:spacing w:after="0" w:line="240" w:lineRule="auto"/>
        <w:ind w:left="284" w:right="57" w:hanging="227"/>
        <w:jc w:val="both"/>
        <w:rPr>
          <w:rFonts w:cs="Arial"/>
          <w:color w:val="000000"/>
          <w:sz w:val="24"/>
          <w:szCs w:val="24"/>
        </w:rPr>
      </w:pPr>
      <w:r>
        <w:rPr>
          <w:rFonts w:cs="Arial"/>
          <w:color w:val="000000"/>
          <w:sz w:val="24"/>
          <w:szCs w:val="24"/>
        </w:rPr>
        <w:t>Χ</w:t>
      </w:r>
      <w:r w:rsidRPr="005C451E">
        <w:rPr>
          <w:rFonts w:cs="Arial"/>
          <w:color w:val="000000"/>
          <w:sz w:val="24"/>
          <w:szCs w:val="24"/>
        </w:rPr>
        <w:t xml:space="preserve">ειρίζεται </w:t>
      </w:r>
      <w:r>
        <w:rPr>
          <w:rFonts w:cs="Arial"/>
          <w:color w:val="000000"/>
          <w:sz w:val="24"/>
          <w:szCs w:val="24"/>
        </w:rPr>
        <w:t xml:space="preserve">δίκαια και αποτελεσματικά </w:t>
      </w:r>
      <w:r w:rsidRPr="005C451E">
        <w:rPr>
          <w:rFonts w:cs="Arial"/>
          <w:color w:val="000000"/>
          <w:sz w:val="24"/>
          <w:szCs w:val="24"/>
        </w:rPr>
        <w:t>τις εντάσεις που δημιουργούνται.</w:t>
      </w:r>
    </w:p>
    <w:p w:rsidR="002B662C" w:rsidRPr="005C451E" w:rsidRDefault="002B662C" w:rsidP="002B662C">
      <w:pPr>
        <w:spacing w:after="0" w:line="240" w:lineRule="auto"/>
        <w:ind w:right="57"/>
        <w:jc w:val="both"/>
        <w:rPr>
          <w:rFonts w:cs="Arial"/>
          <w:color w:val="000000"/>
          <w:sz w:val="24"/>
          <w:szCs w:val="24"/>
        </w:rPr>
      </w:pPr>
    </w:p>
    <w:p w:rsidR="005C451E" w:rsidRPr="00931F00" w:rsidRDefault="00283E75" w:rsidP="005C451E">
      <w:pPr>
        <w:numPr>
          <w:ilvl w:val="0"/>
          <w:numId w:val="4"/>
        </w:numPr>
        <w:tabs>
          <w:tab w:val="clear" w:pos="474"/>
          <w:tab w:val="num" w:pos="284"/>
        </w:tabs>
        <w:spacing w:after="0" w:line="240" w:lineRule="auto"/>
        <w:ind w:left="284" w:right="57" w:hanging="227"/>
        <w:jc w:val="both"/>
        <w:rPr>
          <w:sz w:val="24"/>
          <w:szCs w:val="24"/>
        </w:rPr>
      </w:pPr>
      <w:r w:rsidRPr="00931F00">
        <w:rPr>
          <w:rFonts w:cs="Arial"/>
          <w:color w:val="000000"/>
          <w:sz w:val="24"/>
          <w:szCs w:val="24"/>
        </w:rPr>
        <w:t>Μεριμνά για τη δ</w:t>
      </w:r>
      <w:r w:rsidR="005C451E" w:rsidRPr="00931F00">
        <w:rPr>
          <w:rFonts w:cs="Arial"/>
          <w:color w:val="000000"/>
          <w:sz w:val="24"/>
          <w:szCs w:val="24"/>
        </w:rPr>
        <w:t>ημιουργ</w:t>
      </w:r>
      <w:r w:rsidRPr="00931F00">
        <w:rPr>
          <w:rFonts w:cs="Arial"/>
          <w:color w:val="000000"/>
          <w:sz w:val="24"/>
          <w:szCs w:val="24"/>
        </w:rPr>
        <w:t>ία ε</w:t>
      </w:r>
      <w:r w:rsidR="005C451E" w:rsidRPr="00931F00">
        <w:rPr>
          <w:rFonts w:cs="Arial"/>
          <w:color w:val="000000"/>
          <w:sz w:val="24"/>
          <w:szCs w:val="24"/>
        </w:rPr>
        <w:t>ν</w:t>
      </w:r>
      <w:r w:rsidRPr="00931F00">
        <w:rPr>
          <w:rFonts w:cs="Arial"/>
          <w:color w:val="000000"/>
          <w:sz w:val="24"/>
          <w:szCs w:val="24"/>
        </w:rPr>
        <w:t>ός</w:t>
      </w:r>
      <w:r w:rsidR="005C451E" w:rsidRPr="00931F00">
        <w:rPr>
          <w:rFonts w:cs="Arial"/>
          <w:color w:val="000000"/>
          <w:sz w:val="24"/>
          <w:szCs w:val="24"/>
        </w:rPr>
        <w:t xml:space="preserve"> ασφαλ</w:t>
      </w:r>
      <w:r w:rsidRPr="00931F00">
        <w:rPr>
          <w:rFonts w:cs="Arial"/>
          <w:color w:val="000000"/>
          <w:sz w:val="24"/>
          <w:szCs w:val="24"/>
        </w:rPr>
        <w:t>ού</w:t>
      </w:r>
      <w:r w:rsidR="005C451E" w:rsidRPr="00931F00">
        <w:rPr>
          <w:rFonts w:cs="Arial"/>
          <w:color w:val="000000"/>
          <w:sz w:val="24"/>
          <w:szCs w:val="24"/>
        </w:rPr>
        <w:t>ς περιβάλλον</w:t>
      </w:r>
      <w:r w:rsidRPr="00931F00">
        <w:rPr>
          <w:rFonts w:cs="Arial"/>
          <w:color w:val="000000"/>
          <w:sz w:val="24"/>
          <w:szCs w:val="24"/>
        </w:rPr>
        <w:t>τος</w:t>
      </w:r>
      <w:r w:rsidR="005C451E" w:rsidRPr="00931F00">
        <w:rPr>
          <w:rFonts w:cs="Arial"/>
          <w:color w:val="000000"/>
          <w:sz w:val="24"/>
          <w:szCs w:val="24"/>
        </w:rPr>
        <w:t xml:space="preserve"> και </w:t>
      </w:r>
      <w:r w:rsidRPr="00931F00">
        <w:rPr>
          <w:rFonts w:cs="Arial"/>
          <w:color w:val="000000"/>
          <w:sz w:val="24"/>
          <w:szCs w:val="24"/>
        </w:rPr>
        <w:t xml:space="preserve">την </w:t>
      </w:r>
      <w:r w:rsidR="005C451E" w:rsidRPr="00931F00">
        <w:rPr>
          <w:rFonts w:cs="Arial"/>
          <w:color w:val="000000"/>
          <w:sz w:val="24"/>
          <w:szCs w:val="24"/>
        </w:rPr>
        <w:t xml:space="preserve">ικανοποίηση των αναγκών των </w:t>
      </w:r>
      <w:r w:rsidR="002B662C" w:rsidRPr="00931F00">
        <w:rPr>
          <w:rFonts w:cs="Arial"/>
          <w:color w:val="000000"/>
          <w:sz w:val="24"/>
          <w:szCs w:val="24"/>
        </w:rPr>
        <w:t>μελών της ομάδας</w:t>
      </w:r>
    </w:p>
    <w:p w:rsidR="00931F00" w:rsidRPr="00931F00" w:rsidRDefault="00931F00" w:rsidP="00931F00">
      <w:pPr>
        <w:tabs>
          <w:tab w:val="num" w:pos="284"/>
        </w:tabs>
        <w:spacing w:after="0" w:line="240" w:lineRule="auto"/>
        <w:ind w:right="57"/>
        <w:jc w:val="both"/>
        <w:rPr>
          <w:sz w:val="24"/>
          <w:szCs w:val="24"/>
        </w:rPr>
      </w:pPr>
    </w:p>
    <w:p w:rsidR="005C451E" w:rsidRPr="008C5620" w:rsidRDefault="002B662C" w:rsidP="008C5620">
      <w:pPr>
        <w:numPr>
          <w:ilvl w:val="0"/>
          <w:numId w:val="4"/>
        </w:numPr>
        <w:tabs>
          <w:tab w:val="clear" w:pos="474"/>
          <w:tab w:val="num" w:pos="284"/>
        </w:tabs>
        <w:spacing w:after="0" w:line="240" w:lineRule="auto"/>
        <w:ind w:left="284" w:right="57" w:hanging="227"/>
        <w:jc w:val="both"/>
        <w:rPr>
          <w:sz w:val="24"/>
          <w:szCs w:val="24"/>
        </w:rPr>
      </w:pPr>
      <w:r>
        <w:rPr>
          <w:sz w:val="24"/>
          <w:szCs w:val="24"/>
        </w:rPr>
        <w:t>Ενθαρρύνει</w:t>
      </w:r>
      <w:r w:rsidR="005C451E" w:rsidRPr="005C451E">
        <w:rPr>
          <w:sz w:val="24"/>
          <w:szCs w:val="24"/>
        </w:rPr>
        <w:t xml:space="preserve"> την ανάπτυξη πρωτοβουλ</w:t>
      </w:r>
      <w:r>
        <w:rPr>
          <w:sz w:val="24"/>
          <w:szCs w:val="24"/>
        </w:rPr>
        <w:t>ιών</w:t>
      </w:r>
      <w:r w:rsidR="005C451E" w:rsidRPr="005C451E">
        <w:rPr>
          <w:sz w:val="24"/>
          <w:szCs w:val="24"/>
        </w:rPr>
        <w:t xml:space="preserve">, </w:t>
      </w:r>
      <w:r w:rsidRPr="005C451E">
        <w:rPr>
          <w:sz w:val="24"/>
          <w:szCs w:val="24"/>
        </w:rPr>
        <w:t xml:space="preserve">εντός </w:t>
      </w:r>
      <w:r w:rsidR="005C451E" w:rsidRPr="005C451E">
        <w:rPr>
          <w:sz w:val="24"/>
          <w:szCs w:val="24"/>
        </w:rPr>
        <w:t>το</w:t>
      </w:r>
      <w:r>
        <w:rPr>
          <w:sz w:val="24"/>
          <w:szCs w:val="24"/>
        </w:rPr>
        <w:t>υ</w:t>
      </w:r>
      <w:r w:rsidR="005C451E" w:rsidRPr="005C451E">
        <w:rPr>
          <w:sz w:val="24"/>
          <w:szCs w:val="24"/>
        </w:rPr>
        <w:t xml:space="preserve"> </w:t>
      </w:r>
      <w:r w:rsidRPr="005C451E">
        <w:rPr>
          <w:sz w:val="24"/>
          <w:szCs w:val="24"/>
        </w:rPr>
        <w:t>πλαισίο</w:t>
      </w:r>
      <w:r>
        <w:rPr>
          <w:sz w:val="24"/>
          <w:szCs w:val="24"/>
        </w:rPr>
        <w:t>υ των στόχων που καθορίστηκαν</w:t>
      </w:r>
      <w:r w:rsidR="005C451E" w:rsidRPr="005C451E">
        <w:rPr>
          <w:sz w:val="24"/>
          <w:szCs w:val="24"/>
        </w:rPr>
        <w:t>.</w:t>
      </w:r>
    </w:p>
    <w:p w:rsidR="005C451E" w:rsidRPr="00FD7586" w:rsidRDefault="005C451E">
      <w:pPr>
        <w:rPr>
          <w:rFonts w:cs="Arial"/>
          <w:b/>
          <w:sz w:val="24"/>
          <w:szCs w:val="24"/>
        </w:rPr>
      </w:pPr>
    </w:p>
    <w:p w:rsidR="00FD7586" w:rsidRPr="00C62269" w:rsidRDefault="00FD7586">
      <w:pPr>
        <w:rPr>
          <w:rFonts w:cs="Arial"/>
          <w:b/>
          <w:sz w:val="24"/>
          <w:szCs w:val="24"/>
        </w:rPr>
      </w:pPr>
    </w:p>
    <w:p w:rsidR="00C62269" w:rsidRPr="00B35924" w:rsidRDefault="00C62269">
      <w:pPr>
        <w:rPr>
          <w:rFonts w:cs="Arial"/>
          <w:b/>
          <w:sz w:val="24"/>
          <w:szCs w:val="24"/>
        </w:rPr>
      </w:pPr>
    </w:p>
    <w:p w:rsidR="002F7456" w:rsidRDefault="002F7456" w:rsidP="002F7456">
      <w:pPr>
        <w:rPr>
          <w:rFonts w:ascii="Calibri" w:hAnsi="Calibri" w:cs="TimesNewRomanPS-BoldMT"/>
          <w:b/>
          <w:bCs/>
          <w:sz w:val="28"/>
          <w:szCs w:val="28"/>
        </w:rPr>
      </w:pPr>
      <w:r>
        <w:rPr>
          <w:rFonts w:ascii="Calibri" w:hAnsi="Calibri" w:cs="TimesNewRomanPS-BoldMT"/>
          <w:b/>
          <w:bCs/>
          <w:sz w:val="28"/>
          <w:szCs w:val="28"/>
        </w:rPr>
        <w:lastRenderedPageBreak/>
        <w:t>Πρότυπα ηγεσίας</w:t>
      </w:r>
      <w:r w:rsidRPr="00C62269">
        <w:rPr>
          <w:rFonts w:ascii="Calibri" w:hAnsi="Calibri" w:cs="TimesNewRomanPS-BoldMT"/>
          <w:b/>
          <w:bCs/>
          <w:sz w:val="28"/>
          <w:szCs w:val="28"/>
        </w:rPr>
        <w:t>:</w:t>
      </w:r>
    </w:p>
    <w:p w:rsidR="002F7456" w:rsidRPr="00C62269" w:rsidRDefault="002F7456" w:rsidP="002F7456">
      <w:pPr>
        <w:rPr>
          <w:rFonts w:ascii="Calibri" w:hAnsi="Calibri" w:cs="TimesNewRomanPS-BoldMT"/>
          <w:b/>
          <w:bCs/>
          <w:sz w:val="28"/>
          <w:szCs w:val="28"/>
        </w:rPr>
      </w:pPr>
    </w:p>
    <w:p w:rsidR="002F7456" w:rsidRPr="00C62269" w:rsidRDefault="002F7456" w:rsidP="002F7456">
      <w:pPr>
        <w:pStyle w:val="2"/>
        <w:ind w:left="57" w:right="57"/>
        <w:jc w:val="both"/>
        <w:rPr>
          <w:rFonts w:asciiTheme="minorHAnsi" w:hAnsiTheme="minorHAnsi"/>
          <w:color w:val="000000"/>
        </w:rPr>
      </w:pPr>
      <w:r w:rsidRPr="00C62269">
        <w:rPr>
          <w:rFonts w:asciiTheme="minorHAnsi" w:hAnsiTheme="minorHAnsi"/>
          <w:b/>
          <w:bCs/>
        </w:rPr>
        <w:t>1. Ο προϊστάμενος που διατάζει:</w:t>
      </w:r>
      <w:r w:rsidRPr="00C62269">
        <w:rPr>
          <w:rFonts w:asciiTheme="minorHAnsi" w:hAnsiTheme="minorHAnsi"/>
          <w:bCs/>
        </w:rPr>
        <w:t xml:space="preserve"> </w:t>
      </w:r>
      <w:r w:rsidRPr="00C62269">
        <w:rPr>
          <w:rFonts w:asciiTheme="minorHAnsi" w:hAnsiTheme="minorHAnsi"/>
        </w:rPr>
        <w:t xml:space="preserve">αναθεωρεί τις επιλογές, επανεξετάζει τα χρονοδιαγράμματα, αποφασίζει για τις περαιτέρω ενέργειες και ενημερώνει τους υφισταμένους του για τις αποφάσεις που πήρε. Θα μπορούσαμε να πούμε ότι η ομάδα των υφισταμένων δεν παίζει κανέναν ενεργό ρόλο στη λήψη της απόφασης, παρόλο που ο προϊστάμενος είναι συνήθως σε θέση να γνωρίζει την αντίδραση της ομάδας στην απόφασή του. Από την άλλη οι υφιστάμενοι </w:t>
      </w:r>
      <w:r w:rsidRPr="00C62269">
        <w:rPr>
          <w:rFonts w:asciiTheme="minorHAnsi" w:hAnsiTheme="minorHAnsi"/>
          <w:color w:val="000000"/>
        </w:rPr>
        <w:t xml:space="preserve">μπορεί να έχουν την εντύπωση ότι η δική τους θέση και αντίδραση απέναντι στην απόφαση δεν έχουν ληφθεί καθόλου υπόψη του προϊσταμένου και θεωρούν ότι τέτοιου είδους αποφάσεις έχουν καθαρά εγωκεντρικό χαρακτήρα. </w:t>
      </w:r>
    </w:p>
    <w:p w:rsidR="002F7456" w:rsidRPr="00C62269" w:rsidRDefault="002F7456" w:rsidP="002F7456">
      <w:pPr>
        <w:autoSpaceDE w:val="0"/>
        <w:autoSpaceDN w:val="0"/>
        <w:adjustRightInd w:val="0"/>
        <w:ind w:left="57" w:right="57"/>
        <w:jc w:val="both"/>
        <w:rPr>
          <w:b/>
          <w:bCs/>
          <w:color w:val="000000"/>
          <w:sz w:val="24"/>
          <w:szCs w:val="24"/>
        </w:rPr>
      </w:pPr>
    </w:p>
    <w:p w:rsidR="002F7456" w:rsidRPr="00B35924" w:rsidRDefault="002F7456" w:rsidP="002F7456">
      <w:pPr>
        <w:autoSpaceDE w:val="0"/>
        <w:autoSpaceDN w:val="0"/>
        <w:adjustRightInd w:val="0"/>
        <w:ind w:left="57" w:right="57"/>
        <w:jc w:val="both"/>
        <w:rPr>
          <w:color w:val="000000"/>
          <w:sz w:val="24"/>
          <w:szCs w:val="24"/>
        </w:rPr>
      </w:pPr>
      <w:r w:rsidRPr="00C62269">
        <w:rPr>
          <w:b/>
          <w:bCs/>
          <w:color w:val="000000"/>
          <w:sz w:val="24"/>
          <w:szCs w:val="24"/>
        </w:rPr>
        <w:t>2. Ο προϊστάμενος που πείθει:</w:t>
      </w:r>
      <w:r w:rsidRPr="00C62269">
        <w:rPr>
          <w:bCs/>
          <w:color w:val="000000"/>
          <w:sz w:val="24"/>
          <w:szCs w:val="24"/>
        </w:rPr>
        <w:t xml:space="preserve"> </w:t>
      </w:r>
      <w:r w:rsidRPr="00C62269">
        <w:rPr>
          <w:color w:val="000000"/>
          <w:sz w:val="24"/>
          <w:szCs w:val="24"/>
        </w:rPr>
        <w:t>αποφασίζει μόνος του κάθε φορά, αλλά δεν ανακοινώνει την απόφαση με τη μορφή «τελεσιγράφου» στους υφισταμένους του. Αντίθετα, «πουλάει» την απόφαση στην ομάδα του, προσπαθώντας να τους πείσει ότι αυτή είναι η καλύτερη δυνατή, κάτω από τις δεδομένες συνθήκες. Δηλαδή, εξηγεί τους λόγους που τον οδήγησαν σ’ αυτή την απόφαση, αναλύοντας κυρίως τα θετικά σημεία για την ομάδα. Μ’ αυτόν τον τρόπο δείχνει ότι αναγνωρίζει τη σημασία της ομάδας του και ότι ενδιαφέρεται γι’ αυτήν.</w:t>
      </w:r>
    </w:p>
    <w:p w:rsidR="002F7456" w:rsidRPr="00B35924" w:rsidRDefault="002F7456" w:rsidP="002F7456">
      <w:pPr>
        <w:autoSpaceDE w:val="0"/>
        <w:autoSpaceDN w:val="0"/>
        <w:adjustRightInd w:val="0"/>
        <w:ind w:left="57" w:right="57"/>
        <w:jc w:val="both"/>
        <w:rPr>
          <w:color w:val="000000"/>
          <w:sz w:val="24"/>
          <w:szCs w:val="24"/>
        </w:rPr>
      </w:pPr>
    </w:p>
    <w:p w:rsidR="002F7456" w:rsidRPr="00B35924" w:rsidRDefault="002F7456" w:rsidP="002F7456">
      <w:pPr>
        <w:autoSpaceDE w:val="0"/>
        <w:autoSpaceDN w:val="0"/>
        <w:adjustRightInd w:val="0"/>
        <w:ind w:left="57" w:right="57"/>
        <w:jc w:val="both"/>
        <w:rPr>
          <w:color w:val="000000"/>
          <w:sz w:val="24"/>
          <w:szCs w:val="24"/>
        </w:rPr>
      </w:pPr>
      <w:r w:rsidRPr="00C62269">
        <w:rPr>
          <w:color w:val="000000"/>
          <w:sz w:val="24"/>
          <w:szCs w:val="24"/>
        </w:rPr>
        <w:t xml:space="preserve"> </w:t>
      </w:r>
      <w:r w:rsidRPr="00C62269">
        <w:rPr>
          <w:b/>
          <w:bCs/>
          <w:color w:val="000000"/>
          <w:sz w:val="24"/>
          <w:szCs w:val="24"/>
        </w:rPr>
        <w:t>3. Ο προϊστάμενος που συζητά:</w:t>
      </w:r>
      <w:r w:rsidRPr="00C62269">
        <w:rPr>
          <w:bCs/>
          <w:color w:val="000000"/>
          <w:sz w:val="24"/>
          <w:szCs w:val="24"/>
        </w:rPr>
        <w:t xml:space="preserve"> </w:t>
      </w:r>
      <w:r w:rsidRPr="00C62269">
        <w:rPr>
          <w:color w:val="000000"/>
          <w:sz w:val="24"/>
          <w:szCs w:val="24"/>
        </w:rPr>
        <w:t xml:space="preserve">ανακοινώνει την απόφασή του, δέχεται ερωτήσεις από την ομάδα και συνεχίζει μαζί της την υλοποίηση. Είναι αυτονόητο ότι πρέπει να παρουσιαστεί και το υπόβαθρο της απόφασης, δηλαδή οι λόγοι που οδήγησαν τον προϊστάμενο σ’ αυτήν, προκειμένου να γίνει κατανοητή η λογική από την ομάδα και να συμφωνήσει πιο εύκολα με την απόφαση απ’ ότι στις δύο προηγούμενες περιπτώσεις. Αυτή η πιο συμμετοχική προσέγγιση δίνει τη δυνατότητα στην ομάδα να σταθμίσει τους λόγους της απόφασης, καθώς και όλες τις επιπτώσεις που θα έχει αυτή. Δηλαδή, με τη χρησιμοποίηση αυτής της μεθόδου από τον προϊστάμενο αυξάνεται το κίνητρο της ομάδας να εργαστεί προς το σκοπό της, αφού δίνει τη δυνατότητα για υψηλού επιπέδου συμμετοχή. </w:t>
      </w:r>
    </w:p>
    <w:p w:rsidR="002F7456" w:rsidRPr="00B35924" w:rsidRDefault="002F7456" w:rsidP="002F7456">
      <w:pPr>
        <w:autoSpaceDE w:val="0"/>
        <w:autoSpaceDN w:val="0"/>
        <w:adjustRightInd w:val="0"/>
        <w:ind w:left="57" w:right="57"/>
        <w:jc w:val="both"/>
        <w:rPr>
          <w:color w:val="000000"/>
          <w:sz w:val="24"/>
          <w:szCs w:val="24"/>
        </w:rPr>
      </w:pPr>
    </w:p>
    <w:p w:rsidR="002F7456" w:rsidRPr="00C62269" w:rsidRDefault="002F7456" w:rsidP="002F7456">
      <w:pPr>
        <w:autoSpaceDE w:val="0"/>
        <w:autoSpaceDN w:val="0"/>
        <w:adjustRightInd w:val="0"/>
        <w:ind w:left="57" w:right="57"/>
        <w:jc w:val="both"/>
        <w:rPr>
          <w:color w:val="000000"/>
          <w:sz w:val="24"/>
          <w:szCs w:val="24"/>
        </w:rPr>
      </w:pPr>
      <w:r w:rsidRPr="00C62269">
        <w:rPr>
          <w:b/>
          <w:bCs/>
          <w:color w:val="000000"/>
          <w:sz w:val="24"/>
          <w:szCs w:val="24"/>
        </w:rPr>
        <w:t>4. Ο προϊστάμενος που δοκιμάζει:</w:t>
      </w:r>
      <w:r w:rsidRPr="00C62269">
        <w:rPr>
          <w:bCs/>
          <w:color w:val="000000"/>
          <w:sz w:val="24"/>
          <w:szCs w:val="24"/>
        </w:rPr>
        <w:t xml:space="preserve"> </w:t>
      </w:r>
      <w:r w:rsidRPr="00C62269">
        <w:rPr>
          <w:color w:val="000000"/>
          <w:sz w:val="24"/>
          <w:szCs w:val="24"/>
        </w:rPr>
        <w:t xml:space="preserve">ουσιαστικά παρουσιάζει στην ομάδα του μία ή περισσότερες δοκιμαστικές αποφάσεις και μέσα από το διάλογο γίνονται οι απαραίτητες αλλαγές και αναθεωρήσεις. Στη συγκεκριμένη περίπτωση ο προϊστάμενος λαμβάνει υπόψη τις απόψεις των υφισταμένων, επιτρέποντάς τους έτσι να έχουν μία πιο ενεργό συμμετοχή και να ασκήσουν επιρροή πάνω στην τελική απόφαση. Μ’ αυτόν τον τρόπο αναγνωρίζεται στην ομάδα η ικανότητα να συμβάλει στην αποφασιστική διαδικασία της οργάνωσης. </w:t>
      </w:r>
    </w:p>
    <w:p w:rsidR="002F7456" w:rsidRPr="00B35924" w:rsidRDefault="002F7456" w:rsidP="002F7456">
      <w:pPr>
        <w:autoSpaceDE w:val="0"/>
        <w:autoSpaceDN w:val="0"/>
        <w:adjustRightInd w:val="0"/>
        <w:ind w:left="57" w:right="57"/>
        <w:jc w:val="both"/>
        <w:rPr>
          <w:color w:val="000000"/>
          <w:sz w:val="24"/>
          <w:szCs w:val="24"/>
        </w:rPr>
      </w:pPr>
      <w:r w:rsidRPr="00C62269">
        <w:rPr>
          <w:b/>
          <w:bCs/>
          <w:color w:val="000000"/>
          <w:sz w:val="24"/>
          <w:szCs w:val="24"/>
        </w:rPr>
        <w:lastRenderedPageBreak/>
        <w:t>5. Ο προϊστάμενος που συμβουλεύεται:</w:t>
      </w:r>
      <w:r w:rsidRPr="00C62269">
        <w:rPr>
          <w:bCs/>
          <w:color w:val="000000"/>
          <w:sz w:val="24"/>
          <w:szCs w:val="24"/>
        </w:rPr>
        <w:t xml:space="preserve"> </w:t>
      </w:r>
      <w:r w:rsidRPr="00C62269">
        <w:rPr>
          <w:color w:val="000000"/>
          <w:sz w:val="24"/>
          <w:szCs w:val="24"/>
        </w:rPr>
        <w:t xml:space="preserve">παίρνει την απόφαση αφού πρώτα ακούσει τις απόψεις των υφισταμένων του. Δηλαδή, παρουσιάζει την κατάσταση και ίσως κάποιες εναλλακτικές λύσεις, και ενθαρρύνει την ομάδα να εκφράσει απόψεις και ιδέες προκειμένου να τον οδηγήσει στη λήψη της απόφασης. Στην περίπτωση αυτή το επίπεδο συμμετοχής είναι πολύ υψηλό και απαιτεί λεπτομερή γνώση του ζητήματος και μεγάλη εμπειρία από τα μέλη της ομάδας, αφού η ανάμειξη των μελών της στην αποφασιστική διαδικασία της οργάνωσης είναι καθοριστική και η ελευθερία που τους παρέχεται είναι μεγαλύτερη από τα προηγούμενα επίπεδα. </w:t>
      </w:r>
    </w:p>
    <w:p w:rsidR="002F7456" w:rsidRPr="00B35924" w:rsidRDefault="002F7456" w:rsidP="002F7456">
      <w:pPr>
        <w:autoSpaceDE w:val="0"/>
        <w:autoSpaceDN w:val="0"/>
        <w:adjustRightInd w:val="0"/>
        <w:ind w:left="57" w:right="57"/>
        <w:jc w:val="both"/>
        <w:rPr>
          <w:b/>
          <w:bCs/>
          <w:color w:val="000000"/>
          <w:sz w:val="24"/>
          <w:szCs w:val="24"/>
        </w:rPr>
      </w:pPr>
    </w:p>
    <w:p w:rsidR="002F7456" w:rsidRPr="00C62269" w:rsidRDefault="002F7456" w:rsidP="002F7456">
      <w:pPr>
        <w:autoSpaceDE w:val="0"/>
        <w:autoSpaceDN w:val="0"/>
        <w:adjustRightInd w:val="0"/>
        <w:ind w:left="57" w:right="57"/>
        <w:jc w:val="both"/>
        <w:rPr>
          <w:color w:val="000000"/>
          <w:sz w:val="24"/>
          <w:szCs w:val="24"/>
        </w:rPr>
      </w:pPr>
      <w:r w:rsidRPr="00C62269">
        <w:rPr>
          <w:b/>
          <w:bCs/>
          <w:color w:val="000000"/>
          <w:sz w:val="24"/>
          <w:szCs w:val="24"/>
        </w:rPr>
        <w:t>6. Ο προϊστάμενος που ζητά συμμετοχή:</w:t>
      </w:r>
      <w:r w:rsidRPr="00C62269">
        <w:rPr>
          <w:bCs/>
          <w:color w:val="000000"/>
          <w:sz w:val="24"/>
          <w:szCs w:val="24"/>
        </w:rPr>
        <w:t xml:space="preserve"> </w:t>
      </w:r>
      <w:r w:rsidRPr="00C62269">
        <w:rPr>
          <w:color w:val="000000"/>
          <w:sz w:val="24"/>
          <w:szCs w:val="24"/>
        </w:rPr>
        <w:t xml:space="preserve">ζητά από τους υφισταμένους του να αποφασίσουν, αφού πρώτα εξηγήσει όλες τις παραμέτρους του θέματος και οριοθετήσει την κατάσταση. Στην περίπτωση αυτή η ομάδα εξουσιοδοτείται να αποφασίσει, αν και τα όρια της απόφασης τα έχει θέσει ο ίδιος ο προϊστάμενος, ο οποίος μπορεί να επιλέξει αν θα πάρει μέρος στην αποφασιστική διαδικασία ή όχι. Ενώ δηλαδή στο σημείο αυτό φαίνεται ότι η ομάδα έχει την ευθύνη των αποφάσεων, στην πραγματικότητα ο προϊστάμενος είναι σε θέση να ελέγξει οποιοδήποτε κίνδυνο, αφού αυτός, επαναλαμβάνουμε, έχει θέσει τα όρια μέσα στα οποία πρέπει να κινηθεί η απόφαση. Δηλαδή, θα μπορούσε κανείς να υποθέσει ότι η ομάδα είναι αυτή που θα κερδίσει οτιδήποτε θετικό προκύψει από την απόφαση, ενώ ο προϊστάμενος θα κληθεί να απολογηθεί για οποιαδήποτε αρνητική έκβαση στο αναμενόμενο αποτέλεσμα. Στο επίπεδο αυτό απαιτείται η ομάδα να έχει μεγάλη ωριμότητα και να είμαστε σίγουροι ότι μπορεί να αντιμετωπίσει οποιαδήποτε κατάσταση, όσο σοβαρή κι αν είναι. </w:t>
      </w:r>
    </w:p>
    <w:p w:rsidR="002F7456" w:rsidRPr="00C62269" w:rsidRDefault="002F7456" w:rsidP="002F7456">
      <w:pPr>
        <w:autoSpaceDE w:val="0"/>
        <w:autoSpaceDN w:val="0"/>
        <w:adjustRightInd w:val="0"/>
        <w:ind w:left="57" w:right="57"/>
        <w:jc w:val="both"/>
        <w:rPr>
          <w:b/>
          <w:bCs/>
          <w:color w:val="000000"/>
          <w:sz w:val="24"/>
          <w:szCs w:val="24"/>
        </w:rPr>
      </w:pPr>
    </w:p>
    <w:p w:rsidR="002F7456" w:rsidRPr="00B35924" w:rsidRDefault="002F7456" w:rsidP="002F7456">
      <w:pPr>
        <w:jc w:val="both"/>
        <w:rPr>
          <w:color w:val="000000"/>
          <w:sz w:val="24"/>
          <w:szCs w:val="24"/>
        </w:rPr>
      </w:pPr>
      <w:r w:rsidRPr="00C62269">
        <w:rPr>
          <w:b/>
          <w:bCs/>
          <w:color w:val="000000"/>
          <w:sz w:val="24"/>
          <w:szCs w:val="24"/>
        </w:rPr>
        <w:t>7. Ο προϊστάμενος που εξουσιοδοτεί:</w:t>
      </w:r>
      <w:r w:rsidRPr="00C62269">
        <w:rPr>
          <w:bCs/>
          <w:color w:val="000000"/>
          <w:sz w:val="24"/>
          <w:szCs w:val="24"/>
        </w:rPr>
        <w:t xml:space="preserve"> </w:t>
      </w:r>
      <w:r w:rsidRPr="00C62269">
        <w:rPr>
          <w:color w:val="000000"/>
          <w:sz w:val="24"/>
          <w:szCs w:val="24"/>
        </w:rPr>
        <w:t>αφήνει την ομάδα να αποφασίσει μόνη της, μέσα στα πλαίσια των αρχών της οργάνωσης. Η ομάδα, δηλαδή, προσδιορίζει το πρόβλημα, αναπτύσσει τις εναλλακτικές και παίρνει την τελική απόφαση για δράση. Πρόκειται για το επίπεδο της απόλυτης ελευθερίας για την ομάδα, όπως ακριβώς και στην πρώτη περίπτωση για τον προϊστάμενο. Οι εργαζόμενοι έχουν την ευθύνη της αναγνώρισης και ανάλυσης του προβλήματος, της διαδικασίας επίλυσης, της ανάπτυξης εναλλακτικών, της αξιολόγησης των επιπτώσεων, της απόφασης και της εφαρμογής του σχεδίου δράσης. Αυτό το επίπεδο παρέχει τα μεγαλύτερα κίνητρα στους εργαζομένους, αλλά είναι εν δυνάμει και το πιο επικίνδυνο για την οργάνωση. Είναι, δε, αυτονόητο ότι η ομάδα πρέπει να βρίσκεται στο υψηλότερο σημείο ωριμότητας και απόδοσης και να έχει την ικανότητα να λειτουργήσει σε ένα πραγματικά στρατηγικό επίπεδο λήψης απόφασης.</w:t>
      </w:r>
    </w:p>
    <w:p w:rsidR="002F7456" w:rsidRPr="00DB4191" w:rsidRDefault="002F7456" w:rsidP="002F7456">
      <w:pPr>
        <w:rPr>
          <w:color w:val="000000"/>
          <w:sz w:val="24"/>
          <w:szCs w:val="24"/>
        </w:rPr>
      </w:pPr>
    </w:p>
    <w:p w:rsidR="002F7456" w:rsidRPr="00DB4191" w:rsidRDefault="002F7456" w:rsidP="002F7456">
      <w:pPr>
        <w:rPr>
          <w:color w:val="000000"/>
          <w:sz w:val="24"/>
          <w:szCs w:val="24"/>
        </w:rPr>
      </w:pPr>
    </w:p>
    <w:p w:rsidR="002F7456" w:rsidRDefault="002F7456" w:rsidP="002F7456">
      <w:pPr>
        <w:rPr>
          <w:rFonts w:cs="Arial"/>
          <w:b/>
          <w:sz w:val="24"/>
          <w:szCs w:val="24"/>
          <w:lang w:val="en-US"/>
        </w:rPr>
      </w:pPr>
      <w:r w:rsidRPr="00C62269">
        <w:rPr>
          <w:noProof/>
          <w:color w:val="000000"/>
          <w:sz w:val="24"/>
          <w:szCs w:val="24"/>
          <w:lang w:eastAsia="el-GR"/>
        </w:rPr>
        <w:drawing>
          <wp:inline distT="0" distB="0" distL="0" distR="0">
            <wp:extent cx="5274310" cy="3065038"/>
            <wp:effectExtent l="19050" t="0" r="254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274310" cy="3065038"/>
                    </a:xfrm>
                    <a:prstGeom prst="rect">
                      <a:avLst/>
                    </a:prstGeom>
                    <a:noFill/>
                    <a:ln w="9525">
                      <a:noFill/>
                      <a:miter lim="800000"/>
                      <a:headEnd/>
                      <a:tailEnd/>
                    </a:ln>
                  </pic:spPr>
                </pic:pic>
              </a:graphicData>
            </a:graphic>
          </wp:inline>
        </w:drawing>
      </w:r>
    </w:p>
    <w:p w:rsidR="002F7456" w:rsidRDefault="002F7456" w:rsidP="002F7456">
      <w:pPr>
        <w:autoSpaceDE w:val="0"/>
        <w:autoSpaceDN w:val="0"/>
        <w:adjustRightInd w:val="0"/>
        <w:spacing w:after="0" w:line="240" w:lineRule="auto"/>
        <w:jc w:val="both"/>
        <w:rPr>
          <w:rFonts w:ascii="Calibri" w:hAnsi="Calibri"/>
          <w:color w:val="000000"/>
          <w:sz w:val="24"/>
          <w:szCs w:val="24"/>
        </w:rPr>
      </w:pPr>
    </w:p>
    <w:p w:rsidR="002F7456" w:rsidRDefault="002F7456" w:rsidP="002F7456">
      <w:pPr>
        <w:autoSpaceDE w:val="0"/>
        <w:autoSpaceDN w:val="0"/>
        <w:adjustRightInd w:val="0"/>
        <w:spacing w:after="0" w:line="240" w:lineRule="auto"/>
        <w:jc w:val="both"/>
        <w:rPr>
          <w:rFonts w:ascii="Calibri" w:hAnsi="Calibri"/>
          <w:color w:val="000000"/>
          <w:sz w:val="24"/>
          <w:szCs w:val="24"/>
          <w:lang w:val="en-US"/>
        </w:rPr>
      </w:pPr>
    </w:p>
    <w:p w:rsidR="002F7456" w:rsidRDefault="002F7456" w:rsidP="002F7456">
      <w:pPr>
        <w:autoSpaceDE w:val="0"/>
        <w:autoSpaceDN w:val="0"/>
        <w:adjustRightInd w:val="0"/>
        <w:spacing w:after="0" w:line="240" w:lineRule="auto"/>
        <w:jc w:val="both"/>
        <w:rPr>
          <w:rFonts w:ascii="Calibri" w:hAnsi="Calibri"/>
          <w:color w:val="000000"/>
          <w:sz w:val="24"/>
          <w:szCs w:val="24"/>
        </w:rPr>
      </w:pPr>
      <w:r>
        <w:rPr>
          <w:rFonts w:ascii="Calibri" w:hAnsi="Calibri"/>
          <w:color w:val="000000"/>
          <w:sz w:val="24"/>
          <w:szCs w:val="24"/>
        </w:rPr>
        <w:t xml:space="preserve">Η παραπάνω προσέγγιση </w:t>
      </w:r>
      <w:r w:rsidRPr="00A820F3">
        <w:rPr>
          <w:rFonts w:ascii="Calibri" w:hAnsi="Calibri"/>
          <w:color w:val="000000"/>
          <w:sz w:val="24"/>
          <w:szCs w:val="24"/>
        </w:rPr>
        <w:t xml:space="preserve">προσφέρει στους προϊσταμένους μια </w:t>
      </w:r>
      <w:r w:rsidRPr="00A820F3">
        <w:rPr>
          <w:rFonts w:ascii="Calibri" w:hAnsi="Calibri"/>
          <w:bCs/>
          <w:color w:val="000000"/>
          <w:sz w:val="24"/>
          <w:szCs w:val="24"/>
        </w:rPr>
        <w:t xml:space="preserve">μεγάλη γκάμα επιλογών </w:t>
      </w:r>
      <w:r>
        <w:rPr>
          <w:rFonts w:ascii="Calibri" w:hAnsi="Calibri"/>
          <w:bCs/>
          <w:color w:val="000000"/>
          <w:sz w:val="24"/>
          <w:szCs w:val="24"/>
        </w:rPr>
        <w:t>ως προς το βαθμό</w:t>
      </w:r>
      <w:r w:rsidRPr="00A820F3">
        <w:rPr>
          <w:rFonts w:ascii="Calibri" w:hAnsi="Calibri"/>
          <w:bCs/>
          <w:color w:val="000000"/>
          <w:sz w:val="24"/>
          <w:szCs w:val="24"/>
        </w:rPr>
        <w:t xml:space="preserve"> συμμετοχή</w:t>
      </w:r>
      <w:r>
        <w:rPr>
          <w:rFonts w:ascii="Calibri" w:hAnsi="Calibri"/>
          <w:bCs/>
          <w:color w:val="000000"/>
          <w:sz w:val="24"/>
          <w:szCs w:val="24"/>
        </w:rPr>
        <w:t>ς</w:t>
      </w:r>
      <w:r w:rsidRPr="00A820F3">
        <w:rPr>
          <w:rFonts w:ascii="Calibri" w:hAnsi="Calibri"/>
          <w:bCs/>
          <w:color w:val="000000"/>
          <w:sz w:val="24"/>
          <w:szCs w:val="24"/>
        </w:rPr>
        <w:t xml:space="preserve"> των υφισταμένων</w:t>
      </w:r>
      <w:r w:rsidRPr="00A820F3">
        <w:rPr>
          <w:rFonts w:ascii="Calibri" w:hAnsi="Calibri"/>
          <w:color w:val="000000"/>
          <w:sz w:val="24"/>
          <w:szCs w:val="24"/>
        </w:rPr>
        <w:t xml:space="preserve"> </w:t>
      </w:r>
      <w:r>
        <w:rPr>
          <w:rFonts w:ascii="Calibri" w:hAnsi="Calibri"/>
          <w:color w:val="000000"/>
          <w:sz w:val="24"/>
          <w:szCs w:val="24"/>
        </w:rPr>
        <w:t xml:space="preserve">στη λήψη και υλοποίηση των αποφάσεων. </w:t>
      </w:r>
    </w:p>
    <w:p w:rsidR="002F7456" w:rsidRPr="00A820F3" w:rsidRDefault="002F7456" w:rsidP="002F7456">
      <w:pPr>
        <w:autoSpaceDE w:val="0"/>
        <w:autoSpaceDN w:val="0"/>
        <w:adjustRightInd w:val="0"/>
        <w:spacing w:after="0" w:line="240" w:lineRule="auto"/>
        <w:jc w:val="both"/>
        <w:rPr>
          <w:rFonts w:ascii="Calibri" w:hAnsi="Calibri" w:cs="Calibri"/>
          <w:sz w:val="24"/>
          <w:szCs w:val="24"/>
        </w:rPr>
      </w:pPr>
      <w:r>
        <w:rPr>
          <w:rFonts w:ascii="Calibri" w:hAnsi="Calibri"/>
          <w:color w:val="000000"/>
          <w:sz w:val="24"/>
          <w:szCs w:val="24"/>
        </w:rPr>
        <w:t>Π</w:t>
      </w:r>
      <w:r w:rsidRPr="00A820F3">
        <w:rPr>
          <w:rFonts w:ascii="Calibri" w:hAnsi="Calibri"/>
          <w:color w:val="000000"/>
          <w:sz w:val="24"/>
          <w:szCs w:val="24"/>
        </w:rPr>
        <w:t xml:space="preserve">ροκειμένου να είναι αποτελεσματικός, ο προϊστάμενος πρέπει να έχει την ικανότητα να σταθμίσει και την παραμικρή λεπτομέρεια της κατάστασης, ώστε να ακολουθήσει το </w:t>
      </w:r>
      <w:r>
        <w:rPr>
          <w:rFonts w:ascii="Calibri" w:hAnsi="Calibri"/>
          <w:color w:val="000000"/>
          <w:sz w:val="24"/>
          <w:szCs w:val="24"/>
        </w:rPr>
        <w:t>μοντέλο</w:t>
      </w:r>
      <w:r w:rsidRPr="00A820F3">
        <w:rPr>
          <w:rFonts w:ascii="Calibri" w:hAnsi="Calibri"/>
          <w:color w:val="000000"/>
          <w:sz w:val="24"/>
          <w:szCs w:val="24"/>
        </w:rPr>
        <w:t xml:space="preserve"> ηγεσίας </w:t>
      </w:r>
      <w:r>
        <w:rPr>
          <w:rFonts w:ascii="Calibri" w:hAnsi="Calibri"/>
          <w:color w:val="000000"/>
          <w:sz w:val="24"/>
          <w:szCs w:val="24"/>
        </w:rPr>
        <w:t>που</w:t>
      </w:r>
      <w:r w:rsidRPr="00A820F3">
        <w:rPr>
          <w:rFonts w:ascii="Calibri" w:hAnsi="Calibri"/>
          <w:color w:val="000000"/>
          <w:sz w:val="24"/>
          <w:szCs w:val="24"/>
        </w:rPr>
        <w:t xml:space="preserve"> θα ανταποκρίνεται καλύτερα στις δεδομένες κάθε φορά συνθήκες.</w:t>
      </w:r>
    </w:p>
    <w:p w:rsidR="002F7456" w:rsidRPr="001C1DE3" w:rsidRDefault="002F7456" w:rsidP="002F7456">
      <w:pPr>
        <w:autoSpaceDE w:val="0"/>
        <w:autoSpaceDN w:val="0"/>
        <w:adjustRightInd w:val="0"/>
        <w:ind w:right="57"/>
        <w:jc w:val="both"/>
        <w:rPr>
          <w:rFonts w:ascii="Calibri" w:hAnsi="Calibri"/>
          <w:color w:val="000000"/>
          <w:sz w:val="24"/>
          <w:szCs w:val="24"/>
        </w:rPr>
      </w:pPr>
      <w:r w:rsidRPr="001C1DE3">
        <w:rPr>
          <w:rFonts w:ascii="Calibri" w:hAnsi="Calibri" w:cs="Calibri"/>
          <w:sz w:val="24"/>
          <w:szCs w:val="24"/>
        </w:rPr>
        <w:t>Οι παράμετροι τις οποίες καλείται να σταθμίσει ένας</w:t>
      </w:r>
      <w:r w:rsidRPr="001C1DE3">
        <w:rPr>
          <w:rFonts w:ascii="Calibri" w:hAnsi="Calibri"/>
          <w:color w:val="000000"/>
          <w:sz w:val="24"/>
          <w:szCs w:val="24"/>
        </w:rPr>
        <w:t xml:space="preserve"> προϊστάμενος, για να επιλέξει  το καταλληλότερο στυλ ηγεσίας θα μπορούσαν να είναι: </w:t>
      </w:r>
    </w:p>
    <w:p w:rsidR="002F7456" w:rsidRDefault="002F7456" w:rsidP="002F7456">
      <w:pPr>
        <w:autoSpaceDE w:val="0"/>
        <w:autoSpaceDN w:val="0"/>
        <w:adjustRightInd w:val="0"/>
        <w:ind w:left="284" w:right="57" w:hanging="284"/>
        <w:jc w:val="both"/>
        <w:rPr>
          <w:rFonts w:ascii="Calibri" w:hAnsi="Calibri"/>
          <w:color w:val="000000"/>
          <w:sz w:val="24"/>
          <w:szCs w:val="24"/>
        </w:rPr>
      </w:pPr>
      <w:r w:rsidRPr="001C1DE3">
        <w:rPr>
          <w:bCs/>
          <w:color w:val="000000"/>
          <w:sz w:val="24"/>
          <w:szCs w:val="24"/>
        </w:rPr>
        <w:t>●</w:t>
      </w:r>
      <w:r w:rsidRPr="001C1DE3">
        <w:rPr>
          <w:rFonts w:ascii="Calibri" w:hAnsi="Calibri"/>
          <w:bCs/>
          <w:color w:val="000000"/>
          <w:sz w:val="24"/>
          <w:szCs w:val="24"/>
        </w:rPr>
        <w:t xml:space="preserve"> </w:t>
      </w:r>
      <w:r w:rsidRPr="001C1DE3">
        <w:rPr>
          <w:rFonts w:ascii="Calibri" w:hAnsi="Calibri"/>
          <w:color w:val="000000"/>
          <w:sz w:val="24"/>
          <w:szCs w:val="24"/>
        </w:rPr>
        <w:t>η σπουδαιότητα ή ασημαντότητα τ</w:t>
      </w:r>
      <w:r>
        <w:rPr>
          <w:rFonts w:ascii="Calibri" w:hAnsi="Calibri"/>
          <w:color w:val="000000"/>
          <w:sz w:val="24"/>
          <w:szCs w:val="24"/>
        </w:rPr>
        <w:t>ου προβλήματος</w:t>
      </w:r>
      <w:r w:rsidRPr="001C1DE3">
        <w:rPr>
          <w:rFonts w:ascii="Calibri" w:hAnsi="Calibri"/>
          <w:color w:val="000000"/>
          <w:sz w:val="24"/>
          <w:szCs w:val="24"/>
        </w:rPr>
        <w:t xml:space="preserve"> </w:t>
      </w:r>
    </w:p>
    <w:p w:rsidR="002F7456" w:rsidRPr="001C1DE3" w:rsidRDefault="002F7456" w:rsidP="002F7456">
      <w:pPr>
        <w:autoSpaceDE w:val="0"/>
        <w:autoSpaceDN w:val="0"/>
        <w:adjustRightInd w:val="0"/>
        <w:ind w:left="284" w:right="57" w:hanging="284"/>
        <w:jc w:val="both"/>
        <w:rPr>
          <w:rFonts w:ascii="Calibri" w:hAnsi="Calibri"/>
          <w:color w:val="000000"/>
          <w:sz w:val="24"/>
          <w:szCs w:val="24"/>
        </w:rPr>
      </w:pPr>
      <w:r w:rsidRPr="001C1DE3">
        <w:rPr>
          <w:bCs/>
          <w:color w:val="000000"/>
          <w:sz w:val="24"/>
          <w:szCs w:val="24"/>
        </w:rPr>
        <w:t>●</w:t>
      </w:r>
      <w:r w:rsidRPr="001C1DE3">
        <w:rPr>
          <w:rFonts w:ascii="Calibri" w:hAnsi="Calibri"/>
          <w:bCs/>
          <w:color w:val="000000"/>
          <w:sz w:val="24"/>
          <w:szCs w:val="24"/>
        </w:rPr>
        <w:t xml:space="preserve"> </w:t>
      </w:r>
      <w:r w:rsidRPr="001C1DE3">
        <w:rPr>
          <w:rFonts w:ascii="Calibri" w:hAnsi="Calibri"/>
          <w:color w:val="000000"/>
          <w:sz w:val="24"/>
          <w:szCs w:val="24"/>
        </w:rPr>
        <w:t xml:space="preserve">η ωριμότητα, η εμπειρία, οι γνώσεις και οι δυνατότητες των υφισταμένων  </w:t>
      </w:r>
    </w:p>
    <w:p w:rsidR="002F7456" w:rsidRPr="001C1DE3" w:rsidRDefault="002F7456" w:rsidP="002F7456">
      <w:pPr>
        <w:autoSpaceDE w:val="0"/>
        <w:autoSpaceDN w:val="0"/>
        <w:adjustRightInd w:val="0"/>
        <w:ind w:left="284" w:right="57" w:hanging="284"/>
        <w:jc w:val="both"/>
        <w:rPr>
          <w:rFonts w:ascii="Calibri" w:hAnsi="Calibri"/>
          <w:color w:val="000000"/>
          <w:sz w:val="24"/>
          <w:szCs w:val="24"/>
        </w:rPr>
      </w:pPr>
      <w:r w:rsidRPr="001C1DE3">
        <w:rPr>
          <w:bCs/>
          <w:color w:val="000000"/>
          <w:sz w:val="24"/>
          <w:szCs w:val="24"/>
        </w:rPr>
        <w:t>●</w:t>
      </w:r>
      <w:r w:rsidRPr="001C1DE3">
        <w:rPr>
          <w:rFonts w:ascii="Calibri" w:hAnsi="Calibri"/>
          <w:bCs/>
          <w:color w:val="000000"/>
          <w:sz w:val="24"/>
          <w:szCs w:val="24"/>
        </w:rPr>
        <w:t xml:space="preserve"> </w:t>
      </w:r>
      <w:r w:rsidRPr="001C1DE3">
        <w:rPr>
          <w:rFonts w:ascii="Calibri" w:hAnsi="Calibri"/>
          <w:color w:val="000000"/>
          <w:sz w:val="24"/>
          <w:szCs w:val="24"/>
        </w:rPr>
        <w:t>ο αναμενόμενος βαθμός αποδοχ</w:t>
      </w:r>
      <w:r w:rsidR="002670E8">
        <w:rPr>
          <w:rFonts w:ascii="Calibri" w:hAnsi="Calibri"/>
          <w:color w:val="000000"/>
          <w:sz w:val="24"/>
          <w:szCs w:val="24"/>
        </w:rPr>
        <w:t>ής μιας απόφασης από τους υφιστά</w:t>
      </w:r>
      <w:r w:rsidRPr="001C1DE3">
        <w:rPr>
          <w:rFonts w:ascii="Calibri" w:hAnsi="Calibri"/>
          <w:color w:val="000000"/>
          <w:sz w:val="24"/>
          <w:szCs w:val="24"/>
        </w:rPr>
        <w:t>μ</w:t>
      </w:r>
      <w:r w:rsidR="002670E8">
        <w:rPr>
          <w:rFonts w:ascii="Calibri" w:hAnsi="Calibri"/>
          <w:color w:val="000000"/>
          <w:sz w:val="24"/>
          <w:szCs w:val="24"/>
        </w:rPr>
        <w:t>ε</w:t>
      </w:r>
      <w:r w:rsidRPr="001C1DE3">
        <w:rPr>
          <w:rFonts w:ascii="Calibri" w:hAnsi="Calibri"/>
          <w:color w:val="000000"/>
          <w:sz w:val="24"/>
          <w:szCs w:val="24"/>
        </w:rPr>
        <w:t>νους</w:t>
      </w:r>
    </w:p>
    <w:p w:rsidR="002F7456" w:rsidRPr="001C1DE3" w:rsidRDefault="002F7456" w:rsidP="002F7456">
      <w:pPr>
        <w:autoSpaceDE w:val="0"/>
        <w:autoSpaceDN w:val="0"/>
        <w:adjustRightInd w:val="0"/>
        <w:ind w:left="284" w:right="57" w:hanging="284"/>
        <w:jc w:val="both"/>
        <w:rPr>
          <w:rFonts w:ascii="Calibri" w:hAnsi="Calibri"/>
          <w:color w:val="000000"/>
          <w:sz w:val="24"/>
          <w:szCs w:val="24"/>
        </w:rPr>
      </w:pPr>
      <w:r w:rsidRPr="001C1DE3">
        <w:rPr>
          <w:bCs/>
          <w:color w:val="000000"/>
          <w:sz w:val="24"/>
          <w:szCs w:val="24"/>
        </w:rPr>
        <w:t>●</w:t>
      </w:r>
      <w:r w:rsidRPr="001C1DE3">
        <w:rPr>
          <w:rFonts w:ascii="Calibri" w:hAnsi="Calibri"/>
          <w:bCs/>
          <w:color w:val="000000"/>
          <w:sz w:val="24"/>
          <w:szCs w:val="24"/>
        </w:rPr>
        <w:t xml:space="preserve"> η κρισιμότητα της απόφασης ως προς τους κινδύνους που ελλοχεύουν</w:t>
      </w:r>
    </w:p>
    <w:p w:rsidR="002F7456" w:rsidRPr="001C1DE3" w:rsidRDefault="002F7456" w:rsidP="002F7456">
      <w:pPr>
        <w:autoSpaceDE w:val="0"/>
        <w:autoSpaceDN w:val="0"/>
        <w:adjustRightInd w:val="0"/>
        <w:ind w:left="284" w:right="57" w:hanging="284"/>
        <w:jc w:val="both"/>
        <w:rPr>
          <w:rFonts w:ascii="Calibri" w:hAnsi="Calibri"/>
          <w:color w:val="000000"/>
          <w:sz w:val="24"/>
          <w:szCs w:val="24"/>
        </w:rPr>
      </w:pPr>
      <w:r w:rsidRPr="001C1DE3">
        <w:rPr>
          <w:bCs/>
          <w:color w:val="000000"/>
          <w:sz w:val="24"/>
          <w:szCs w:val="24"/>
        </w:rPr>
        <w:t>●</w:t>
      </w:r>
      <w:r w:rsidRPr="001C1DE3">
        <w:rPr>
          <w:rFonts w:ascii="Calibri" w:hAnsi="Calibri"/>
          <w:bCs/>
          <w:color w:val="000000"/>
          <w:sz w:val="24"/>
          <w:szCs w:val="24"/>
        </w:rPr>
        <w:t xml:space="preserve"> </w:t>
      </w:r>
      <w:r w:rsidRPr="001C1DE3">
        <w:rPr>
          <w:rFonts w:ascii="Calibri" w:hAnsi="Calibri"/>
          <w:color w:val="000000"/>
          <w:sz w:val="24"/>
          <w:szCs w:val="24"/>
        </w:rPr>
        <w:t xml:space="preserve">η ύπαρξη μιας έκτακτης κατάστασης </w:t>
      </w:r>
    </w:p>
    <w:p w:rsidR="002F7456" w:rsidRPr="001C1DE3" w:rsidRDefault="002F7456" w:rsidP="002F7456">
      <w:pPr>
        <w:autoSpaceDE w:val="0"/>
        <w:autoSpaceDN w:val="0"/>
        <w:adjustRightInd w:val="0"/>
        <w:ind w:left="284" w:right="57" w:hanging="284"/>
        <w:jc w:val="both"/>
        <w:rPr>
          <w:rFonts w:ascii="Calibri" w:hAnsi="Calibri"/>
          <w:color w:val="000000"/>
          <w:sz w:val="24"/>
          <w:szCs w:val="24"/>
        </w:rPr>
      </w:pPr>
      <w:r w:rsidRPr="001C1DE3">
        <w:rPr>
          <w:bCs/>
          <w:color w:val="000000"/>
          <w:sz w:val="24"/>
          <w:szCs w:val="24"/>
        </w:rPr>
        <w:t>●</w:t>
      </w:r>
      <w:r w:rsidRPr="001C1DE3">
        <w:rPr>
          <w:rFonts w:ascii="Calibri" w:hAnsi="Calibri"/>
          <w:bCs/>
          <w:color w:val="000000"/>
          <w:sz w:val="24"/>
          <w:szCs w:val="24"/>
        </w:rPr>
        <w:t xml:space="preserve"> </w:t>
      </w:r>
      <w:r w:rsidRPr="001C1DE3">
        <w:rPr>
          <w:rFonts w:ascii="Calibri" w:hAnsi="Calibri"/>
          <w:color w:val="000000"/>
          <w:sz w:val="24"/>
          <w:szCs w:val="24"/>
        </w:rPr>
        <w:t>οι συνθήκες του εξωτερικού περιβάλλοντος που επηρεάζουν την εφαρμογή μιας απόφασης</w:t>
      </w:r>
    </w:p>
    <w:p w:rsidR="002F7456" w:rsidRPr="00CC7CE2" w:rsidRDefault="002F7456" w:rsidP="002F7456">
      <w:pPr>
        <w:autoSpaceDE w:val="0"/>
        <w:autoSpaceDN w:val="0"/>
        <w:adjustRightInd w:val="0"/>
        <w:ind w:left="284" w:right="57" w:hanging="284"/>
        <w:jc w:val="both"/>
        <w:rPr>
          <w:rFonts w:ascii="Calibri" w:hAnsi="Calibri"/>
          <w:color w:val="000000"/>
        </w:rPr>
      </w:pPr>
      <w:r w:rsidRPr="001C1DE3">
        <w:rPr>
          <w:bCs/>
          <w:color w:val="000000"/>
          <w:sz w:val="24"/>
          <w:szCs w:val="24"/>
        </w:rPr>
        <w:t>●</w:t>
      </w:r>
      <w:r w:rsidRPr="001C1DE3">
        <w:rPr>
          <w:rFonts w:ascii="Calibri" w:hAnsi="Calibri"/>
          <w:bCs/>
          <w:color w:val="000000"/>
          <w:sz w:val="24"/>
          <w:szCs w:val="24"/>
        </w:rPr>
        <w:t xml:space="preserve"> </w:t>
      </w:r>
      <w:r w:rsidRPr="001C1DE3">
        <w:rPr>
          <w:rFonts w:ascii="Calibri" w:hAnsi="Calibri"/>
          <w:color w:val="000000"/>
          <w:sz w:val="24"/>
          <w:szCs w:val="24"/>
        </w:rPr>
        <w:t>παράγοντες του εσωτερικού περιβάλλοντος, όπως οι σχέσεις μεταξύ των μελών της ομάδας ή η διαθεσιμότητα των απαραίτητων υλικών πόρων</w:t>
      </w:r>
    </w:p>
    <w:p w:rsidR="002F7456" w:rsidRPr="00DB4191" w:rsidRDefault="002F7456" w:rsidP="00AB6369">
      <w:pPr>
        <w:jc w:val="both"/>
        <w:rPr>
          <w:rFonts w:ascii="Calibri" w:hAnsi="Calibri" w:cs="Arial"/>
          <w:b/>
          <w:bCs/>
          <w:color w:val="000000"/>
          <w:sz w:val="28"/>
          <w:szCs w:val="28"/>
        </w:rPr>
      </w:pPr>
    </w:p>
    <w:p w:rsidR="002F7456" w:rsidRPr="00B62D7E" w:rsidRDefault="002F7456" w:rsidP="002F7456">
      <w:pPr>
        <w:outlineLvl w:val="0"/>
        <w:rPr>
          <w:rFonts w:ascii="Calibri" w:eastAsia="Calibri" w:hAnsi="Calibri" w:cs="Times New Roman"/>
          <w:b/>
          <w:sz w:val="28"/>
          <w:szCs w:val="28"/>
        </w:rPr>
      </w:pPr>
      <w:r w:rsidRPr="00B62D7E">
        <w:rPr>
          <w:b/>
          <w:sz w:val="28"/>
          <w:szCs w:val="28"/>
        </w:rPr>
        <w:lastRenderedPageBreak/>
        <w:t xml:space="preserve">Συνοπτικός ορισμός της </w:t>
      </w:r>
      <w:r w:rsidRPr="00B62D7E">
        <w:rPr>
          <w:rFonts w:ascii="Calibri" w:eastAsia="Calibri" w:hAnsi="Calibri" w:cs="Times New Roman"/>
          <w:b/>
          <w:sz w:val="28"/>
          <w:szCs w:val="28"/>
        </w:rPr>
        <w:t>Δ</w:t>
      </w:r>
      <w:r w:rsidRPr="00B62D7E">
        <w:rPr>
          <w:b/>
          <w:sz w:val="28"/>
          <w:szCs w:val="28"/>
        </w:rPr>
        <w:t>ιοίκησης</w:t>
      </w:r>
      <w:r w:rsidRPr="00B62D7E">
        <w:rPr>
          <w:rFonts w:ascii="Calibri" w:eastAsia="Calibri" w:hAnsi="Calibri" w:cs="Times New Roman"/>
          <w:b/>
          <w:sz w:val="28"/>
          <w:szCs w:val="28"/>
        </w:rPr>
        <w:t xml:space="preserve">: </w:t>
      </w:r>
    </w:p>
    <w:p w:rsidR="002F7456" w:rsidRPr="008432D5" w:rsidRDefault="002F7456" w:rsidP="002F7456">
      <w:pPr>
        <w:jc w:val="both"/>
        <w:rPr>
          <w:rFonts w:ascii="Calibri" w:eastAsia="Calibri" w:hAnsi="Calibri" w:cs="Times New Roman"/>
          <w:sz w:val="24"/>
          <w:szCs w:val="24"/>
        </w:rPr>
      </w:pPr>
      <w:r w:rsidRPr="008432D5">
        <w:rPr>
          <w:rFonts w:ascii="Calibri" w:eastAsia="Calibri" w:hAnsi="Calibri" w:cs="Times New Roman"/>
          <w:sz w:val="24"/>
          <w:szCs w:val="24"/>
        </w:rPr>
        <w:t>Ως διοίκηση μπορεί γενικά να ορισθεί η προσπάθεια οργάνωσης των διαθέσιμων πόρων ενός οικονομικού ή άλλου φορέα με σκοπό την καλύτερη δυνατή λειτουργία του. Η έννοια της διοίκησης είναι συνυφασμένη με την ύπαρξη μιας εσωτερικής ιεραρχίας στον κάθε φορέα οργανωμένης ανθρώπινης δραστηριότητας.</w:t>
      </w:r>
    </w:p>
    <w:p w:rsidR="002F7456" w:rsidRDefault="002F7456" w:rsidP="002F7456">
      <w:pPr>
        <w:jc w:val="both"/>
        <w:outlineLvl w:val="0"/>
        <w:rPr>
          <w:rFonts w:ascii="Calibri" w:eastAsia="Calibri" w:hAnsi="Calibri" w:cs="Times New Roman"/>
          <w:b/>
          <w:sz w:val="28"/>
          <w:szCs w:val="28"/>
        </w:rPr>
      </w:pPr>
    </w:p>
    <w:p w:rsidR="002F7456" w:rsidRPr="00B62D7E" w:rsidRDefault="002F7456" w:rsidP="002F7456">
      <w:pPr>
        <w:jc w:val="both"/>
        <w:outlineLvl w:val="0"/>
        <w:rPr>
          <w:rFonts w:ascii="Calibri" w:eastAsia="Calibri" w:hAnsi="Calibri" w:cs="Times New Roman"/>
          <w:b/>
          <w:sz w:val="28"/>
          <w:szCs w:val="28"/>
        </w:rPr>
      </w:pPr>
      <w:r>
        <w:rPr>
          <w:rFonts w:ascii="Calibri" w:eastAsia="Calibri" w:hAnsi="Calibri" w:cs="Times New Roman"/>
          <w:b/>
          <w:sz w:val="28"/>
          <w:szCs w:val="28"/>
        </w:rPr>
        <w:t>Β</w:t>
      </w:r>
      <w:r w:rsidRPr="00B62D7E">
        <w:rPr>
          <w:rFonts w:ascii="Calibri" w:eastAsia="Calibri" w:hAnsi="Calibri" w:cs="Times New Roman"/>
          <w:b/>
          <w:sz w:val="28"/>
          <w:szCs w:val="28"/>
        </w:rPr>
        <w:t>ασικ</w:t>
      </w:r>
      <w:r>
        <w:rPr>
          <w:rFonts w:ascii="Calibri" w:eastAsia="Calibri" w:hAnsi="Calibri" w:cs="Times New Roman"/>
          <w:b/>
          <w:sz w:val="28"/>
          <w:szCs w:val="28"/>
        </w:rPr>
        <w:t>ές</w:t>
      </w:r>
      <w:r w:rsidRPr="00B62D7E">
        <w:rPr>
          <w:rFonts w:ascii="Calibri" w:eastAsia="Calibri" w:hAnsi="Calibri" w:cs="Times New Roman"/>
          <w:b/>
          <w:sz w:val="28"/>
          <w:szCs w:val="28"/>
        </w:rPr>
        <w:t xml:space="preserve"> λειτουργ</w:t>
      </w:r>
      <w:r>
        <w:rPr>
          <w:rFonts w:ascii="Calibri" w:eastAsia="Calibri" w:hAnsi="Calibri" w:cs="Times New Roman"/>
          <w:b/>
          <w:sz w:val="28"/>
          <w:szCs w:val="28"/>
        </w:rPr>
        <w:t>ίες</w:t>
      </w:r>
      <w:r w:rsidRPr="00B62D7E">
        <w:rPr>
          <w:b/>
          <w:sz w:val="28"/>
          <w:szCs w:val="28"/>
        </w:rPr>
        <w:t xml:space="preserve"> της </w:t>
      </w:r>
      <w:r w:rsidRPr="00B62D7E">
        <w:rPr>
          <w:rFonts w:ascii="Calibri" w:eastAsia="Calibri" w:hAnsi="Calibri" w:cs="Times New Roman"/>
          <w:b/>
          <w:sz w:val="28"/>
          <w:szCs w:val="28"/>
        </w:rPr>
        <w:t>Δ</w:t>
      </w:r>
      <w:r w:rsidRPr="00B62D7E">
        <w:rPr>
          <w:b/>
          <w:sz w:val="28"/>
          <w:szCs w:val="28"/>
        </w:rPr>
        <w:t>ιοίκησης</w:t>
      </w:r>
      <w:r w:rsidRPr="00B62D7E">
        <w:rPr>
          <w:rFonts w:ascii="Calibri" w:eastAsia="Calibri" w:hAnsi="Calibri" w:cs="Times New Roman"/>
          <w:b/>
          <w:sz w:val="28"/>
          <w:szCs w:val="28"/>
        </w:rPr>
        <w:t>:</w:t>
      </w:r>
    </w:p>
    <w:p w:rsidR="002F7456" w:rsidRPr="008432D5" w:rsidRDefault="002F7456" w:rsidP="002F7456">
      <w:pPr>
        <w:jc w:val="both"/>
        <w:outlineLvl w:val="0"/>
        <w:rPr>
          <w:rFonts w:ascii="Calibri" w:eastAsia="Calibri" w:hAnsi="Calibri" w:cs="Times New Roman"/>
          <w:sz w:val="24"/>
          <w:szCs w:val="24"/>
        </w:rPr>
      </w:pPr>
      <w:r>
        <w:rPr>
          <w:b/>
          <w:sz w:val="24"/>
          <w:szCs w:val="24"/>
        </w:rPr>
        <w:t>1</w:t>
      </w:r>
      <w:r w:rsidRPr="008432D5">
        <w:rPr>
          <w:rFonts w:ascii="Calibri" w:eastAsia="Calibri" w:hAnsi="Calibri" w:cs="Times New Roman"/>
          <w:b/>
          <w:sz w:val="24"/>
          <w:szCs w:val="24"/>
        </w:rPr>
        <w:t xml:space="preserve">. </w:t>
      </w:r>
      <w:r w:rsidRPr="003E151C">
        <w:rPr>
          <w:rFonts w:ascii="Calibri" w:eastAsia="Calibri" w:hAnsi="Calibri" w:cs="Times New Roman"/>
          <w:b/>
          <w:sz w:val="24"/>
          <w:szCs w:val="24"/>
        </w:rPr>
        <w:t>Προγραμματισμός (</w:t>
      </w:r>
      <w:proofErr w:type="spellStart"/>
      <w:r w:rsidRPr="003E151C">
        <w:rPr>
          <w:rFonts w:ascii="Calibri" w:eastAsia="Calibri" w:hAnsi="Calibri" w:cs="Times New Roman"/>
          <w:b/>
          <w:sz w:val="24"/>
          <w:szCs w:val="24"/>
        </w:rPr>
        <w:t>planning</w:t>
      </w:r>
      <w:proofErr w:type="spellEnd"/>
      <w:r w:rsidRPr="003E151C">
        <w:rPr>
          <w:rFonts w:ascii="Calibri" w:eastAsia="Calibri" w:hAnsi="Calibri" w:cs="Times New Roman"/>
          <w:b/>
          <w:sz w:val="24"/>
          <w:szCs w:val="24"/>
        </w:rPr>
        <w:t>)</w:t>
      </w:r>
    </w:p>
    <w:p w:rsidR="002F7456" w:rsidRDefault="002F7456" w:rsidP="002F7456">
      <w:pPr>
        <w:autoSpaceDE w:val="0"/>
        <w:autoSpaceDN w:val="0"/>
        <w:adjustRightInd w:val="0"/>
        <w:ind w:left="57" w:right="57"/>
        <w:jc w:val="both"/>
        <w:rPr>
          <w:rFonts w:ascii="Calibri" w:hAnsi="Calibri" w:cs="Arial"/>
          <w:sz w:val="24"/>
          <w:szCs w:val="24"/>
        </w:rPr>
      </w:pPr>
      <w:r>
        <w:rPr>
          <w:sz w:val="24"/>
          <w:szCs w:val="24"/>
        </w:rPr>
        <w:t>Ο προγραμματισμός αποτελεί</w:t>
      </w:r>
      <w:r w:rsidRPr="008432D5">
        <w:rPr>
          <w:rFonts w:ascii="Calibri" w:eastAsia="Calibri" w:hAnsi="Calibri" w:cs="Times New Roman"/>
          <w:sz w:val="24"/>
          <w:szCs w:val="24"/>
        </w:rPr>
        <w:t xml:space="preserve"> μια διαδικασία ενεργειών</w:t>
      </w:r>
      <w:r>
        <w:rPr>
          <w:sz w:val="24"/>
          <w:szCs w:val="24"/>
        </w:rPr>
        <w:t>,</w:t>
      </w:r>
      <w:r w:rsidRPr="008432D5">
        <w:rPr>
          <w:rFonts w:ascii="Calibri" w:eastAsia="Calibri" w:hAnsi="Calibri" w:cs="Times New Roman"/>
          <w:sz w:val="24"/>
          <w:szCs w:val="24"/>
        </w:rPr>
        <w:t xml:space="preserve"> οι οποίες καθορίζουν τους στόχους της επιχείρησης, προβλέπουν τις εξελίξεις του οικονομικού και </w:t>
      </w:r>
      <w:proofErr w:type="spellStart"/>
      <w:r w:rsidRPr="008432D5">
        <w:rPr>
          <w:rFonts w:ascii="Calibri" w:eastAsia="Calibri" w:hAnsi="Calibri" w:cs="Times New Roman"/>
          <w:sz w:val="24"/>
          <w:szCs w:val="24"/>
        </w:rPr>
        <w:t>κοινωνικο</w:t>
      </w:r>
      <w:proofErr w:type="spellEnd"/>
      <w:r w:rsidRPr="008432D5">
        <w:rPr>
          <w:rFonts w:ascii="Calibri" w:eastAsia="Calibri" w:hAnsi="Calibri" w:cs="Times New Roman"/>
          <w:sz w:val="24"/>
          <w:szCs w:val="24"/>
        </w:rPr>
        <w:t xml:space="preserve">-πολιτικού περιβάλλοντος με το οποίο αυτή βρίσκεται σε </w:t>
      </w:r>
      <w:proofErr w:type="spellStart"/>
      <w:r w:rsidRPr="008432D5">
        <w:rPr>
          <w:rFonts w:ascii="Calibri" w:eastAsia="Calibri" w:hAnsi="Calibri" w:cs="Times New Roman"/>
          <w:sz w:val="24"/>
          <w:szCs w:val="24"/>
        </w:rPr>
        <w:t>διαντίδραση</w:t>
      </w:r>
      <w:proofErr w:type="spellEnd"/>
      <w:r w:rsidRPr="008432D5">
        <w:rPr>
          <w:rFonts w:ascii="Calibri" w:eastAsia="Calibri" w:hAnsi="Calibri" w:cs="Times New Roman"/>
          <w:sz w:val="24"/>
          <w:szCs w:val="24"/>
        </w:rPr>
        <w:t xml:space="preserve"> και επιλέγουν τους προσφορότερους τρόπους και τα μέσα για την επίτευξη του επιθυμητού αποτελέσματος.</w:t>
      </w:r>
      <w:r>
        <w:rPr>
          <w:sz w:val="24"/>
          <w:szCs w:val="24"/>
        </w:rPr>
        <w:t xml:space="preserve"> Με άλλα λόγ</w:t>
      </w:r>
      <w:r w:rsidRPr="000E54D7">
        <w:rPr>
          <w:sz w:val="24"/>
          <w:szCs w:val="24"/>
        </w:rPr>
        <w:t xml:space="preserve">ια, </w:t>
      </w:r>
      <w:r>
        <w:rPr>
          <w:rFonts w:ascii="Calibri" w:hAnsi="Calibri" w:cs="Arial"/>
          <w:sz w:val="24"/>
          <w:szCs w:val="24"/>
        </w:rPr>
        <w:t>είναι η απόφαση</w:t>
      </w:r>
      <w:r w:rsidRPr="000E54D7">
        <w:rPr>
          <w:rFonts w:ascii="Calibri" w:hAnsi="Calibri" w:cs="Arial"/>
          <w:sz w:val="24"/>
          <w:szCs w:val="24"/>
        </w:rPr>
        <w:t xml:space="preserve"> για το </w:t>
      </w:r>
      <w:r w:rsidRPr="000E54D7">
        <w:rPr>
          <w:rFonts w:ascii="Calibri" w:hAnsi="Calibri" w:cs="Arial"/>
          <w:b/>
          <w:bCs/>
          <w:sz w:val="24"/>
          <w:szCs w:val="24"/>
        </w:rPr>
        <w:t xml:space="preserve">«τι» </w:t>
      </w:r>
      <w:r w:rsidRPr="000E54D7">
        <w:rPr>
          <w:rFonts w:ascii="Calibri" w:hAnsi="Calibri" w:cs="Arial"/>
          <w:sz w:val="24"/>
          <w:szCs w:val="24"/>
        </w:rPr>
        <w:t xml:space="preserve">και το </w:t>
      </w:r>
      <w:r w:rsidRPr="000E54D7">
        <w:rPr>
          <w:rFonts w:ascii="Calibri" w:hAnsi="Calibri" w:cs="Arial"/>
          <w:b/>
          <w:bCs/>
          <w:sz w:val="24"/>
          <w:szCs w:val="24"/>
        </w:rPr>
        <w:t>«π</w:t>
      </w:r>
      <w:r>
        <w:rPr>
          <w:rFonts w:ascii="Calibri" w:hAnsi="Calibri" w:cs="Arial"/>
          <w:b/>
          <w:bCs/>
          <w:sz w:val="24"/>
          <w:szCs w:val="24"/>
        </w:rPr>
        <w:t>ώ</w:t>
      </w:r>
      <w:r w:rsidRPr="000E54D7">
        <w:rPr>
          <w:rFonts w:ascii="Calibri" w:hAnsi="Calibri" w:cs="Arial"/>
          <w:b/>
          <w:bCs/>
          <w:sz w:val="24"/>
          <w:szCs w:val="24"/>
        </w:rPr>
        <w:t xml:space="preserve">ς» </w:t>
      </w:r>
      <w:r w:rsidRPr="000E54D7">
        <w:rPr>
          <w:rFonts w:ascii="Calibri" w:hAnsi="Calibri" w:cs="Arial"/>
          <w:sz w:val="24"/>
          <w:szCs w:val="24"/>
        </w:rPr>
        <w:t>πρέπει να γίνει.</w:t>
      </w:r>
    </w:p>
    <w:p w:rsidR="002F7456" w:rsidRPr="001503C9" w:rsidRDefault="002F7456" w:rsidP="002F7456">
      <w:pPr>
        <w:autoSpaceDE w:val="0"/>
        <w:autoSpaceDN w:val="0"/>
        <w:adjustRightInd w:val="0"/>
        <w:ind w:right="57"/>
        <w:jc w:val="both"/>
        <w:rPr>
          <w:rFonts w:ascii="Calibri" w:hAnsi="Calibri" w:cs="Arial Narrow"/>
          <w:b/>
          <w:bCs/>
          <w:iCs/>
          <w:sz w:val="24"/>
          <w:szCs w:val="24"/>
        </w:rPr>
      </w:pPr>
      <w:r>
        <w:rPr>
          <w:rFonts w:ascii="Calibri" w:hAnsi="Calibri" w:cs="Arial Narrow"/>
          <w:b/>
          <w:bCs/>
          <w:iCs/>
          <w:sz w:val="24"/>
          <w:szCs w:val="24"/>
        </w:rPr>
        <w:t>2</w:t>
      </w:r>
      <w:r w:rsidRPr="001503C9">
        <w:rPr>
          <w:rFonts w:ascii="Calibri" w:hAnsi="Calibri" w:cs="Arial Narrow"/>
          <w:b/>
          <w:bCs/>
          <w:iCs/>
          <w:sz w:val="24"/>
          <w:szCs w:val="24"/>
        </w:rPr>
        <w:t xml:space="preserve">.   Οργάνωση </w:t>
      </w:r>
      <w:r w:rsidRPr="003E151C">
        <w:rPr>
          <w:rFonts w:ascii="Calibri" w:eastAsia="Calibri" w:hAnsi="Calibri" w:cs="Times New Roman"/>
          <w:b/>
          <w:sz w:val="24"/>
          <w:szCs w:val="24"/>
        </w:rPr>
        <w:t>(</w:t>
      </w:r>
      <w:proofErr w:type="spellStart"/>
      <w:r w:rsidRPr="003E151C">
        <w:rPr>
          <w:rFonts w:ascii="Calibri" w:eastAsia="Calibri" w:hAnsi="Calibri" w:cs="Times New Roman"/>
          <w:b/>
          <w:sz w:val="24"/>
          <w:szCs w:val="24"/>
        </w:rPr>
        <w:t>organizing</w:t>
      </w:r>
      <w:proofErr w:type="spellEnd"/>
      <w:r w:rsidRPr="003E151C">
        <w:rPr>
          <w:rFonts w:ascii="Calibri" w:eastAsia="Calibri" w:hAnsi="Calibri" w:cs="Times New Roman"/>
          <w:b/>
          <w:sz w:val="24"/>
          <w:szCs w:val="24"/>
        </w:rPr>
        <w:t>)</w:t>
      </w:r>
    </w:p>
    <w:p w:rsidR="002F7456" w:rsidRPr="00B62D7E" w:rsidRDefault="002F7456" w:rsidP="002F7456">
      <w:pPr>
        <w:jc w:val="both"/>
        <w:rPr>
          <w:sz w:val="24"/>
          <w:szCs w:val="24"/>
        </w:rPr>
      </w:pPr>
      <w:r w:rsidRPr="00B62D7E">
        <w:rPr>
          <w:sz w:val="24"/>
          <w:szCs w:val="24"/>
        </w:rPr>
        <w:t xml:space="preserve">Οργάνωση καλείται ο καθορισμός των σχέσεων, μεταξύ των δραστηριοτήτων που πρέπει να εκτελεστούν, του προσωπικού που θα τις εκτελέσει και των υλικών μέσων που χρειάζονται. </w:t>
      </w:r>
      <w:r w:rsidRPr="00B62D7E">
        <w:rPr>
          <w:rFonts w:ascii="Calibri" w:eastAsia="Calibri" w:hAnsi="Calibri" w:cs="Times New Roman"/>
          <w:sz w:val="24"/>
          <w:szCs w:val="24"/>
        </w:rPr>
        <w:t xml:space="preserve">Με τη λειτουργία αυτή γίνεται σαφές </w:t>
      </w:r>
      <w:r w:rsidRPr="00B62D7E">
        <w:rPr>
          <w:sz w:val="24"/>
          <w:szCs w:val="24"/>
        </w:rPr>
        <w:t xml:space="preserve">το </w:t>
      </w:r>
      <w:r w:rsidRPr="00B62D7E">
        <w:rPr>
          <w:rFonts w:ascii="Calibri" w:eastAsia="Calibri" w:hAnsi="Calibri" w:cs="Times New Roman"/>
          <w:b/>
          <w:sz w:val="24"/>
          <w:szCs w:val="24"/>
        </w:rPr>
        <w:t>ποιος</w:t>
      </w:r>
      <w:r w:rsidRPr="00B62D7E">
        <w:rPr>
          <w:rFonts w:ascii="Calibri" w:eastAsia="Calibri" w:hAnsi="Calibri" w:cs="Times New Roman"/>
          <w:sz w:val="24"/>
          <w:szCs w:val="24"/>
        </w:rPr>
        <w:t xml:space="preserve"> είναι υπεύθυνος για να λαμβάνει αποφάσεις σε κάθε συγκεκριμένο ιεραρχικό επίπεδο, ποιος εφαρμόζει τη δράση και με βάση ποιους κανόνες και διαδικασίες</w:t>
      </w:r>
      <w:r w:rsidRPr="00B62D7E">
        <w:rPr>
          <w:sz w:val="24"/>
          <w:szCs w:val="24"/>
        </w:rPr>
        <w:t xml:space="preserve">. </w:t>
      </w:r>
    </w:p>
    <w:p w:rsidR="002F7456" w:rsidRPr="002C4C50" w:rsidRDefault="002F7456" w:rsidP="002F7456">
      <w:pPr>
        <w:autoSpaceDE w:val="0"/>
        <w:autoSpaceDN w:val="0"/>
        <w:adjustRightInd w:val="0"/>
        <w:ind w:right="57"/>
        <w:jc w:val="both"/>
        <w:rPr>
          <w:rFonts w:cs="Arial Narrow"/>
          <w:b/>
          <w:bCs/>
          <w:iCs/>
          <w:sz w:val="24"/>
          <w:szCs w:val="24"/>
        </w:rPr>
      </w:pPr>
      <w:r w:rsidRPr="002C4C50">
        <w:rPr>
          <w:rFonts w:cs="Arial Narrow"/>
          <w:b/>
          <w:bCs/>
          <w:iCs/>
          <w:sz w:val="24"/>
          <w:szCs w:val="24"/>
        </w:rPr>
        <w:t xml:space="preserve">3. Διεύθυνση </w:t>
      </w:r>
      <w:r w:rsidRPr="003E151C">
        <w:rPr>
          <w:rFonts w:ascii="Calibri" w:eastAsia="Calibri" w:hAnsi="Calibri" w:cs="Times New Roman"/>
          <w:b/>
          <w:sz w:val="24"/>
          <w:szCs w:val="24"/>
        </w:rPr>
        <w:t>(</w:t>
      </w:r>
      <w:proofErr w:type="spellStart"/>
      <w:r w:rsidRPr="003E151C">
        <w:rPr>
          <w:rFonts w:ascii="Calibri" w:eastAsia="Calibri" w:hAnsi="Calibri" w:cs="Times New Roman"/>
          <w:b/>
          <w:sz w:val="24"/>
          <w:szCs w:val="24"/>
        </w:rPr>
        <w:t>directing</w:t>
      </w:r>
      <w:proofErr w:type="spellEnd"/>
      <w:r w:rsidRPr="003E151C">
        <w:rPr>
          <w:rFonts w:ascii="Calibri" w:eastAsia="Calibri" w:hAnsi="Calibri" w:cs="Times New Roman"/>
          <w:b/>
          <w:sz w:val="24"/>
          <w:szCs w:val="24"/>
        </w:rPr>
        <w:t>)</w:t>
      </w:r>
    </w:p>
    <w:p w:rsidR="002F7456" w:rsidRDefault="002F7456" w:rsidP="002F7456">
      <w:pPr>
        <w:jc w:val="both"/>
        <w:rPr>
          <w:sz w:val="24"/>
          <w:szCs w:val="24"/>
        </w:rPr>
      </w:pPr>
      <w:r w:rsidRPr="002C4C50">
        <w:rPr>
          <w:rFonts w:cs="Arial"/>
          <w:sz w:val="24"/>
          <w:szCs w:val="24"/>
        </w:rPr>
        <w:t>Με τη λειτουργία αυτή η διοίκηση κατευθύνει και εποπτεύει τους υφισταμένους, προκειμένου να εξασφαλιστεί η επίτευξη των αντικειμενικών στόχων που καθορίστηκαν με τον προγραμματισμό.</w:t>
      </w:r>
      <w:r w:rsidRPr="002C4C50">
        <w:rPr>
          <w:rFonts w:ascii="Calibri" w:hAnsi="Calibri" w:cs="Arial"/>
          <w:sz w:val="24"/>
          <w:szCs w:val="24"/>
        </w:rPr>
        <w:t xml:space="preserve"> Το καθήκον της διεύθυνσης περικλείει επίσης την ευθύνη για </w:t>
      </w:r>
      <w:r>
        <w:rPr>
          <w:rFonts w:ascii="Calibri" w:hAnsi="Calibri" w:cs="Arial"/>
          <w:sz w:val="24"/>
          <w:szCs w:val="24"/>
        </w:rPr>
        <w:t>την παρα</w:t>
      </w:r>
      <w:r w:rsidRPr="002C4C50">
        <w:rPr>
          <w:rFonts w:ascii="Calibri" w:hAnsi="Calibri" w:cs="Arial"/>
          <w:sz w:val="24"/>
          <w:szCs w:val="24"/>
        </w:rPr>
        <w:t xml:space="preserve">κίνηση των εργαζομένων, αλλά και </w:t>
      </w:r>
      <w:r w:rsidRPr="002C4C50">
        <w:rPr>
          <w:rFonts w:cs="Arial"/>
          <w:sz w:val="24"/>
          <w:szCs w:val="24"/>
        </w:rPr>
        <w:t>την</w:t>
      </w:r>
      <w:r w:rsidRPr="002C4C50">
        <w:rPr>
          <w:sz w:val="24"/>
          <w:szCs w:val="24"/>
        </w:rPr>
        <w:t xml:space="preserve"> </w:t>
      </w:r>
      <w:r w:rsidRPr="002C4C50">
        <w:rPr>
          <w:rFonts w:ascii="Calibri" w:eastAsia="Calibri" w:hAnsi="Calibri" w:cs="Times New Roman"/>
          <w:sz w:val="24"/>
          <w:szCs w:val="24"/>
        </w:rPr>
        <w:t>επιβ</w:t>
      </w:r>
      <w:r>
        <w:rPr>
          <w:sz w:val="24"/>
          <w:szCs w:val="24"/>
        </w:rPr>
        <w:t>ολή</w:t>
      </w:r>
      <w:r w:rsidRPr="002C4C50">
        <w:rPr>
          <w:rFonts w:ascii="Calibri" w:eastAsia="Calibri" w:hAnsi="Calibri" w:cs="Times New Roman"/>
          <w:sz w:val="24"/>
          <w:szCs w:val="24"/>
        </w:rPr>
        <w:t xml:space="preserve"> τη</w:t>
      </w:r>
      <w:r>
        <w:rPr>
          <w:sz w:val="24"/>
          <w:szCs w:val="24"/>
        </w:rPr>
        <w:t>ς</w:t>
      </w:r>
      <w:r w:rsidRPr="002C4C50">
        <w:rPr>
          <w:rFonts w:ascii="Calibri" w:eastAsia="Calibri" w:hAnsi="Calibri" w:cs="Times New Roman"/>
          <w:sz w:val="24"/>
          <w:szCs w:val="24"/>
        </w:rPr>
        <w:t xml:space="preserve"> πειθαρχία</w:t>
      </w:r>
      <w:r>
        <w:rPr>
          <w:sz w:val="24"/>
          <w:szCs w:val="24"/>
        </w:rPr>
        <w:t>ς</w:t>
      </w:r>
      <w:r w:rsidRPr="002C4C50">
        <w:rPr>
          <w:rFonts w:ascii="Calibri" w:eastAsia="Calibri" w:hAnsi="Calibri" w:cs="Times New Roman"/>
          <w:sz w:val="24"/>
          <w:szCs w:val="24"/>
        </w:rPr>
        <w:t xml:space="preserve"> όταν και όπου αυτή κρίνεται αναγκαία.</w:t>
      </w:r>
    </w:p>
    <w:p w:rsidR="002F7456" w:rsidRPr="002C4C50" w:rsidRDefault="002F7456" w:rsidP="002F7456">
      <w:pPr>
        <w:ind w:right="57"/>
        <w:jc w:val="both"/>
        <w:rPr>
          <w:rFonts w:cs="Arial Narrow"/>
          <w:b/>
          <w:bCs/>
          <w:iCs/>
          <w:sz w:val="24"/>
          <w:szCs w:val="24"/>
        </w:rPr>
      </w:pPr>
      <w:r w:rsidRPr="002C4C50">
        <w:rPr>
          <w:rFonts w:cs="Arial Narrow"/>
          <w:b/>
          <w:bCs/>
          <w:iCs/>
          <w:sz w:val="24"/>
          <w:szCs w:val="24"/>
        </w:rPr>
        <w:t xml:space="preserve">4.  </w:t>
      </w:r>
      <w:r w:rsidRPr="003E151C">
        <w:rPr>
          <w:rFonts w:cs="Arial Narrow"/>
          <w:b/>
          <w:bCs/>
          <w:iCs/>
          <w:sz w:val="24"/>
          <w:szCs w:val="24"/>
        </w:rPr>
        <w:t xml:space="preserve">Έλεγχος </w:t>
      </w:r>
      <w:r w:rsidRPr="003E151C">
        <w:rPr>
          <w:rFonts w:ascii="Calibri" w:eastAsia="Calibri" w:hAnsi="Calibri" w:cs="Times New Roman"/>
          <w:b/>
          <w:sz w:val="24"/>
          <w:szCs w:val="24"/>
        </w:rPr>
        <w:t>(</w:t>
      </w:r>
      <w:proofErr w:type="spellStart"/>
      <w:r w:rsidRPr="003E151C">
        <w:rPr>
          <w:rFonts w:ascii="Calibri" w:eastAsia="Calibri" w:hAnsi="Calibri" w:cs="Times New Roman"/>
          <w:b/>
          <w:sz w:val="24"/>
          <w:szCs w:val="24"/>
        </w:rPr>
        <w:t>controlling</w:t>
      </w:r>
      <w:proofErr w:type="spellEnd"/>
      <w:r w:rsidRPr="003E151C">
        <w:rPr>
          <w:rFonts w:ascii="Calibri" w:eastAsia="Calibri" w:hAnsi="Calibri" w:cs="Times New Roman"/>
          <w:b/>
          <w:sz w:val="24"/>
          <w:szCs w:val="24"/>
        </w:rPr>
        <w:t>)</w:t>
      </w:r>
    </w:p>
    <w:p w:rsidR="002F7456" w:rsidRDefault="002F7456" w:rsidP="002F7456">
      <w:pPr>
        <w:jc w:val="both"/>
        <w:rPr>
          <w:rFonts w:ascii="Calibri" w:eastAsia="Calibri" w:hAnsi="Calibri" w:cs="Times New Roman"/>
          <w:sz w:val="24"/>
          <w:szCs w:val="24"/>
        </w:rPr>
      </w:pPr>
      <w:r w:rsidRPr="002C4C50">
        <w:rPr>
          <w:rFonts w:cs="Arial"/>
          <w:sz w:val="24"/>
          <w:szCs w:val="24"/>
        </w:rPr>
        <w:t>Η λειτουργία αυτή</w:t>
      </w:r>
      <w:r>
        <w:rPr>
          <w:rFonts w:cs="Arial"/>
          <w:sz w:val="24"/>
          <w:szCs w:val="24"/>
        </w:rPr>
        <w:t xml:space="preserve"> α</w:t>
      </w:r>
      <w:r w:rsidRPr="002C4C50">
        <w:rPr>
          <w:rFonts w:ascii="Calibri" w:eastAsia="Calibri" w:hAnsi="Calibri" w:cs="Times New Roman"/>
          <w:sz w:val="24"/>
          <w:szCs w:val="24"/>
        </w:rPr>
        <w:t>ντιπροσωπεύει τη συστηματική παρακολούθηση (</w:t>
      </w:r>
      <w:proofErr w:type="spellStart"/>
      <w:r w:rsidRPr="002C4C50">
        <w:rPr>
          <w:rFonts w:ascii="Calibri" w:eastAsia="Calibri" w:hAnsi="Calibri" w:cs="Times New Roman"/>
          <w:sz w:val="24"/>
          <w:szCs w:val="24"/>
        </w:rPr>
        <w:t>monitoring</w:t>
      </w:r>
      <w:proofErr w:type="spellEnd"/>
      <w:r w:rsidRPr="002C4C50">
        <w:rPr>
          <w:rFonts w:ascii="Calibri" w:eastAsia="Calibri" w:hAnsi="Calibri" w:cs="Times New Roman"/>
          <w:sz w:val="24"/>
          <w:szCs w:val="24"/>
        </w:rPr>
        <w:t xml:space="preserve">) </w:t>
      </w:r>
      <w:r>
        <w:rPr>
          <w:sz w:val="24"/>
          <w:szCs w:val="24"/>
        </w:rPr>
        <w:t>της</w:t>
      </w:r>
      <w:r w:rsidRPr="00546E95">
        <w:rPr>
          <w:sz w:val="24"/>
          <w:szCs w:val="24"/>
        </w:rPr>
        <w:t xml:space="preserve"> </w:t>
      </w:r>
      <w:r w:rsidRPr="00546E95">
        <w:rPr>
          <w:rFonts w:ascii="Calibri" w:hAnsi="Calibri" w:cs="Arial"/>
          <w:sz w:val="24"/>
          <w:szCs w:val="24"/>
        </w:rPr>
        <w:t>απόδοσης των εργαζόμενων</w:t>
      </w:r>
      <w:r w:rsidRPr="00546E95">
        <w:rPr>
          <w:rFonts w:ascii="Calibri" w:eastAsia="Calibri" w:hAnsi="Calibri" w:cs="Times New Roman"/>
          <w:sz w:val="24"/>
          <w:szCs w:val="24"/>
        </w:rPr>
        <w:t xml:space="preserve">, </w:t>
      </w:r>
      <w:r w:rsidRPr="002C4C50">
        <w:rPr>
          <w:rFonts w:ascii="Calibri" w:eastAsia="Calibri" w:hAnsi="Calibri" w:cs="Times New Roman"/>
          <w:sz w:val="24"/>
          <w:szCs w:val="24"/>
        </w:rPr>
        <w:t>για τ</w:t>
      </w:r>
      <w:r>
        <w:rPr>
          <w:sz w:val="24"/>
          <w:szCs w:val="24"/>
        </w:rPr>
        <w:t>ο</w:t>
      </w:r>
      <w:r w:rsidRPr="002C4C50">
        <w:rPr>
          <w:rFonts w:ascii="Calibri" w:eastAsia="Calibri" w:hAnsi="Calibri" w:cs="Times New Roman"/>
          <w:sz w:val="24"/>
          <w:szCs w:val="24"/>
        </w:rPr>
        <w:t xml:space="preserve">ν </w:t>
      </w:r>
      <w:r>
        <w:rPr>
          <w:sz w:val="24"/>
          <w:szCs w:val="24"/>
        </w:rPr>
        <w:t>εντοπισμό</w:t>
      </w:r>
      <w:r w:rsidRPr="002C4C50">
        <w:rPr>
          <w:rFonts w:ascii="Calibri" w:eastAsia="Calibri" w:hAnsi="Calibri" w:cs="Times New Roman"/>
          <w:sz w:val="24"/>
          <w:szCs w:val="24"/>
        </w:rPr>
        <w:t xml:space="preserve"> και τη διόρθωση ενδεχόμενων αποκλίσεων από τους στόχους που έχουν τεθεί.</w:t>
      </w:r>
    </w:p>
    <w:p w:rsidR="002F7456" w:rsidRPr="00DB4191" w:rsidRDefault="002F7456" w:rsidP="00AB6369">
      <w:pPr>
        <w:jc w:val="both"/>
        <w:rPr>
          <w:rFonts w:ascii="Calibri" w:hAnsi="Calibri" w:cs="Arial"/>
          <w:b/>
          <w:bCs/>
          <w:color w:val="000000"/>
          <w:sz w:val="28"/>
          <w:szCs w:val="28"/>
        </w:rPr>
      </w:pPr>
    </w:p>
    <w:p w:rsidR="002F7456" w:rsidRPr="00DB4191" w:rsidRDefault="002F7456" w:rsidP="00AB6369">
      <w:pPr>
        <w:jc w:val="both"/>
        <w:rPr>
          <w:rFonts w:ascii="Calibri" w:hAnsi="Calibri" w:cs="Arial"/>
          <w:b/>
          <w:bCs/>
          <w:color w:val="000000"/>
          <w:sz w:val="28"/>
          <w:szCs w:val="28"/>
        </w:rPr>
      </w:pPr>
    </w:p>
    <w:p w:rsidR="00AB6369" w:rsidRPr="00B35924" w:rsidRDefault="00AB6369" w:rsidP="00AB6369">
      <w:pPr>
        <w:jc w:val="both"/>
        <w:rPr>
          <w:rFonts w:ascii="Calibri" w:hAnsi="Calibri" w:cs="Arial"/>
          <w:b/>
          <w:bCs/>
          <w:color w:val="000000"/>
          <w:sz w:val="28"/>
          <w:szCs w:val="28"/>
        </w:rPr>
      </w:pPr>
      <w:r>
        <w:rPr>
          <w:rFonts w:ascii="Calibri" w:hAnsi="Calibri" w:cs="Arial"/>
          <w:b/>
          <w:bCs/>
          <w:color w:val="000000"/>
          <w:sz w:val="28"/>
          <w:szCs w:val="28"/>
        </w:rPr>
        <w:lastRenderedPageBreak/>
        <w:t>Διαφορές ηγεσίας και διοίκησης (</w:t>
      </w:r>
      <w:r>
        <w:rPr>
          <w:rFonts w:ascii="Calibri" w:hAnsi="Calibri" w:cs="Arial"/>
          <w:b/>
          <w:bCs/>
          <w:color w:val="000000"/>
          <w:sz w:val="28"/>
          <w:szCs w:val="28"/>
          <w:lang w:val="en-US"/>
        </w:rPr>
        <w:t>management</w:t>
      </w:r>
      <w:r>
        <w:rPr>
          <w:rFonts w:ascii="Calibri" w:hAnsi="Calibri" w:cs="Arial"/>
          <w:b/>
          <w:bCs/>
          <w:color w:val="000000"/>
          <w:sz w:val="28"/>
          <w:szCs w:val="28"/>
        </w:rPr>
        <w:t>)</w:t>
      </w:r>
    </w:p>
    <w:p w:rsidR="009931AD" w:rsidRPr="009931AD" w:rsidRDefault="00051292" w:rsidP="00AB6369">
      <w:pPr>
        <w:jc w:val="both"/>
        <w:rPr>
          <w:color w:val="000000"/>
          <w:sz w:val="24"/>
          <w:szCs w:val="24"/>
        </w:rPr>
      </w:pPr>
      <w:r w:rsidRPr="00051292">
        <w:rPr>
          <w:sz w:val="24"/>
          <w:szCs w:val="24"/>
        </w:rPr>
        <w:t xml:space="preserve">Η </w:t>
      </w:r>
      <w:r>
        <w:rPr>
          <w:sz w:val="24"/>
          <w:szCs w:val="24"/>
        </w:rPr>
        <w:t>Η</w:t>
      </w:r>
      <w:r w:rsidRPr="00051292">
        <w:rPr>
          <w:sz w:val="24"/>
          <w:szCs w:val="24"/>
        </w:rPr>
        <w:t>γεσία πολλές φορές ταυτίζεται με τη Διοίκηση (μάνατζμεντ)</w:t>
      </w:r>
      <w:r>
        <w:rPr>
          <w:sz w:val="24"/>
          <w:szCs w:val="24"/>
        </w:rPr>
        <w:t>,</w:t>
      </w:r>
      <w:r w:rsidRPr="00051292">
        <w:rPr>
          <w:sz w:val="24"/>
          <w:szCs w:val="24"/>
        </w:rPr>
        <w:t xml:space="preserve"> </w:t>
      </w:r>
      <w:r>
        <w:rPr>
          <w:sz w:val="24"/>
          <w:szCs w:val="24"/>
        </w:rPr>
        <w:t>κάτι που</w:t>
      </w:r>
      <w:r w:rsidRPr="00051292">
        <w:rPr>
          <w:sz w:val="24"/>
          <w:szCs w:val="24"/>
        </w:rPr>
        <w:t xml:space="preserve"> είναι </w:t>
      </w:r>
      <w:r>
        <w:rPr>
          <w:sz w:val="24"/>
          <w:szCs w:val="24"/>
        </w:rPr>
        <w:t>λάθος.</w:t>
      </w:r>
      <w:r w:rsidRPr="00051292">
        <w:rPr>
          <w:sz w:val="24"/>
          <w:szCs w:val="24"/>
        </w:rPr>
        <w:t xml:space="preserve"> </w:t>
      </w:r>
      <w:r>
        <w:rPr>
          <w:sz w:val="24"/>
          <w:szCs w:val="24"/>
        </w:rPr>
        <w:t>Η</w:t>
      </w:r>
      <w:r w:rsidRPr="00051292">
        <w:rPr>
          <w:sz w:val="24"/>
          <w:szCs w:val="24"/>
        </w:rPr>
        <w:t xml:space="preserve"> Διοίκηση είναι εξουσία που παρέχεται θεσμικά σε κατάλληλο άτομο, για να σχεδιάζει, οργανώνει, διευθύνει και ελέγχει μια δραστηριότητα</w:t>
      </w:r>
      <w:r w:rsidR="00E405CB">
        <w:rPr>
          <w:sz w:val="24"/>
          <w:szCs w:val="24"/>
        </w:rPr>
        <w:t>, ενώ η Ηγεσία είναι η ικανότητα ενός ατόμου να εμπνέει στους άλλους εμπιστοσύνη και να τους κάνει να τον ακολουθούν εθελοντικά.</w:t>
      </w:r>
      <w:r>
        <w:rPr>
          <w:sz w:val="24"/>
          <w:szCs w:val="24"/>
        </w:rPr>
        <w:t xml:space="preserve"> </w:t>
      </w:r>
      <w:r w:rsidR="00AB6369" w:rsidRPr="00AB6369">
        <w:rPr>
          <w:color w:val="000000"/>
          <w:sz w:val="24"/>
          <w:szCs w:val="24"/>
        </w:rPr>
        <w:t>Οι στόχοι ενός μάνατζερ είναι αντικειμενικοί, μετρήσιμοι και προκύπτουν πάντα από τις ανάγκες της οργάνωσης και του κοινού της. Οι στόχοι ενός ηγέτη μπορεί να βασίζονται και σε δικά του οράματα, πιστεύω και ιδανικά. Ο μάνατζερ, προκειμένου να εξασφαλίσει την επίτευξη των στόχων του, θα καταφύγει σε πολλές εναλλακτικές λύσεις, οι οποίες θα ακολουθήσουν πάνω – κάτω την πεπατημένη οδό. Ο ηγέτης αντίθετα, θα καταφύγει πιο εύκολα σε καινοτόμες και ριζοσπαστικές λύσεις, προκειμένου να φέρει σε πέρας την αποστολή του. Όσον αφορά στις σχέσεις με τους υφισταμένους, ο ηγέτης είναι πιθανό να αναπτύξει μεγαλύτερες διαπροσωπικές σχέσεις, αφού θα πρέπει όχι μόνο να εφαρμόσει κάποια συγκεκριμένη πολιτική, αλλά να πείσει και την ομάδα του για τα οράματά του και να της μεταδώσει τον ενθουσιασμό του γι’ αυτά.</w:t>
      </w:r>
    </w:p>
    <w:p w:rsidR="009931AD" w:rsidRDefault="009931AD" w:rsidP="00AB6369">
      <w:pPr>
        <w:jc w:val="both"/>
        <w:rPr>
          <w:color w:val="000000"/>
          <w:sz w:val="24"/>
          <w:szCs w:val="24"/>
        </w:rPr>
      </w:pPr>
      <w:r w:rsidRPr="009931AD">
        <w:rPr>
          <w:rFonts w:cs="Tahoma"/>
          <w:sz w:val="24"/>
          <w:szCs w:val="24"/>
        </w:rPr>
        <w:t xml:space="preserve">Η </w:t>
      </w:r>
      <w:r w:rsidRPr="009931AD">
        <w:rPr>
          <w:rFonts w:cs="Tahoma"/>
          <w:bCs/>
          <w:sz w:val="24"/>
          <w:szCs w:val="24"/>
        </w:rPr>
        <w:t>ηγεσία</w:t>
      </w:r>
      <w:r w:rsidRPr="009931AD">
        <w:rPr>
          <w:rFonts w:cs="Tahoma"/>
          <w:sz w:val="24"/>
          <w:szCs w:val="24"/>
        </w:rPr>
        <w:t xml:space="preserve"> δεν αρκεί να κρατά </w:t>
      </w:r>
      <w:r>
        <w:rPr>
          <w:rFonts w:cs="Tahoma"/>
          <w:sz w:val="24"/>
          <w:szCs w:val="24"/>
        </w:rPr>
        <w:t xml:space="preserve">σωστά </w:t>
      </w:r>
      <w:r w:rsidRPr="009931AD">
        <w:rPr>
          <w:rFonts w:cs="Tahoma"/>
          <w:sz w:val="24"/>
          <w:szCs w:val="24"/>
        </w:rPr>
        <w:t>το τιμόνι, αλλά πρέπει να χαράζει πορεία.</w:t>
      </w:r>
      <w:r w:rsidRPr="009931AD">
        <w:rPr>
          <w:color w:val="000000"/>
          <w:sz w:val="24"/>
          <w:szCs w:val="24"/>
        </w:rPr>
        <w:t xml:space="preserve"> </w:t>
      </w:r>
      <w:r>
        <w:rPr>
          <w:color w:val="000000"/>
          <w:sz w:val="24"/>
          <w:szCs w:val="24"/>
          <w:lang w:val="en-US"/>
        </w:rPr>
        <w:t>O</w:t>
      </w:r>
      <w:r w:rsidRPr="00AB6369">
        <w:rPr>
          <w:color w:val="000000"/>
          <w:sz w:val="24"/>
          <w:szCs w:val="24"/>
        </w:rPr>
        <w:t xml:space="preserve"> συνδυασμός αυτών των δύο </w:t>
      </w:r>
      <w:r w:rsidR="00051292">
        <w:rPr>
          <w:color w:val="000000"/>
          <w:sz w:val="24"/>
          <w:szCs w:val="24"/>
        </w:rPr>
        <w:t xml:space="preserve">δεν </w:t>
      </w:r>
      <w:r w:rsidRPr="00AB6369">
        <w:rPr>
          <w:color w:val="000000"/>
          <w:sz w:val="24"/>
          <w:szCs w:val="24"/>
        </w:rPr>
        <w:t>είναι απλή υπόθεση, αλλά αν επιτευχθεί μπορεί να εξασφαλίσει πολύ υψηλές επιδόσεις, αλλά και υψηλό βαθμό ικανοποίησης των εργαζομένων.</w:t>
      </w:r>
    </w:p>
    <w:p w:rsidR="00AB6369" w:rsidRDefault="00AB6369" w:rsidP="00AB6369">
      <w:pPr>
        <w:ind w:left="57" w:right="57"/>
        <w:jc w:val="both"/>
        <w:rPr>
          <w:rFonts w:ascii="Calibri" w:hAnsi="Calibri"/>
          <w:b/>
        </w:rPr>
      </w:pPr>
      <w:r>
        <w:rPr>
          <w:rFonts w:ascii="Calibri" w:hAnsi="Calibri"/>
          <w:b/>
          <w:color w:val="000000"/>
        </w:rPr>
        <w:t>Συνοπτικά, οι κυριότερες διαφορές ανάμεσα στον μάνατζερ και τον ηγέτη, είναι οι εξής:</w:t>
      </w:r>
    </w:p>
    <w:p w:rsidR="00AB6369" w:rsidRDefault="00AB6369" w:rsidP="00AB6369">
      <w:pPr>
        <w:ind w:left="57" w:right="57"/>
        <w:jc w:val="both"/>
        <w:rPr>
          <w:rFonts w:ascii="Calibri" w:hAnsi="Calibri"/>
          <w:b/>
          <w:sz w:val="40"/>
          <w:szCs w:val="40"/>
          <w:lang w:val="en-US"/>
        </w:rPr>
      </w:pPr>
      <w:r>
        <w:rPr>
          <w:rFonts w:ascii="Calibri" w:hAnsi="Calibri"/>
          <w:b/>
          <w:noProof/>
          <w:sz w:val="40"/>
          <w:szCs w:val="40"/>
          <w:lang w:eastAsia="el-GR"/>
        </w:rPr>
        <w:drawing>
          <wp:inline distT="0" distB="0" distL="0" distR="0">
            <wp:extent cx="5019675" cy="3524250"/>
            <wp:effectExtent l="19050" t="0" r="9525"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srcRect/>
                    <a:stretch>
                      <a:fillRect/>
                    </a:stretch>
                  </pic:blipFill>
                  <pic:spPr bwMode="auto">
                    <a:xfrm>
                      <a:off x="0" y="0"/>
                      <a:ext cx="5019675" cy="3524250"/>
                    </a:xfrm>
                    <a:prstGeom prst="rect">
                      <a:avLst/>
                    </a:prstGeom>
                    <a:noFill/>
                    <a:ln w="9525">
                      <a:noFill/>
                      <a:miter lim="800000"/>
                      <a:headEnd/>
                      <a:tailEnd/>
                    </a:ln>
                  </pic:spPr>
                </pic:pic>
              </a:graphicData>
            </a:graphic>
          </wp:inline>
        </w:drawing>
      </w:r>
    </w:p>
    <w:p w:rsidR="003E151C" w:rsidRDefault="002F7456" w:rsidP="001E42D5">
      <w:pPr>
        <w:jc w:val="both"/>
        <w:rPr>
          <w:rFonts w:ascii="Calibri" w:eastAsia="Calibri" w:hAnsi="Calibri" w:cs="Times New Roman"/>
          <w:b/>
          <w:sz w:val="28"/>
          <w:szCs w:val="28"/>
        </w:rPr>
      </w:pPr>
      <w:r w:rsidRPr="002F7456">
        <w:rPr>
          <w:rFonts w:ascii="Calibri" w:eastAsia="Calibri" w:hAnsi="Calibri" w:cs="Times New Roman"/>
          <w:b/>
          <w:sz w:val="28"/>
          <w:szCs w:val="28"/>
        </w:rPr>
        <w:lastRenderedPageBreak/>
        <w:t>Βασικές πηγές δύναμης του ηγέτη</w:t>
      </w:r>
      <w:r>
        <w:rPr>
          <w:rFonts w:ascii="Calibri" w:eastAsia="Calibri" w:hAnsi="Calibri" w:cs="Times New Roman"/>
          <w:b/>
          <w:sz w:val="28"/>
          <w:szCs w:val="28"/>
        </w:rPr>
        <w:t>/</w:t>
      </w:r>
      <w:r w:rsidRPr="002F7456">
        <w:rPr>
          <w:rFonts w:ascii="Calibri" w:eastAsia="Calibri" w:hAnsi="Calibri" w:cs="Times New Roman"/>
          <w:b/>
          <w:sz w:val="28"/>
          <w:szCs w:val="28"/>
        </w:rPr>
        <w:t>διοικητή</w:t>
      </w:r>
      <w:r>
        <w:rPr>
          <w:rFonts w:ascii="Calibri" w:eastAsia="Calibri" w:hAnsi="Calibri" w:cs="Times New Roman"/>
          <w:b/>
          <w:sz w:val="28"/>
          <w:szCs w:val="28"/>
        </w:rPr>
        <w:t>:</w:t>
      </w:r>
    </w:p>
    <w:p w:rsidR="001E42D5" w:rsidRDefault="001506B1" w:rsidP="001E42D5">
      <w:pPr>
        <w:pStyle w:val="Default"/>
        <w:ind w:left="284" w:hanging="284"/>
        <w:jc w:val="both"/>
        <w:rPr>
          <w:rFonts w:eastAsia="Calibri" w:cs="Times New Roman"/>
          <w:b/>
        </w:rPr>
      </w:pPr>
      <w:r>
        <w:rPr>
          <w:rFonts w:eastAsia="Calibri" w:cs="Times New Roman"/>
          <w:b/>
        </w:rPr>
        <w:t xml:space="preserve">1. Δύναμη της </w:t>
      </w:r>
      <w:r w:rsidR="002670E8">
        <w:rPr>
          <w:rFonts w:eastAsia="Calibri" w:cs="Times New Roman"/>
          <w:b/>
        </w:rPr>
        <w:t>α</w:t>
      </w:r>
      <w:r>
        <w:rPr>
          <w:rFonts w:eastAsia="Calibri" w:cs="Times New Roman"/>
          <w:b/>
        </w:rPr>
        <w:t xml:space="preserve">νταμοιβής. </w:t>
      </w:r>
    </w:p>
    <w:p w:rsidR="001506B1" w:rsidRDefault="001506B1" w:rsidP="001E42D5">
      <w:pPr>
        <w:pStyle w:val="Default"/>
        <w:jc w:val="both"/>
      </w:pPr>
      <w:r w:rsidRPr="001506B1">
        <w:rPr>
          <w:rFonts w:eastAsia="Calibri" w:cs="Times New Roman"/>
        </w:rPr>
        <w:t>Π</w:t>
      </w:r>
      <w:r w:rsidRPr="001506B1">
        <w:rPr>
          <w:rFonts w:cstheme="minorBidi"/>
          <w:color w:val="auto"/>
        </w:rPr>
        <w:t xml:space="preserve">ροέρχεται από τη δυνατότητα που έχει ο </w:t>
      </w:r>
      <w:r w:rsidRPr="00A820F3">
        <w:t>προϊστάμενος</w:t>
      </w:r>
      <w:r w:rsidRPr="001506B1">
        <w:rPr>
          <w:rFonts w:cstheme="minorBidi"/>
          <w:color w:val="auto"/>
        </w:rPr>
        <w:t xml:space="preserve"> να ικανοποιήσει ανάγκες </w:t>
      </w:r>
      <w:r>
        <w:rPr>
          <w:rFonts w:cstheme="minorBidi"/>
          <w:color w:val="auto"/>
        </w:rPr>
        <w:t>και</w:t>
      </w:r>
      <w:r w:rsidRPr="001506B1">
        <w:rPr>
          <w:rFonts w:cstheme="minorBidi"/>
          <w:color w:val="auto"/>
        </w:rPr>
        <w:t xml:space="preserve"> προσδοκίες </w:t>
      </w:r>
      <w:r w:rsidR="001E42D5">
        <w:t>των υφισταμένων.</w:t>
      </w:r>
    </w:p>
    <w:p w:rsidR="001E42D5" w:rsidRDefault="001E42D5" w:rsidP="001E42D5">
      <w:pPr>
        <w:pStyle w:val="Default"/>
        <w:jc w:val="both"/>
        <w:rPr>
          <w:rFonts w:eastAsia="Calibri" w:cs="Times New Roman"/>
          <w:b/>
        </w:rPr>
      </w:pPr>
    </w:p>
    <w:p w:rsidR="001E42D5" w:rsidRDefault="001E42D5" w:rsidP="001E42D5">
      <w:pPr>
        <w:pStyle w:val="Default"/>
      </w:pPr>
      <w:r w:rsidRPr="001E42D5">
        <w:rPr>
          <w:rFonts w:eastAsia="Calibri" w:cs="Times New Roman"/>
          <w:b/>
        </w:rPr>
        <w:t>2. Δύναμη της τιμωρίας.</w:t>
      </w:r>
      <w:r>
        <w:rPr>
          <w:rFonts w:eastAsia="Calibri" w:cs="Times New Roman"/>
          <w:b/>
        </w:rPr>
        <w:t xml:space="preserve"> </w:t>
      </w:r>
    </w:p>
    <w:p w:rsidR="001E42D5" w:rsidRDefault="001E42D5" w:rsidP="001E42D5">
      <w:pPr>
        <w:pStyle w:val="Default"/>
      </w:pPr>
      <w:r>
        <w:rPr>
          <w:rFonts w:cstheme="minorBidi"/>
          <w:color w:val="auto"/>
        </w:rPr>
        <w:t xml:space="preserve">Η </w:t>
      </w:r>
      <w:r w:rsidRPr="001506B1">
        <w:rPr>
          <w:rFonts w:cstheme="minorBidi"/>
          <w:color w:val="auto"/>
        </w:rPr>
        <w:t>δυνατότητα</w:t>
      </w:r>
      <w:r w:rsidRPr="001E42D5">
        <w:rPr>
          <w:rFonts w:cstheme="minorBidi"/>
          <w:color w:val="auto"/>
        </w:rPr>
        <w:t xml:space="preserve"> </w:t>
      </w:r>
      <w:r>
        <w:rPr>
          <w:rFonts w:cstheme="minorBidi"/>
          <w:color w:val="auto"/>
        </w:rPr>
        <w:t xml:space="preserve">του </w:t>
      </w:r>
      <w:r w:rsidRPr="00A820F3">
        <w:t>προϊστάμενο</w:t>
      </w:r>
      <w:r>
        <w:t xml:space="preserve">υ να επιβάλλει ποινές, </w:t>
      </w:r>
      <w:r w:rsidRPr="001E42D5">
        <w:rPr>
          <w:rFonts w:cstheme="minorBidi"/>
          <w:color w:val="auto"/>
        </w:rPr>
        <w:t xml:space="preserve">επηρεάζει τις ενέργειες και τη συμπεριφορά </w:t>
      </w:r>
      <w:r w:rsidRPr="001C1DE3">
        <w:t>των υφισταμένων</w:t>
      </w:r>
      <w:r>
        <w:t>.</w:t>
      </w:r>
    </w:p>
    <w:p w:rsidR="001E42D5" w:rsidRDefault="001E42D5" w:rsidP="001E42D5">
      <w:pPr>
        <w:pStyle w:val="Default"/>
      </w:pPr>
    </w:p>
    <w:p w:rsidR="002670E8" w:rsidRDefault="001E42D5" w:rsidP="001E42D5">
      <w:pPr>
        <w:pStyle w:val="Default"/>
      </w:pPr>
      <w:r>
        <w:rPr>
          <w:b/>
        </w:rPr>
        <w:t>3. Δύναμη του προτύπου.</w:t>
      </w:r>
      <w:r w:rsidRPr="001E42D5">
        <w:t xml:space="preserve"> </w:t>
      </w:r>
    </w:p>
    <w:p w:rsidR="002670E8" w:rsidRDefault="002670E8" w:rsidP="001E42D5">
      <w:pPr>
        <w:pStyle w:val="Default"/>
        <w:rPr>
          <w:rFonts w:cstheme="minorBidi"/>
          <w:color w:val="auto"/>
        </w:rPr>
      </w:pPr>
      <w:r>
        <w:t xml:space="preserve">Τα χαρίσματα και επιτεύγματα </w:t>
      </w:r>
      <w:r>
        <w:rPr>
          <w:rFonts w:cstheme="minorBidi"/>
          <w:color w:val="auto"/>
        </w:rPr>
        <w:t xml:space="preserve">του </w:t>
      </w:r>
      <w:r w:rsidRPr="00A820F3">
        <w:t>προϊστάμενο</w:t>
      </w:r>
      <w:r>
        <w:t>υ που προκαλούν θαυμασμό στους υφιστά</w:t>
      </w:r>
      <w:r w:rsidRPr="001C1DE3">
        <w:t>μ</w:t>
      </w:r>
      <w:r>
        <w:t>ε</w:t>
      </w:r>
      <w:r w:rsidRPr="001C1DE3">
        <w:t>νους</w:t>
      </w:r>
      <w:r>
        <w:t>,</w:t>
      </w:r>
      <w:r w:rsidRPr="001E42D5">
        <w:rPr>
          <w:rFonts w:cstheme="minorBidi"/>
          <w:color w:val="auto"/>
        </w:rPr>
        <w:t xml:space="preserve"> </w:t>
      </w:r>
      <w:r>
        <w:rPr>
          <w:rFonts w:cstheme="minorBidi"/>
          <w:color w:val="auto"/>
        </w:rPr>
        <w:t xml:space="preserve">τον κάνουν να λειτουργεί σαν πρότυπο και </w:t>
      </w:r>
      <w:r w:rsidR="001E42D5" w:rsidRPr="001E42D5">
        <w:rPr>
          <w:rFonts w:cstheme="minorBidi"/>
          <w:color w:val="auto"/>
        </w:rPr>
        <w:t>σημείο αναφοράς</w:t>
      </w:r>
      <w:r>
        <w:rPr>
          <w:rFonts w:cstheme="minorBidi"/>
          <w:color w:val="auto"/>
        </w:rPr>
        <w:t>.</w:t>
      </w:r>
    </w:p>
    <w:p w:rsidR="002670E8" w:rsidRDefault="002670E8" w:rsidP="001E42D5">
      <w:pPr>
        <w:pStyle w:val="Default"/>
        <w:rPr>
          <w:rFonts w:cstheme="minorBidi"/>
          <w:color w:val="auto"/>
        </w:rPr>
      </w:pPr>
    </w:p>
    <w:p w:rsidR="002670E8" w:rsidRDefault="002670E8" w:rsidP="002670E8">
      <w:pPr>
        <w:pStyle w:val="Default"/>
      </w:pPr>
      <w:r>
        <w:rPr>
          <w:rFonts w:cstheme="minorBidi"/>
          <w:b/>
          <w:color w:val="auto"/>
        </w:rPr>
        <w:t xml:space="preserve">4. </w:t>
      </w:r>
      <w:r w:rsidR="001E42D5" w:rsidRPr="001E42D5">
        <w:rPr>
          <w:rFonts w:cstheme="minorBidi"/>
          <w:color w:val="auto"/>
        </w:rPr>
        <w:t xml:space="preserve"> </w:t>
      </w:r>
      <w:r>
        <w:rPr>
          <w:b/>
        </w:rPr>
        <w:t xml:space="preserve">Δύναμη του ειδικού. </w:t>
      </w:r>
    </w:p>
    <w:p w:rsidR="002670E8" w:rsidRDefault="00D67FA9" w:rsidP="002670E8">
      <w:pPr>
        <w:pStyle w:val="Default"/>
        <w:rPr>
          <w:rFonts w:cstheme="minorBidi"/>
          <w:color w:val="auto"/>
        </w:rPr>
      </w:pPr>
      <w:r w:rsidRPr="001506B1">
        <w:rPr>
          <w:rFonts w:eastAsia="Calibri" w:cs="Times New Roman"/>
        </w:rPr>
        <w:t>Π</w:t>
      </w:r>
      <w:r w:rsidRPr="001506B1">
        <w:rPr>
          <w:rFonts w:cstheme="minorBidi"/>
          <w:color w:val="auto"/>
        </w:rPr>
        <w:t xml:space="preserve">ροέρχεται </w:t>
      </w:r>
      <w:r w:rsidR="002670E8" w:rsidRPr="002670E8">
        <w:rPr>
          <w:rFonts w:cstheme="minorBidi"/>
          <w:color w:val="auto"/>
        </w:rPr>
        <w:t>από τις γνώσεις και τ</w:t>
      </w:r>
      <w:r w:rsidR="002670E8">
        <w:rPr>
          <w:rFonts w:cstheme="minorBidi"/>
          <w:color w:val="auto"/>
        </w:rPr>
        <w:t>ην πείρα</w:t>
      </w:r>
      <w:r w:rsidR="002670E8" w:rsidRPr="002670E8">
        <w:rPr>
          <w:rFonts w:cstheme="minorBidi"/>
          <w:color w:val="auto"/>
        </w:rPr>
        <w:t xml:space="preserve"> που έχει </w:t>
      </w:r>
      <w:r w:rsidR="002670E8" w:rsidRPr="001506B1">
        <w:rPr>
          <w:rFonts w:cstheme="minorBidi"/>
          <w:color w:val="auto"/>
        </w:rPr>
        <w:t xml:space="preserve">ο </w:t>
      </w:r>
      <w:r w:rsidR="002670E8" w:rsidRPr="00A820F3">
        <w:t>προϊστάμενος</w:t>
      </w:r>
      <w:r w:rsidR="002670E8" w:rsidRPr="001506B1">
        <w:rPr>
          <w:rFonts w:cstheme="minorBidi"/>
          <w:color w:val="auto"/>
        </w:rPr>
        <w:t xml:space="preserve"> </w:t>
      </w:r>
      <w:r w:rsidR="002670E8" w:rsidRPr="002670E8">
        <w:rPr>
          <w:rFonts w:cstheme="minorBidi"/>
          <w:color w:val="auto"/>
        </w:rPr>
        <w:t>σε έναν ειδικό τομέα</w:t>
      </w:r>
      <w:r w:rsidR="002670E8">
        <w:rPr>
          <w:rFonts w:cstheme="minorBidi"/>
          <w:color w:val="auto"/>
        </w:rPr>
        <w:t>.</w:t>
      </w:r>
    </w:p>
    <w:p w:rsidR="002670E8" w:rsidRDefault="002670E8" w:rsidP="002670E8">
      <w:pPr>
        <w:pStyle w:val="Default"/>
        <w:rPr>
          <w:rFonts w:cstheme="minorBidi"/>
          <w:color w:val="auto"/>
        </w:rPr>
      </w:pPr>
    </w:p>
    <w:p w:rsidR="002670E8" w:rsidRDefault="002670E8" w:rsidP="002670E8">
      <w:pPr>
        <w:pStyle w:val="Default"/>
        <w:rPr>
          <w:rFonts w:cstheme="minorBidi"/>
          <w:b/>
          <w:color w:val="auto"/>
        </w:rPr>
      </w:pPr>
      <w:r>
        <w:rPr>
          <w:rFonts w:cstheme="minorBidi"/>
          <w:b/>
          <w:color w:val="auto"/>
        </w:rPr>
        <w:t>5. Νόμιμη δύναμη</w:t>
      </w:r>
      <w:r w:rsidRPr="002670E8">
        <w:rPr>
          <w:rFonts w:cstheme="minorBidi"/>
          <w:b/>
          <w:color w:val="auto"/>
        </w:rPr>
        <w:t xml:space="preserve"> (εξουσία).</w:t>
      </w:r>
    </w:p>
    <w:p w:rsidR="00D67FA9" w:rsidRDefault="00D67FA9" w:rsidP="002670E8">
      <w:pPr>
        <w:pStyle w:val="Default"/>
      </w:pPr>
      <w:r>
        <w:t xml:space="preserve">Προκύπτει από τη θέση που κατέχει </w:t>
      </w:r>
      <w:r w:rsidRPr="001506B1">
        <w:rPr>
          <w:rFonts w:cstheme="minorBidi"/>
          <w:color w:val="auto"/>
        </w:rPr>
        <w:t xml:space="preserve">ο </w:t>
      </w:r>
      <w:r w:rsidRPr="00A820F3">
        <w:t>προϊστάμενος</w:t>
      </w:r>
      <w:r w:rsidRPr="001506B1">
        <w:rPr>
          <w:rFonts w:cstheme="minorBidi"/>
          <w:color w:val="auto"/>
        </w:rPr>
        <w:t xml:space="preserve"> </w:t>
      </w:r>
      <w:r>
        <w:t>στη διοικητική ιεραρχία.</w:t>
      </w:r>
    </w:p>
    <w:p w:rsidR="00D67FA9" w:rsidRDefault="00D67FA9" w:rsidP="002670E8">
      <w:pPr>
        <w:pStyle w:val="Default"/>
      </w:pPr>
    </w:p>
    <w:p w:rsidR="00D67FA9" w:rsidRDefault="00873BAA" w:rsidP="002670E8">
      <w:pPr>
        <w:pStyle w:val="Default"/>
        <w:rPr>
          <w:b/>
        </w:rPr>
      </w:pPr>
      <w:r w:rsidRPr="00AA5340">
        <w:rPr>
          <w:rFonts w:cstheme="minorBidi"/>
          <w:b/>
          <w:color w:val="auto"/>
        </w:rPr>
        <w:t>6</w:t>
      </w:r>
      <w:r w:rsidR="00D67FA9">
        <w:rPr>
          <w:rFonts w:cstheme="minorBidi"/>
          <w:b/>
          <w:color w:val="auto"/>
        </w:rPr>
        <w:t xml:space="preserve">. </w:t>
      </w:r>
      <w:r w:rsidR="00D67FA9" w:rsidRPr="001E42D5">
        <w:rPr>
          <w:rFonts w:cstheme="minorBidi"/>
          <w:color w:val="auto"/>
        </w:rPr>
        <w:t xml:space="preserve"> </w:t>
      </w:r>
      <w:r w:rsidR="00D67FA9">
        <w:rPr>
          <w:b/>
        </w:rPr>
        <w:t xml:space="preserve">Δύναμη των πληροφοριών. </w:t>
      </w:r>
    </w:p>
    <w:p w:rsidR="00D67FA9" w:rsidRPr="002670E8" w:rsidRDefault="00D67FA9" w:rsidP="002670E8">
      <w:pPr>
        <w:pStyle w:val="Default"/>
      </w:pPr>
      <w:r w:rsidRPr="002670E8">
        <w:rPr>
          <w:rFonts w:cstheme="minorBidi"/>
          <w:color w:val="auto"/>
        </w:rPr>
        <w:t xml:space="preserve">Πηγάζει από </w:t>
      </w:r>
      <w:r>
        <w:rPr>
          <w:rFonts w:cstheme="minorBidi"/>
          <w:color w:val="auto"/>
        </w:rPr>
        <w:t xml:space="preserve">την </w:t>
      </w:r>
      <w:r>
        <w:t>κατοχή των πληροφοριών και τον έλεγχο των μηχανισμών με τους οποίους αυτές μεταβιβάζονται.</w:t>
      </w:r>
    </w:p>
    <w:p w:rsidR="001E42D5" w:rsidRPr="002670E8" w:rsidRDefault="001E42D5" w:rsidP="001E42D5">
      <w:pPr>
        <w:pStyle w:val="Default"/>
      </w:pPr>
    </w:p>
    <w:p w:rsidR="001E42D5" w:rsidRPr="001E42D5" w:rsidRDefault="001E42D5" w:rsidP="001E42D5">
      <w:pPr>
        <w:pStyle w:val="Default"/>
        <w:rPr>
          <w:rFonts w:cstheme="minorBidi"/>
          <w:b/>
          <w:color w:val="auto"/>
        </w:rPr>
      </w:pPr>
    </w:p>
    <w:p w:rsidR="00D67FA9" w:rsidRDefault="00D67FA9" w:rsidP="003E151C">
      <w:pPr>
        <w:autoSpaceDE w:val="0"/>
        <w:autoSpaceDN w:val="0"/>
        <w:adjustRightInd w:val="0"/>
        <w:ind w:right="57"/>
        <w:jc w:val="both"/>
        <w:rPr>
          <w:rFonts w:ascii="Calibri" w:eastAsia="Calibri" w:hAnsi="Calibri" w:cs="Times New Roman"/>
          <w:b/>
          <w:sz w:val="28"/>
          <w:szCs w:val="28"/>
        </w:rPr>
      </w:pPr>
    </w:p>
    <w:p w:rsidR="003E151C" w:rsidRDefault="003E151C" w:rsidP="003E151C">
      <w:pPr>
        <w:autoSpaceDE w:val="0"/>
        <w:autoSpaceDN w:val="0"/>
        <w:adjustRightInd w:val="0"/>
        <w:ind w:right="57"/>
        <w:jc w:val="both"/>
        <w:rPr>
          <w:rFonts w:ascii="Calibri" w:eastAsia="Calibri" w:hAnsi="Calibri" w:cs="Arial"/>
        </w:rPr>
      </w:pPr>
      <w:r>
        <w:rPr>
          <w:rFonts w:ascii="Calibri" w:eastAsia="Calibri" w:hAnsi="Calibri" w:cs="Times New Roman"/>
          <w:b/>
          <w:sz w:val="28"/>
          <w:szCs w:val="28"/>
        </w:rPr>
        <w:t>Δ</w:t>
      </w:r>
      <w:r>
        <w:rPr>
          <w:b/>
          <w:sz w:val="28"/>
          <w:szCs w:val="28"/>
        </w:rPr>
        <w:t xml:space="preserve">ιαδικασία </w:t>
      </w:r>
      <w:r w:rsidRPr="003E151C">
        <w:rPr>
          <w:rFonts w:eastAsia="Calibri" w:cs="Arial"/>
          <w:b/>
          <w:sz w:val="28"/>
          <w:szCs w:val="28"/>
        </w:rPr>
        <w:t>λήψη</w:t>
      </w:r>
      <w:r>
        <w:rPr>
          <w:rFonts w:eastAsia="Calibri" w:cs="Arial"/>
          <w:b/>
          <w:sz w:val="28"/>
          <w:szCs w:val="28"/>
        </w:rPr>
        <w:t>ς</w:t>
      </w:r>
      <w:r w:rsidRPr="003E151C">
        <w:rPr>
          <w:rFonts w:eastAsia="Calibri" w:cs="Arial"/>
          <w:b/>
          <w:sz w:val="28"/>
          <w:szCs w:val="28"/>
        </w:rPr>
        <w:t xml:space="preserve"> αποφάσεων</w:t>
      </w:r>
    </w:p>
    <w:p w:rsidR="003E151C" w:rsidRPr="003E151C" w:rsidRDefault="003E151C" w:rsidP="003E151C">
      <w:pPr>
        <w:ind w:right="57"/>
        <w:jc w:val="both"/>
        <w:rPr>
          <w:rFonts w:ascii="Calibri" w:hAnsi="Calibri" w:cs="Calibri"/>
          <w:sz w:val="24"/>
          <w:szCs w:val="24"/>
        </w:rPr>
      </w:pPr>
      <w:r w:rsidRPr="003E151C">
        <w:rPr>
          <w:rFonts w:ascii="Calibri" w:hAnsi="Calibri" w:cs="Calibri"/>
          <w:sz w:val="24"/>
          <w:szCs w:val="24"/>
        </w:rPr>
        <w:t xml:space="preserve">Για την </w:t>
      </w:r>
      <w:r w:rsidR="004D4381">
        <w:rPr>
          <w:rFonts w:ascii="Calibri" w:hAnsi="Calibri" w:cs="Calibri"/>
          <w:sz w:val="24"/>
          <w:szCs w:val="24"/>
        </w:rPr>
        <w:t xml:space="preserve">αποφασιστική αντιμετώπιση ενός </w:t>
      </w:r>
      <w:r w:rsidR="004D4381" w:rsidRPr="003E151C">
        <w:rPr>
          <w:rFonts w:eastAsia="Calibri" w:cs="Arial"/>
          <w:bCs/>
          <w:iCs/>
          <w:sz w:val="24"/>
          <w:szCs w:val="24"/>
        </w:rPr>
        <w:t>προβλήματος</w:t>
      </w:r>
      <w:r w:rsidRPr="003E151C">
        <w:rPr>
          <w:rFonts w:ascii="Calibri" w:hAnsi="Calibri" w:cs="Calibri"/>
          <w:sz w:val="24"/>
          <w:szCs w:val="24"/>
        </w:rPr>
        <w:t xml:space="preserve"> η Διοίκηση οφείλει να μεριμνήσει για:</w:t>
      </w:r>
    </w:p>
    <w:p w:rsidR="003D4D14" w:rsidRPr="003E151C" w:rsidRDefault="003D4D14" w:rsidP="003E151C">
      <w:pPr>
        <w:ind w:right="57"/>
        <w:jc w:val="both"/>
        <w:rPr>
          <w:rFonts w:eastAsia="Calibri" w:cs="Arial"/>
          <w:sz w:val="24"/>
          <w:szCs w:val="24"/>
        </w:rPr>
      </w:pPr>
      <w:r w:rsidRPr="003E151C">
        <w:rPr>
          <w:rFonts w:eastAsia="Calibri" w:cs="Arial"/>
          <w:bCs/>
          <w:iCs/>
          <w:sz w:val="24"/>
          <w:szCs w:val="24"/>
        </w:rPr>
        <w:t xml:space="preserve">α) </w:t>
      </w:r>
      <w:r w:rsidR="003E151C" w:rsidRPr="003E151C">
        <w:rPr>
          <w:rFonts w:eastAsia="Calibri" w:cs="Arial"/>
          <w:sz w:val="24"/>
          <w:szCs w:val="24"/>
        </w:rPr>
        <w:t>την</w:t>
      </w:r>
      <w:r w:rsidR="003E151C" w:rsidRPr="003E151C">
        <w:rPr>
          <w:rFonts w:eastAsia="Calibri" w:cs="Arial"/>
          <w:bCs/>
          <w:iCs/>
          <w:sz w:val="24"/>
          <w:szCs w:val="24"/>
        </w:rPr>
        <w:t xml:space="preserve"> </w:t>
      </w:r>
      <w:r w:rsidR="003E151C">
        <w:rPr>
          <w:rFonts w:eastAsia="Calibri" w:cs="Arial"/>
          <w:bCs/>
          <w:iCs/>
          <w:sz w:val="24"/>
          <w:szCs w:val="24"/>
        </w:rPr>
        <w:t>α</w:t>
      </w:r>
      <w:r w:rsidRPr="003E151C">
        <w:rPr>
          <w:rFonts w:eastAsia="Calibri" w:cs="Arial"/>
          <w:bCs/>
          <w:iCs/>
          <w:sz w:val="24"/>
          <w:szCs w:val="24"/>
        </w:rPr>
        <w:t>νάλυση του προβλήματος</w:t>
      </w:r>
      <w:r w:rsidRPr="003E151C">
        <w:rPr>
          <w:rFonts w:eastAsia="Calibri" w:cs="Arial"/>
          <w:sz w:val="24"/>
          <w:szCs w:val="24"/>
        </w:rPr>
        <w:t xml:space="preserve"> </w:t>
      </w:r>
    </w:p>
    <w:p w:rsidR="003D4D14" w:rsidRPr="003E151C" w:rsidRDefault="003D4D14" w:rsidP="003E151C">
      <w:pPr>
        <w:autoSpaceDE w:val="0"/>
        <w:autoSpaceDN w:val="0"/>
        <w:adjustRightInd w:val="0"/>
        <w:ind w:right="57"/>
        <w:jc w:val="both"/>
        <w:rPr>
          <w:rFonts w:eastAsia="Calibri" w:cs="Arial"/>
          <w:sz w:val="24"/>
          <w:szCs w:val="24"/>
        </w:rPr>
      </w:pPr>
      <w:r w:rsidRPr="003E151C">
        <w:rPr>
          <w:rFonts w:eastAsia="Calibri" w:cs="Arial"/>
          <w:bCs/>
          <w:iCs/>
          <w:sz w:val="24"/>
          <w:szCs w:val="24"/>
        </w:rPr>
        <w:t xml:space="preserve">β) </w:t>
      </w:r>
      <w:r w:rsidR="003E151C">
        <w:rPr>
          <w:rFonts w:eastAsia="Calibri" w:cs="Arial"/>
          <w:bCs/>
          <w:iCs/>
          <w:sz w:val="24"/>
          <w:szCs w:val="24"/>
        </w:rPr>
        <w:t>την α</w:t>
      </w:r>
      <w:r w:rsidRPr="003E151C">
        <w:rPr>
          <w:rFonts w:eastAsia="Calibri" w:cs="Arial"/>
          <w:bCs/>
          <w:iCs/>
          <w:sz w:val="24"/>
          <w:szCs w:val="24"/>
        </w:rPr>
        <w:t>νάπτυξη κι ανάλυση εναλλακτικών τρόπων δράσης</w:t>
      </w:r>
      <w:r w:rsidRPr="003E151C">
        <w:rPr>
          <w:rFonts w:eastAsia="Calibri" w:cs="Arial"/>
          <w:sz w:val="24"/>
          <w:szCs w:val="24"/>
        </w:rPr>
        <w:t xml:space="preserve"> </w:t>
      </w:r>
    </w:p>
    <w:p w:rsidR="003E151C" w:rsidRDefault="003D4D14" w:rsidP="003E151C">
      <w:pPr>
        <w:jc w:val="both"/>
        <w:rPr>
          <w:rFonts w:cs="Calibri"/>
          <w:sz w:val="24"/>
          <w:szCs w:val="24"/>
        </w:rPr>
      </w:pPr>
      <w:r w:rsidRPr="003E151C">
        <w:rPr>
          <w:rFonts w:eastAsia="Calibri" w:cs="Arial"/>
          <w:bCs/>
          <w:iCs/>
          <w:sz w:val="24"/>
          <w:szCs w:val="24"/>
        </w:rPr>
        <w:t xml:space="preserve">γ) </w:t>
      </w:r>
      <w:r w:rsidR="003E151C" w:rsidRPr="003E151C">
        <w:rPr>
          <w:rFonts w:cs="Calibri"/>
          <w:sz w:val="24"/>
          <w:szCs w:val="24"/>
        </w:rPr>
        <w:t>τον προγραμματισμό υλοποίησης της απόφασης</w:t>
      </w:r>
    </w:p>
    <w:p w:rsidR="003E151C" w:rsidRDefault="003E151C" w:rsidP="003E151C">
      <w:pPr>
        <w:jc w:val="both"/>
        <w:rPr>
          <w:rFonts w:cs="Calibri"/>
          <w:sz w:val="24"/>
          <w:szCs w:val="24"/>
        </w:rPr>
      </w:pPr>
      <w:r>
        <w:rPr>
          <w:rFonts w:cs="Calibri"/>
          <w:sz w:val="24"/>
          <w:szCs w:val="24"/>
        </w:rPr>
        <w:t xml:space="preserve">δ) </w:t>
      </w:r>
      <w:r w:rsidRPr="003E151C">
        <w:rPr>
          <w:rFonts w:cs="Calibri"/>
          <w:sz w:val="24"/>
          <w:szCs w:val="24"/>
        </w:rPr>
        <w:t>τη σωστή μεταφορά της πληροφορίας προς του</w:t>
      </w:r>
      <w:r>
        <w:rPr>
          <w:rFonts w:cs="Calibri"/>
          <w:sz w:val="24"/>
          <w:szCs w:val="24"/>
        </w:rPr>
        <w:t>ς</w:t>
      </w:r>
      <w:r w:rsidRPr="003E151C">
        <w:rPr>
          <w:rFonts w:cs="Calibri"/>
          <w:sz w:val="24"/>
          <w:szCs w:val="24"/>
        </w:rPr>
        <w:t xml:space="preserve"> </w:t>
      </w:r>
      <w:r w:rsidRPr="001C1DE3">
        <w:rPr>
          <w:rFonts w:ascii="Calibri" w:hAnsi="Calibri"/>
          <w:color w:val="000000"/>
          <w:sz w:val="24"/>
          <w:szCs w:val="24"/>
        </w:rPr>
        <w:t>υφισταμένους</w:t>
      </w:r>
    </w:p>
    <w:p w:rsidR="003E151C" w:rsidRPr="003E151C" w:rsidRDefault="003E151C" w:rsidP="003E151C">
      <w:pPr>
        <w:jc w:val="both"/>
        <w:rPr>
          <w:rFonts w:cs="Calibri"/>
          <w:sz w:val="24"/>
          <w:szCs w:val="24"/>
        </w:rPr>
      </w:pPr>
      <w:r>
        <w:rPr>
          <w:rFonts w:cs="Calibri-Bold"/>
          <w:bCs/>
          <w:sz w:val="24"/>
          <w:szCs w:val="24"/>
        </w:rPr>
        <w:t>ε</w:t>
      </w:r>
      <w:r w:rsidR="003D4D14" w:rsidRPr="003E151C">
        <w:rPr>
          <w:rFonts w:cs="Calibri-Bold"/>
          <w:bCs/>
          <w:sz w:val="24"/>
          <w:szCs w:val="24"/>
        </w:rPr>
        <w:t xml:space="preserve">) </w:t>
      </w:r>
      <w:r w:rsidR="003D4D14" w:rsidRPr="003E151C">
        <w:rPr>
          <w:rFonts w:cs="Calibri"/>
          <w:sz w:val="24"/>
          <w:szCs w:val="24"/>
        </w:rPr>
        <w:t xml:space="preserve">τη διασφάλιση της δέσμευσης των </w:t>
      </w:r>
      <w:r w:rsidRPr="001C1DE3">
        <w:rPr>
          <w:rFonts w:ascii="Calibri" w:hAnsi="Calibri"/>
          <w:color w:val="000000"/>
          <w:sz w:val="24"/>
          <w:szCs w:val="24"/>
        </w:rPr>
        <w:t>υφισταμένων</w:t>
      </w:r>
      <w:r w:rsidR="003D4D14" w:rsidRPr="003E151C">
        <w:rPr>
          <w:rFonts w:cs="Calibri"/>
          <w:sz w:val="24"/>
          <w:szCs w:val="24"/>
        </w:rPr>
        <w:t xml:space="preserve"> </w:t>
      </w:r>
      <w:r>
        <w:rPr>
          <w:rFonts w:cs="Calibri"/>
          <w:sz w:val="24"/>
          <w:szCs w:val="24"/>
        </w:rPr>
        <w:t>για την υλοποίηση (συναίνεση)</w:t>
      </w:r>
    </w:p>
    <w:p w:rsidR="003D4D14" w:rsidRPr="003E151C" w:rsidRDefault="00AA5340" w:rsidP="003E151C">
      <w:pPr>
        <w:autoSpaceDE w:val="0"/>
        <w:autoSpaceDN w:val="0"/>
        <w:adjustRightInd w:val="0"/>
        <w:spacing w:after="0" w:line="240" w:lineRule="auto"/>
        <w:jc w:val="both"/>
        <w:rPr>
          <w:rFonts w:ascii="Calibri" w:hAnsi="Calibri"/>
          <w:color w:val="000000"/>
          <w:sz w:val="24"/>
          <w:szCs w:val="24"/>
        </w:rPr>
      </w:pPr>
      <w:r>
        <w:rPr>
          <w:rFonts w:cs="Calibri-Bold"/>
          <w:bCs/>
          <w:sz w:val="24"/>
          <w:szCs w:val="24"/>
        </w:rPr>
        <w:t>στ</w:t>
      </w:r>
      <w:r w:rsidR="003D4D14" w:rsidRPr="003E151C">
        <w:rPr>
          <w:rFonts w:cs="Calibri"/>
          <w:sz w:val="24"/>
          <w:szCs w:val="24"/>
        </w:rPr>
        <w:t>)</w:t>
      </w:r>
      <w:r w:rsidR="003E151C">
        <w:rPr>
          <w:rFonts w:cs="Calibri"/>
          <w:sz w:val="24"/>
          <w:szCs w:val="24"/>
        </w:rPr>
        <w:t xml:space="preserve"> </w:t>
      </w:r>
      <w:r w:rsidR="003D4D14" w:rsidRPr="003E151C">
        <w:rPr>
          <w:rFonts w:cs="Calibri"/>
          <w:sz w:val="24"/>
          <w:szCs w:val="24"/>
        </w:rPr>
        <w:t xml:space="preserve">την παροχή των </w:t>
      </w:r>
      <w:r w:rsidR="003E151C">
        <w:rPr>
          <w:rFonts w:cs="Calibri"/>
          <w:sz w:val="24"/>
          <w:szCs w:val="24"/>
        </w:rPr>
        <w:t>απαραίτητων</w:t>
      </w:r>
      <w:r w:rsidR="003D4D14" w:rsidRPr="003E151C">
        <w:rPr>
          <w:rFonts w:cs="Calibri"/>
          <w:sz w:val="24"/>
          <w:szCs w:val="24"/>
        </w:rPr>
        <w:t xml:space="preserve"> μέσων για την υλοποίηση της απόφασης.</w:t>
      </w:r>
    </w:p>
    <w:p w:rsidR="000C531D" w:rsidRDefault="000C531D" w:rsidP="003D4D14">
      <w:pPr>
        <w:jc w:val="both"/>
        <w:rPr>
          <w:rFonts w:ascii="Calibri" w:hAnsi="Calibri" w:cs="Calibri"/>
        </w:rPr>
      </w:pPr>
    </w:p>
    <w:p w:rsidR="000C531D" w:rsidRDefault="000C531D" w:rsidP="003D4D14">
      <w:pPr>
        <w:jc w:val="both"/>
        <w:rPr>
          <w:rFonts w:ascii="Calibri" w:hAnsi="Calibri" w:cs="Calibri"/>
        </w:rPr>
      </w:pPr>
    </w:p>
    <w:p w:rsidR="000C531D" w:rsidRPr="00DB4191" w:rsidRDefault="000C531D" w:rsidP="003D4D14">
      <w:pPr>
        <w:jc w:val="both"/>
        <w:rPr>
          <w:rFonts w:ascii="Calibri" w:hAnsi="Calibri" w:cs="Calibri"/>
        </w:rPr>
      </w:pPr>
    </w:p>
    <w:p w:rsidR="00DB4191" w:rsidRPr="00DB4191" w:rsidRDefault="00DB4191" w:rsidP="00DB4191">
      <w:pPr>
        <w:autoSpaceDE w:val="0"/>
        <w:autoSpaceDN w:val="0"/>
        <w:adjustRightInd w:val="0"/>
        <w:ind w:right="57"/>
        <w:jc w:val="both"/>
        <w:rPr>
          <w:rFonts w:eastAsia="Arial Unicode MS" w:cs="Arial Unicode MS"/>
          <w:b/>
          <w:bCs/>
          <w:iCs/>
          <w:sz w:val="28"/>
          <w:szCs w:val="28"/>
          <w:u w:val="single"/>
        </w:rPr>
      </w:pPr>
      <w:r w:rsidRPr="00DB4191">
        <w:rPr>
          <w:rFonts w:eastAsia="Arial Unicode MS" w:cs="Arial Unicode MS"/>
          <w:b/>
          <w:bCs/>
          <w:iCs/>
          <w:sz w:val="28"/>
          <w:szCs w:val="28"/>
          <w:u w:val="single"/>
        </w:rPr>
        <w:lastRenderedPageBreak/>
        <w:t xml:space="preserve">Ταξινόμηση ανθρώπινων αναγκών (θεωρία </w:t>
      </w:r>
      <w:proofErr w:type="spellStart"/>
      <w:r w:rsidRPr="00DB4191">
        <w:rPr>
          <w:rFonts w:eastAsia="Arial Unicode MS" w:cs="Arial Unicode MS"/>
          <w:b/>
          <w:sz w:val="28"/>
          <w:szCs w:val="28"/>
          <w:u w:val="single"/>
        </w:rPr>
        <w:t>Maslow</w:t>
      </w:r>
      <w:proofErr w:type="spellEnd"/>
      <w:r w:rsidRPr="00DB4191">
        <w:rPr>
          <w:rFonts w:eastAsia="Arial Unicode MS" w:cs="Arial Unicode MS"/>
          <w:b/>
          <w:bCs/>
          <w:iCs/>
          <w:sz w:val="28"/>
          <w:szCs w:val="28"/>
          <w:u w:val="single"/>
        </w:rPr>
        <w:t>):</w:t>
      </w:r>
    </w:p>
    <w:p w:rsidR="00DB4191" w:rsidRPr="00DB4191" w:rsidRDefault="00DB4191" w:rsidP="00DB4191">
      <w:pPr>
        <w:ind w:firstLine="360"/>
        <w:jc w:val="both"/>
        <w:rPr>
          <w:sz w:val="24"/>
          <w:szCs w:val="24"/>
        </w:rPr>
      </w:pPr>
    </w:p>
    <w:p w:rsidR="00DB4191" w:rsidRPr="00DB4191" w:rsidRDefault="00DB4191" w:rsidP="00DB4191">
      <w:pPr>
        <w:numPr>
          <w:ilvl w:val="0"/>
          <w:numId w:val="5"/>
        </w:numPr>
        <w:tabs>
          <w:tab w:val="clear" w:pos="360"/>
          <w:tab w:val="num" w:pos="284"/>
        </w:tabs>
        <w:spacing w:after="0" w:line="240" w:lineRule="auto"/>
        <w:ind w:right="57"/>
        <w:jc w:val="both"/>
        <w:rPr>
          <w:rFonts w:eastAsia="Arial Unicode MS" w:cs="Arial Unicode MS"/>
          <w:bCs/>
          <w:sz w:val="24"/>
          <w:szCs w:val="24"/>
        </w:rPr>
      </w:pPr>
      <w:r w:rsidRPr="00DB4191">
        <w:rPr>
          <w:rFonts w:eastAsia="Arial Unicode MS" w:cs="Arial Unicode MS"/>
          <w:sz w:val="24"/>
          <w:szCs w:val="24"/>
          <w:u w:val="single"/>
        </w:rPr>
        <w:t>Βιολογικές ανάγκες</w:t>
      </w:r>
      <w:r w:rsidRPr="00DB4191">
        <w:rPr>
          <w:rFonts w:eastAsia="Arial Unicode MS" w:cs="Arial Unicode MS"/>
          <w:sz w:val="24"/>
          <w:szCs w:val="24"/>
        </w:rPr>
        <w:t>, άμεσα συνδεδεμένες με την επιβίωση του ατόμου (τροφή, νερό, ενδυμασία)</w:t>
      </w:r>
      <w:r w:rsidRPr="00DB4191">
        <w:rPr>
          <w:rFonts w:eastAsia="Arial Unicode MS" w:cs="Arial Unicode MS"/>
          <w:bCs/>
          <w:sz w:val="24"/>
          <w:szCs w:val="24"/>
        </w:rPr>
        <w:t xml:space="preserve"> </w:t>
      </w:r>
    </w:p>
    <w:p w:rsidR="00DB4191" w:rsidRPr="00DB4191" w:rsidRDefault="00DB4191" w:rsidP="00DB4191">
      <w:pPr>
        <w:spacing w:after="0" w:line="240" w:lineRule="auto"/>
        <w:ind w:left="360" w:right="57"/>
        <w:jc w:val="both"/>
        <w:rPr>
          <w:rFonts w:eastAsia="Arial Unicode MS" w:cs="Arial Unicode MS"/>
          <w:bCs/>
          <w:sz w:val="24"/>
          <w:szCs w:val="24"/>
        </w:rPr>
      </w:pPr>
    </w:p>
    <w:p w:rsidR="00DB4191" w:rsidRPr="00DB4191" w:rsidRDefault="00DB4191" w:rsidP="00DB4191">
      <w:pPr>
        <w:numPr>
          <w:ilvl w:val="0"/>
          <w:numId w:val="5"/>
        </w:numPr>
        <w:tabs>
          <w:tab w:val="clear" w:pos="360"/>
          <w:tab w:val="num" w:pos="284"/>
        </w:tabs>
        <w:spacing w:after="0" w:line="240" w:lineRule="auto"/>
        <w:ind w:right="57"/>
        <w:jc w:val="both"/>
        <w:rPr>
          <w:rFonts w:eastAsia="Arial Unicode MS" w:cs="Arial Unicode MS"/>
          <w:bCs/>
          <w:sz w:val="24"/>
          <w:szCs w:val="24"/>
        </w:rPr>
      </w:pPr>
      <w:r w:rsidRPr="00DB4191">
        <w:rPr>
          <w:rFonts w:eastAsia="Arial Unicode MS" w:cs="Arial Unicode MS"/>
          <w:sz w:val="24"/>
          <w:szCs w:val="24"/>
          <w:u w:val="single"/>
        </w:rPr>
        <w:t>Ανάγκες ασφάλειας</w:t>
      </w:r>
      <w:r w:rsidRPr="00DB4191">
        <w:rPr>
          <w:rFonts w:eastAsia="Arial Unicode MS" w:cs="Arial Unicode MS"/>
          <w:sz w:val="24"/>
          <w:szCs w:val="24"/>
        </w:rPr>
        <w:t>, επιθυμία για οικονομική σιγουριά (επαγγελματική αποκατάσταση, σταθερότητα εργασιακού περιβάλλοντος, ιατροφαρμακευτική κάλυψη)</w:t>
      </w:r>
    </w:p>
    <w:p w:rsidR="00DB4191" w:rsidRPr="00DB4191" w:rsidRDefault="00DB4191" w:rsidP="00DB4191">
      <w:pPr>
        <w:spacing w:after="0" w:line="240" w:lineRule="auto"/>
        <w:ind w:right="57"/>
        <w:jc w:val="both"/>
        <w:rPr>
          <w:rFonts w:eastAsia="Arial Unicode MS" w:cs="Arial Unicode MS"/>
          <w:bCs/>
          <w:sz w:val="24"/>
          <w:szCs w:val="24"/>
        </w:rPr>
      </w:pPr>
    </w:p>
    <w:p w:rsidR="00DB4191" w:rsidRPr="00DB4191" w:rsidRDefault="00DB4191" w:rsidP="00DB4191">
      <w:pPr>
        <w:numPr>
          <w:ilvl w:val="0"/>
          <w:numId w:val="5"/>
        </w:numPr>
        <w:tabs>
          <w:tab w:val="clear" w:pos="360"/>
          <w:tab w:val="num" w:pos="284"/>
        </w:tabs>
        <w:spacing w:after="0" w:line="240" w:lineRule="auto"/>
        <w:ind w:right="57"/>
        <w:jc w:val="both"/>
        <w:rPr>
          <w:rFonts w:eastAsia="Arial Unicode MS" w:cs="Arial Unicode MS"/>
          <w:bCs/>
          <w:sz w:val="24"/>
          <w:szCs w:val="24"/>
        </w:rPr>
      </w:pPr>
      <w:r w:rsidRPr="00DB4191">
        <w:rPr>
          <w:rFonts w:eastAsia="Arial Unicode MS" w:cs="Arial Unicode MS"/>
          <w:sz w:val="24"/>
          <w:szCs w:val="24"/>
          <w:u w:val="single"/>
        </w:rPr>
        <w:t>Κοινωνικές ανάγκες</w:t>
      </w:r>
      <w:r w:rsidRPr="00DB4191">
        <w:rPr>
          <w:rFonts w:eastAsia="Arial Unicode MS" w:cs="Arial Unicode MS"/>
          <w:sz w:val="24"/>
          <w:szCs w:val="24"/>
        </w:rPr>
        <w:t>, επιθυμία του ατόμου να επικοινωνεί, να δημιουργεί σχέσεις, να ανήκει σε ομάδες (σεβασμός, κατανόηση, αποδοχή)</w:t>
      </w:r>
    </w:p>
    <w:p w:rsidR="00DB4191" w:rsidRPr="00DB4191" w:rsidRDefault="00DB4191" w:rsidP="00DB4191">
      <w:pPr>
        <w:spacing w:after="0" w:line="240" w:lineRule="auto"/>
        <w:ind w:right="57"/>
        <w:jc w:val="both"/>
        <w:rPr>
          <w:rFonts w:eastAsia="Arial Unicode MS" w:cs="Arial Unicode MS"/>
          <w:bCs/>
          <w:sz w:val="24"/>
          <w:szCs w:val="24"/>
        </w:rPr>
      </w:pPr>
    </w:p>
    <w:p w:rsidR="00DB4191" w:rsidRPr="00DB4191" w:rsidRDefault="00DB4191" w:rsidP="00DB4191">
      <w:pPr>
        <w:numPr>
          <w:ilvl w:val="0"/>
          <w:numId w:val="5"/>
        </w:numPr>
        <w:tabs>
          <w:tab w:val="clear" w:pos="360"/>
          <w:tab w:val="num" w:pos="284"/>
        </w:tabs>
        <w:spacing w:after="0" w:line="240" w:lineRule="auto"/>
        <w:ind w:right="57"/>
        <w:jc w:val="both"/>
        <w:rPr>
          <w:rFonts w:eastAsia="Arial Unicode MS" w:cs="Arial Unicode MS"/>
          <w:bCs/>
          <w:sz w:val="24"/>
          <w:szCs w:val="24"/>
        </w:rPr>
      </w:pPr>
      <w:r w:rsidRPr="00DB4191">
        <w:rPr>
          <w:rFonts w:eastAsia="Arial Unicode MS" w:cs="Arial Unicode MS"/>
          <w:sz w:val="24"/>
          <w:szCs w:val="24"/>
          <w:u w:val="single"/>
        </w:rPr>
        <w:t>Ανάγκες αυτοεκτίμησης</w:t>
      </w:r>
      <w:r w:rsidRPr="00DB4191">
        <w:rPr>
          <w:rFonts w:eastAsia="Arial Unicode MS" w:cs="Arial Unicode MS"/>
          <w:sz w:val="24"/>
          <w:szCs w:val="24"/>
        </w:rPr>
        <w:t>, επιθυμία για αναγνώριση και καταξίωση στο εργασιακό και κοινωνικό περιβάλλον</w:t>
      </w:r>
    </w:p>
    <w:p w:rsidR="00DB4191" w:rsidRPr="00DB4191" w:rsidRDefault="00DB4191" w:rsidP="00DB4191">
      <w:pPr>
        <w:spacing w:after="0" w:line="240" w:lineRule="auto"/>
        <w:ind w:right="57"/>
        <w:jc w:val="both"/>
        <w:rPr>
          <w:rFonts w:eastAsia="Arial Unicode MS" w:cs="Arial Unicode MS"/>
          <w:bCs/>
          <w:sz w:val="24"/>
          <w:szCs w:val="24"/>
        </w:rPr>
      </w:pPr>
    </w:p>
    <w:p w:rsidR="00DB4191" w:rsidRPr="00DB4191" w:rsidRDefault="00DB4191" w:rsidP="00DB4191">
      <w:pPr>
        <w:numPr>
          <w:ilvl w:val="0"/>
          <w:numId w:val="5"/>
        </w:numPr>
        <w:tabs>
          <w:tab w:val="clear" w:pos="360"/>
          <w:tab w:val="num" w:pos="284"/>
        </w:tabs>
        <w:spacing w:after="0" w:line="240" w:lineRule="auto"/>
        <w:ind w:right="57"/>
        <w:jc w:val="both"/>
        <w:rPr>
          <w:rFonts w:eastAsia="Arial Unicode MS" w:cs="Arial Unicode MS"/>
          <w:bCs/>
          <w:sz w:val="24"/>
          <w:szCs w:val="24"/>
        </w:rPr>
      </w:pPr>
      <w:r w:rsidRPr="00DB4191">
        <w:rPr>
          <w:rFonts w:eastAsia="Arial Unicode MS" w:cs="Arial Unicode MS"/>
          <w:sz w:val="24"/>
          <w:szCs w:val="24"/>
          <w:u w:val="single"/>
        </w:rPr>
        <w:t>Ανάγκες αυτοπραγμάτωσης</w:t>
      </w:r>
      <w:r w:rsidRPr="00DB4191">
        <w:rPr>
          <w:rFonts w:eastAsia="Arial Unicode MS" w:cs="Arial Unicode MS"/>
          <w:sz w:val="24"/>
          <w:szCs w:val="24"/>
        </w:rPr>
        <w:t>, επιθυμία για τη εκπλήρωση των εκάστοτε προσωπικών στόχων και επιδιώξεων, σύμφωνα με τις αξίες και τα ιδεώδη του κάθε ατόμου (αίσθηση πληρότητας)</w:t>
      </w:r>
    </w:p>
    <w:p w:rsidR="00DB4191" w:rsidRPr="00991A71" w:rsidRDefault="00DB4191" w:rsidP="00DB4191">
      <w:pPr>
        <w:autoSpaceDE w:val="0"/>
        <w:autoSpaceDN w:val="0"/>
        <w:adjustRightInd w:val="0"/>
        <w:ind w:left="284" w:right="57" w:hanging="284"/>
        <w:jc w:val="both"/>
        <w:rPr>
          <w:rFonts w:ascii="Arial Unicode MS" w:eastAsia="Arial Unicode MS" w:hAnsi="Arial Unicode MS" w:cs="Arial Unicode MS"/>
          <w:i/>
        </w:rPr>
      </w:pPr>
    </w:p>
    <w:p w:rsidR="00DB4191" w:rsidRPr="006C3926" w:rsidRDefault="00DB4191" w:rsidP="00DB4191">
      <w:pPr>
        <w:autoSpaceDE w:val="0"/>
        <w:autoSpaceDN w:val="0"/>
        <w:adjustRightInd w:val="0"/>
        <w:ind w:left="284" w:right="57" w:hanging="284"/>
        <w:jc w:val="center"/>
        <w:rPr>
          <w:rFonts w:ascii="Arial Unicode MS" w:eastAsia="Arial Unicode MS" w:hAnsi="Arial Unicode MS" w:cs="Arial Unicode MS"/>
          <w:i/>
        </w:rPr>
      </w:pPr>
    </w:p>
    <w:p w:rsidR="00DB4191" w:rsidRPr="006C3926" w:rsidRDefault="00DB4191" w:rsidP="00DB4191">
      <w:pPr>
        <w:autoSpaceDE w:val="0"/>
        <w:autoSpaceDN w:val="0"/>
        <w:adjustRightInd w:val="0"/>
        <w:ind w:left="284" w:right="57" w:hanging="284"/>
        <w:jc w:val="center"/>
        <w:rPr>
          <w:rFonts w:ascii="Arial Unicode MS" w:eastAsia="Arial Unicode MS" w:hAnsi="Arial Unicode MS" w:cs="Arial Unicode MS"/>
          <w:i/>
        </w:rPr>
      </w:pPr>
      <w:r>
        <w:rPr>
          <w:rFonts w:ascii="Arial Unicode MS" w:eastAsia="Arial Unicode MS" w:hAnsi="Arial Unicode MS" w:cs="Arial Unicode MS"/>
          <w:i/>
          <w:noProof/>
          <w:lang w:eastAsia="el-GR"/>
        </w:rPr>
        <w:drawing>
          <wp:inline distT="0" distB="0" distL="0" distR="0">
            <wp:extent cx="3609975" cy="2990850"/>
            <wp:effectExtent l="19050" t="0" r="9525" b="0"/>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3609975" cy="2990850"/>
                    </a:xfrm>
                    <a:prstGeom prst="rect">
                      <a:avLst/>
                    </a:prstGeom>
                    <a:noFill/>
                    <a:ln w="9525">
                      <a:noFill/>
                      <a:miter lim="800000"/>
                      <a:headEnd/>
                      <a:tailEnd/>
                    </a:ln>
                  </pic:spPr>
                </pic:pic>
              </a:graphicData>
            </a:graphic>
          </wp:inline>
        </w:drawing>
      </w:r>
    </w:p>
    <w:p w:rsidR="00DB4191" w:rsidRPr="006C3926" w:rsidRDefault="00DB4191" w:rsidP="00DB4191">
      <w:pPr>
        <w:autoSpaceDE w:val="0"/>
        <w:autoSpaceDN w:val="0"/>
        <w:adjustRightInd w:val="0"/>
        <w:ind w:left="284" w:right="57" w:hanging="284"/>
        <w:jc w:val="center"/>
        <w:rPr>
          <w:rFonts w:ascii="Arial Unicode MS" w:eastAsia="Arial Unicode MS" w:hAnsi="Arial Unicode MS" w:cs="Arial Unicode MS"/>
          <w:i/>
        </w:rPr>
      </w:pPr>
    </w:p>
    <w:p w:rsidR="00DB4191" w:rsidRPr="006C3926" w:rsidRDefault="00DB4191" w:rsidP="00DB4191">
      <w:pPr>
        <w:autoSpaceDE w:val="0"/>
        <w:autoSpaceDN w:val="0"/>
        <w:adjustRightInd w:val="0"/>
        <w:ind w:left="284" w:right="57" w:hanging="284"/>
        <w:jc w:val="both"/>
        <w:rPr>
          <w:rFonts w:ascii="Arial Unicode MS" w:eastAsia="Arial Unicode MS" w:hAnsi="Arial Unicode MS" w:cs="Arial Unicode MS"/>
          <w:i/>
        </w:rPr>
      </w:pPr>
    </w:p>
    <w:p w:rsidR="00DB4191" w:rsidRPr="006C3926" w:rsidRDefault="00DB4191" w:rsidP="00DB4191">
      <w:pPr>
        <w:autoSpaceDE w:val="0"/>
        <w:autoSpaceDN w:val="0"/>
        <w:adjustRightInd w:val="0"/>
        <w:ind w:left="284" w:right="57" w:hanging="284"/>
        <w:jc w:val="both"/>
        <w:rPr>
          <w:rFonts w:ascii="Arial Unicode MS" w:eastAsia="Arial Unicode MS" w:hAnsi="Arial Unicode MS" w:cs="Arial Unicode MS"/>
          <w:i/>
        </w:rPr>
      </w:pPr>
    </w:p>
    <w:p w:rsidR="00DB4191" w:rsidRPr="00DB4191" w:rsidRDefault="00DB4191" w:rsidP="00DB4191">
      <w:pPr>
        <w:autoSpaceDE w:val="0"/>
        <w:autoSpaceDN w:val="0"/>
        <w:adjustRightInd w:val="0"/>
        <w:ind w:right="57"/>
        <w:jc w:val="both"/>
        <w:rPr>
          <w:rFonts w:eastAsia="Arial Unicode MS" w:cs="Arial Unicode MS"/>
          <w:b/>
          <w:bCs/>
          <w:iCs/>
          <w:sz w:val="28"/>
          <w:szCs w:val="28"/>
          <w:u w:val="single"/>
        </w:rPr>
      </w:pPr>
      <w:r w:rsidRPr="00DB4191">
        <w:rPr>
          <w:rFonts w:eastAsia="Arial Unicode MS" w:cs="Arial Unicode MS"/>
          <w:b/>
          <w:bCs/>
          <w:iCs/>
          <w:sz w:val="28"/>
          <w:szCs w:val="28"/>
          <w:u w:val="single"/>
        </w:rPr>
        <w:lastRenderedPageBreak/>
        <w:t>Οφέλη από την αξιολόγηση του ανθρώπινου δυναμικού:</w:t>
      </w:r>
    </w:p>
    <w:p w:rsidR="00DB4191" w:rsidRPr="00DB4191" w:rsidRDefault="00DB4191" w:rsidP="00DB4191">
      <w:pPr>
        <w:autoSpaceDE w:val="0"/>
        <w:autoSpaceDN w:val="0"/>
        <w:adjustRightInd w:val="0"/>
        <w:ind w:left="142" w:right="57" w:hanging="142"/>
        <w:jc w:val="both"/>
        <w:rPr>
          <w:rFonts w:eastAsia="Arial Unicode MS" w:cs="Arial Unicode MS"/>
          <w:bCs/>
          <w:sz w:val="24"/>
          <w:szCs w:val="24"/>
        </w:rPr>
      </w:pPr>
      <w:r w:rsidRPr="00DB4191">
        <w:rPr>
          <w:rFonts w:eastAsia="Arial Unicode MS" w:cs="Arial Unicode MS"/>
          <w:b/>
          <w:sz w:val="24"/>
          <w:szCs w:val="24"/>
        </w:rPr>
        <w:t xml:space="preserve">• </w:t>
      </w:r>
      <w:r w:rsidRPr="00DB4191">
        <w:rPr>
          <w:rFonts w:eastAsia="Arial Unicode MS" w:cs="Arial Unicode MS"/>
          <w:sz w:val="24"/>
          <w:szCs w:val="24"/>
        </w:rPr>
        <w:t>Εξακρίβωση κατά πόσον  τα προσόντα ενός εργαζόμενου αξιοποιούνται σε σχέση με τη θέση και τα καθήκοντα που του έχουν ανατεθεί</w:t>
      </w:r>
    </w:p>
    <w:p w:rsidR="00DB4191" w:rsidRPr="00DB4191" w:rsidRDefault="00DB4191" w:rsidP="00DB4191">
      <w:pPr>
        <w:autoSpaceDE w:val="0"/>
        <w:autoSpaceDN w:val="0"/>
        <w:adjustRightInd w:val="0"/>
        <w:ind w:left="142" w:right="57" w:hanging="142"/>
        <w:jc w:val="both"/>
        <w:rPr>
          <w:rFonts w:eastAsia="Arial Unicode MS" w:cs="Arial Unicode MS"/>
          <w:bCs/>
          <w:sz w:val="24"/>
          <w:szCs w:val="24"/>
        </w:rPr>
      </w:pPr>
      <w:r w:rsidRPr="00DB4191">
        <w:rPr>
          <w:rFonts w:eastAsia="Arial Unicode MS" w:cs="Arial Unicode MS"/>
          <w:sz w:val="24"/>
          <w:szCs w:val="24"/>
        </w:rPr>
        <w:t xml:space="preserve">• </w:t>
      </w:r>
      <w:r w:rsidRPr="00DB4191">
        <w:rPr>
          <w:rFonts w:eastAsia="Arial Unicode MS" w:cs="Arial Unicode MS"/>
          <w:bCs/>
          <w:sz w:val="24"/>
          <w:szCs w:val="24"/>
        </w:rPr>
        <w:t>Ανάπτυξη της σταδιοδρομίας κάθε εργαζόμενου ανάλογα με τις δυνατότητές του</w:t>
      </w:r>
    </w:p>
    <w:p w:rsidR="00DB4191" w:rsidRPr="00DB4191" w:rsidRDefault="00DB4191" w:rsidP="00DB4191">
      <w:pPr>
        <w:autoSpaceDE w:val="0"/>
        <w:autoSpaceDN w:val="0"/>
        <w:adjustRightInd w:val="0"/>
        <w:ind w:left="142" w:right="57" w:hanging="142"/>
        <w:jc w:val="both"/>
        <w:rPr>
          <w:rFonts w:eastAsia="Arial Unicode MS" w:cs="Arial Unicode MS"/>
          <w:bCs/>
          <w:sz w:val="24"/>
          <w:szCs w:val="24"/>
        </w:rPr>
      </w:pPr>
      <w:r w:rsidRPr="00DB4191">
        <w:rPr>
          <w:rFonts w:eastAsia="Arial Unicode MS" w:cs="Arial Unicode MS"/>
          <w:bCs/>
          <w:sz w:val="24"/>
          <w:szCs w:val="24"/>
        </w:rPr>
        <w:t>• Ανακάλυψη και αξιοποίηση αφανούς δυναμικού με προοπτικές εξέλιξης</w:t>
      </w:r>
    </w:p>
    <w:p w:rsidR="00DB4191" w:rsidRPr="00DB4191" w:rsidRDefault="00DB4191" w:rsidP="00DB4191">
      <w:pPr>
        <w:autoSpaceDE w:val="0"/>
        <w:autoSpaceDN w:val="0"/>
        <w:adjustRightInd w:val="0"/>
        <w:ind w:left="142" w:right="57" w:hanging="142"/>
        <w:jc w:val="both"/>
        <w:rPr>
          <w:rFonts w:eastAsia="Arial Unicode MS" w:cs="Arial Unicode MS"/>
          <w:bCs/>
          <w:sz w:val="24"/>
          <w:szCs w:val="24"/>
        </w:rPr>
      </w:pPr>
      <w:r w:rsidRPr="00DB4191">
        <w:rPr>
          <w:rFonts w:eastAsia="Arial Unicode MS" w:cs="Arial Unicode MS"/>
          <w:sz w:val="24"/>
          <w:szCs w:val="24"/>
        </w:rPr>
        <w:t xml:space="preserve">• </w:t>
      </w:r>
      <w:r w:rsidRPr="00DB4191">
        <w:rPr>
          <w:rFonts w:eastAsia="Arial Unicode MS" w:cs="Arial Unicode MS"/>
          <w:bCs/>
          <w:sz w:val="24"/>
          <w:szCs w:val="24"/>
        </w:rPr>
        <w:t>Ανταμοιβή των εργαζομένων ανάλογα με τις επιδόσεις τους</w:t>
      </w:r>
    </w:p>
    <w:p w:rsidR="00DB4191" w:rsidRPr="00DB4191" w:rsidRDefault="00DB4191" w:rsidP="00DB4191">
      <w:pPr>
        <w:autoSpaceDE w:val="0"/>
        <w:autoSpaceDN w:val="0"/>
        <w:adjustRightInd w:val="0"/>
        <w:ind w:left="142" w:right="57" w:hanging="142"/>
        <w:jc w:val="both"/>
        <w:rPr>
          <w:rFonts w:eastAsia="Arial Unicode MS" w:cs="Arial Unicode MS"/>
          <w:bCs/>
          <w:sz w:val="24"/>
          <w:szCs w:val="24"/>
        </w:rPr>
      </w:pPr>
      <w:r w:rsidRPr="00DB4191">
        <w:rPr>
          <w:rFonts w:eastAsia="Arial Unicode MS" w:cs="Arial Unicode MS"/>
          <w:sz w:val="24"/>
          <w:szCs w:val="24"/>
        </w:rPr>
        <w:t>• Λήψη αποφάσεων για προαγωγές, μεταθέσεις, απολύσεις</w:t>
      </w:r>
    </w:p>
    <w:p w:rsidR="00DB4191" w:rsidRPr="00DB4191" w:rsidRDefault="00DB4191" w:rsidP="00DB4191">
      <w:pPr>
        <w:autoSpaceDE w:val="0"/>
        <w:autoSpaceDN w:val="0"/>
        <w:adjustRightInd w:val="0"/>
        <w:ind w:left="142" w:right="57" w:hanging="142"/>
        <w:jc w:val="both"/>
        <w:rPr>
          <w:rFonts w:eastAsia="Arial Unicode MS" w:cs="Arial Unicode MS"/>
          <w:sz w:val="24"/>
          <w:szCs w:val="24"/>
        </w:rPr>
      </w:pPr>
      <w:r w:rsidRPr="00DB4191">
        <w:rPr>
          <w:rFonts w:eastAsia="Arial Unicode MS" w:cs="Arial Unicode MS"/>
          <w:sz w:val="24"/>
          <w:szCs w:val="24"/>
        </w:rPr>
        <w:t>• Ανατροφοδότηση (</w:t>
      </w:r>
      <w:r w:rsidRPr="00DB4191">
        <w:rPr>
          <w:rFonts w:eastAsia="Arial Unicode MS" w:cs="Arial Unicode MS"/>
          <w:sz w:val="24"/>
          <w:szCs w:val="24"/>
          <w:lang w:val="en-US"/>
        </w:rPr>
        <w:t>feedback</w:t>
      </w:r>
      <w:r w:rsidRPr="00DB4191">
        <w:rPr>
          <w:rFonts w:eastAsia="Arial Unicode MS" w:cs="Arial Unicode MS"/>
          <w:sz w:val="24"/>
          <w:szCs w:val="24"/>
        </w:rPr>
        <w:t xml:space="preserve">) – ενημέρωση εργαζομένων για τις αδυναμίες τους </w:t>
      </w:r>
    </w:p>
    <w:p w:rsidR="00DB4191" w:rsidRPr="00DB4191" w:rsidRDefault="00DB4191" w:rsidP="00DB4191">
      <w:pPr>
        <w:autoSpaceDE w:val="0"/>
        <w:autoSpaceDN w:val="0"/>
        <w:adjustRightInd w:val="0"/>
        <w:ind w:left="142" w:right="57" w:hanging="142"/>
        <w:jc w:val="both"/>
        <w:rPr>
          <w:rFonts w:eastAsia="Arial Unicode MS" w:cs="Arial Unicode MS"/>
          <w:sz w:val="24"/>
          <w:szCs w:val="24"/>
        </w:rPr>
      </w:pPr>
      <w:r w:rsidRPr="00DB4191">
        <w:rPr>
          <w:rFonts w:eastAsia="Arial Unicode MS" w:cs="Arial Unicode MS"/>
          <w:bCs/>
          <w:sz w:val="24"/>
          <w:szCs w:val="24"/>
        </w:rPr>
        <w:t xml:space="preserve">• </w:t>
      </w:r>
      <w:r w:rsidRPr="00DB4191">
        <w:rPr>
          <w:rFonts w:eastAsia="Arial Unicode MS" w:cs="Arial Unicode MS"/>
          <w:sz w:val="24"/>
          <w:szCs w:val="24"/>
        </w:rPr>
        <w:t>Παροχή κινήτρου προς τους εργαζόμενους να βελτιώσουν την απόδοσή τους</w:t>
      </w:r>
    </w:p>
    <w:p w:rsidR="00DB4191" w:rsidRPr="00DB4191" w:rsidRDefault="00DB4191" w:rsidP="00DB4191">
      <w:pPr>
        <w:autoSpaceDE w:val="0"/>
        <w:autoSpaceDN w:val="0"/>
        <w:adjustRightInd w:val="0"/>
        <w:ind w:left="142" w:right="57" w:hanging="142"/>
        <w:jc w:val="both"/>
        <w:rPr>
          <w:rFonts w:eastAsia="Arial Unicode MS" w:cs="Arial Unicode MS"/>
          <w:bCs/>
          <w:sz w:val="24"/>
          <w:szCs w:val="24"/>
        </w:rPr>
      </w:pPr>
      <w:r w:rsidRPr="00DB4191">
        <w:rPr>
          <w:rFonts w:eastAsia="Arial Unicode MS" w:cs="Arial Unicode MS"/>
          <w:bCs/>
          <w:sz w:val="24"/>
          <w:szCs w:val="24"/>
        </w:rPr>
        <w:t>• Εντοπισμός εκπαιδευτικών αναγκών</w:t>
      </w:r>
    </w:p>
    <w:p w:rsidR="00DB4191" w:rsidRPr="00DB4191" w:rsidRDefault="00DB4191" w:rsidP="00DB4191">
      <w:pPr>
        <w:autoSpaceDE w:val="0"/>
        <w:autoSpaceDN w:val="0"/>
        <w:adjustRightInd w:val="0"/>
        <w:ind w:left="284" w:hanging="284"/>
        <w:jc w:val="both"/>
        <w:rPr>
          <w:rFonts w:eastAsia="Arial Unicode MS" w:cs="Arial Unicode MS"/>
          <w:sz w:val="24"/>
          <w:szCs w:val="24"/>
        </w:rPr>
      </w:pPr>
      <w:r w:rsidRPr="00DB4191">
        <w:rPr>
          <w:rFonts w:eastAsia="Arial Unicode MS" w:cs="Arial Unicode MS"/>
          <w:bCs/>
          <w:sz w:val="24"/>
          <w:szCs w:val="24"/>
        </w:rPr>
        <w:t xml:space="preserve">• </w:t>
      </w:r>
      <w:r w:rsidRPr="00DB4191">
        <w:rPr>
          <w:rFonts w:eastAsia="Arial Unicode MS" w:cs="Arial Unicode MS"/>
          <w:sz w:val="24"/>
          <w:szCs w:val="24"/>
        </w:rPr>
        <w:t>Βελτίωση του συστήματος προσέλκυσης και επιλογής προσωπικού</w:t>
      </w:r>
    </w:p>
    <w:p w:rsidR="00DB4191" w:rsidRPr="00DB4191" w:rsidRDefault="00DB4191" w:rsidP="00DB4191">
      <w:pPr>
        <w:autoSpaceDE w:val="0"/>
        <w:autoSpaceDN w:val="0"/>
        <w:adjustRightInd w:val="0"/>
        <w:ind w:left="142" w:right="57" w:hanging="142"/>
        <w:jc w:val="both"/>
        <w:rPr>
          <w:rFonts w:eastAsia="Arial Unicode MS" w:cs="Arial Unicode MS"/>
          <w:bCs/>
          <w:sz w:val="24"/>
          <w:szCs w:val="24"/>
        </w:rPr>
      </w:pPr>
    </w:p>
    <w:p w:rsidR="00DB4191" w:rsidRPr="00DB4191" w:rsidRDefault="00DB4191" w:rsidP="00DB4191">
      <w:pPr>
        <w:autoSpaceDE w:val="0"/>
        <w:autoSpaceDN w:val="0"/>
        <w:adjustRightInd w:val="0"/>
        <w:ind w:right="57"/>
        <w:jc w:val="both"/>
        <w:rPr>
          <w:rFonts w:eastAsia="Arial Unicode MS" w:cs="Arial Unicode MS"/>
          <w:b/>
          <w:bCs/>
          <w:iCs/>
          <w:sz w:val="28"/>
          <w:szCs w:val="28"/>
          <w:u w:val="single"/>
        </w:rPr>
      </w:pPr>
      <w:r w:rsidRPr="00DB4191">
        <w:rPr>
          <w:rFonts w:eastAsia="Arial Unicode MS" w:cs="Arial Unicode MS"/>
          <w:b/>
          <w:bCs/>
          <w:iCs/>
          <w:sz w:val="28"/>
          <w:szCs w:val="28"/>
          <w:u w:val="single"/>
        </w:rPr>
        <w:t>Συνήθη σφάλματα κατά την αξιολόγηση:</w:t>
      </w:r>
    </w:p>
    <w:p w:rsidR="00DB4191" w:rsidRPr="00DB4191" w:rsidRDefault="00DB4191" w:rsidP="00DB4191">
      <w:pPr>
        <w:numPr>
          <w:ilvl w:val="0"/>
          <w:numId w:val="5"/>
        </w:numPr>
        <w:tabs>
          <w:tab w:val="clear" w:pos="360"/>
          <w:tab w:val="num" w:pos="284"/>
        </w:tabs>
        <w:spacing w:after="0" w:line="240" w:lineRule="auto"/>
        <w:ind w:right="57"/>
        <w:jc w:val="both"/>
        <w:rPr>
          <w:rFonts w:eastAsia="Arial Unicode MS" w:cs="Arial Unicode MS"/>
          <w:bCs/>
          <w:sz w:val="24"/>
          <w:szCs w:val="24"/>
        </w:rPr>
      </w:pPr>
      <w:r w:rsidRPr="00DB4191">
        <w:rPr>
          <w:rFonts w:eastAsia="Arial Unicode MS" w:cs="Arial Unicode MS"/>
          <w:sz w:val="24"/>
          <w:szCs w:val="24"/>
          <w:u w:val="single"/>
        </w:rPr>
        <w:t>Φωτοστέφανο (</w:t>
      </w:r>
      <w:r w:rsidRPr="00DB4191">
        <w:rPr>
          <w:rFonts w:eastAsia="Arial Unicode MS" w:cs="Arial Unicode MS"/>
          <w:sz w:val="24"/>
          <w:szCs w:val="24"/>
          <w:u w:val="single"/>
          <w:lang w:val="en-US"/>
        </w:rPr>
        <w:t>halo</w:t>
      </w:r>
      <w:r w:rsidRPr="00DB4191">
        <w:rPr>
          <w:rFonts w:eastAsia="Arial Unicode MS" w:cs="Arial Unicode MS"/>
          <w:sz w:val="24"/>
          <w:szCs w:val="24"/>
          <w:u w:val="single"/>
        </w:rPr>
        <w:t>-</w:t>
      </w:r>
      <w:r w:rsidRPr="00DB4191">
        <w:rPr>
          <w:rFonts w:eastAsia="Arial Unicode MS" w:cs="Arial Unicode MS"/>
          <w:sz w:val="24"/>
          <w:szCs w:val="24"/>
          <w:u w:val="single"/>
          <w:lang w:val="en-US"/>
        </w:rPr>
        <w:t>horn</w:t>
      </w:r>
      <w:r w:rsidRPr="00DB4191">
        <w:rPr>
          <w:rFonts w:eastAsia="Arial Unicode MS" w:cs="Arial Unicode MS"/>
          <w:sz w:val="24"/>
          <w:szCs w:val="24"/>
          <w:u w:val="single"/>
        </w:rPr>
        <w:t xml:space="preserve"> </w:t>
      </w:r>
      <w:proofErr w:type="spellStart"/>
      <w:r w:rsidRPr="00DB4191">
        <w:rPr>
          <w:rFonts w:eastAsia="Arial Unicode MS" w:cs="Arial Unicode MS"/>
          <w:sz w:val="24"/>
          <w:szCs w:val="24"/>
          <w:u w:val="single"/>
        </w:rPr>
        <w:t>effect</w:t>
      </w:r>
      <w:proofErr w:type="spellEnd"/>
      <w:r w:rsidRPr="00DB4191">
        <w:rPr>
          <w:rFonts w:eastAsia="Arial Unicode MS" w:cs="Arial Unicode MS"/>
          <w:sz w:val="24"/>
          <w:szCs w:val="24"/>
          <w:u w:val="single"/>
        </w:rPr>
        <w:t>)</w:t>
      </w:r>
      <w:r w:rsidRPr="00DB4191">
        <w:rPr>
          <w:rFonts w:eastAsia="Arial Unicode MS" w:cs="Arial Unicode MS"/>
          <w:sz w:val="24"/>
          <w:szCs w:val="24"/>
        </w:rPr>
        <w:t>. Ο αξιολογητής επηρεάζεται (θετικά ή αρνητικά) από ένα και μοναδικό χαρακτηριστικό του αξιολογούμενου, ή από μια γενική ευμενή ή δυσμενή εικόνα που έχει για αυτόν και βαθμολογεί ανάλογα όλες τις άλλες διαστάσεις, οι οποίες δεν είναι απαραίτητο να συμβαδίζουν</w:t>
      </w:r>
      <w:r w:rsidRPr="00DB4191">
        <w:rPr>
          <w:rFonts w:eastAsia="Arial Unicode MS" w:cs="Arial Unicode MS"/>
          <w:bCs/>
          <w:sz w:val="24"/>
          <w:szCs w:val="24"/>
        </w:rPr>
        <w:t xml:space="preserve"> με το </w:t>
      </w:r>
      <w:r w:rsidRPr="00DB4191">
        <w:rPr>
          <w:rFonts w:eastAsia="Arial Unicode MS" w:cs="Arial Unicode MS"/>
          <w:sz w:val="24"/>
          <w:szCs w:val="24"/>
        </w:rPr>
        <w:t>χαρακτηριστικό</w:t>
      </w:r>
      <w:r w:rsidRPr="00DB4191">
        <w:rPr>
          <w:rFonts w:eastAsia="Arial Unicode MS" w:cs="Arial Unicode MS"/>
          <w:bCs/>
          <w:sz w:val="24"/>
          <w:szCs w:val="24"/>
        </w:rPr>
        <w:t xml:space="preserve"> αυτό</w:t>
      </w:r>
    </w:p>
    <w:p w:rsidR="00DB4191" w:rsidRPr="00DB4191" w:rsidRDefault="00DB4191" w:rsidP="00DB4191">
      <w:pPr>
        <w:numPr>
          <w:ilvl w:val="0"/>
          <w:numId w:val="5"/>
        </w:numPr>
        <w:tabs>
          <w:tab w:val="clear" w:pos="360"/>
          <w:tab w:val="num" w:pos="284"/>
        </w:tabs>
        <w:spacing w:after="0" w:line="240" w:lineRule="auto"/>
        <w:ind w:right="57"/>
        <w:jc w:val="both"/>
        <w:rPr>
          <w:sz w:val="24"/>
          <w:szCs w:val="24"/>
        </w:rPr>
      </w:pPr>
      <w:r w:rsidRPr="00DB4191">
        <w:rPr>
          <w:rFonts w:eastAsia="Arial Unicode MS" w:cs="Arial Unicode MS"/>
          <w:sz w:val="24"/>
          <w:szCs w:val="24"/>
          <w:u w:val="single"/>
        </w:rPr>
        <w:t>Αυστηρότητα - Επιείκεια</w:t>
      </w:r>
      <w:r w:rsidRPr="00DB4191">
        <w:rPr>
          <w:rFonts w:eastAsia="Arial Unicode MS" w:cs="Arial Unicode MS"/>
          <w:sz w:val="24"/>
          <w:szCs w:val="24"/>
        </w:rPr>
        <w:t>. Ο αξιολογητής είναι από χαρακτήρα υπερβολικά ελαστικός και επιεικής ή σκληρός και αυστηρός και έχει αντίστοιχα την τάση να χρησιμοποιεί συστηματικά τις υψηλές ή χαμηλές τιμές τις κλίμακας αξιολόγησης</w:t>
      </w:r>
    </w:p>
    <w:p w:rsidR="00DB4191" w:rsidRPr="00DB4191" w:rsidRDefault="00DB4191" w:rsidP="00DB4191">
      <w:pPr>
        <w:numPr>
          <w:ilvl w:val="0"/>
          <w:numId w:val="5"/>
        </w:numPr>
        <w:tabs>
          <w:tab w:val="clear" w:pos="360"/>
          <w:tab w:val="num" w:pos="284"/>
        </w:tabs>
        <w:spacing w:after="0" w:line="240" w:lineRule="auto"/>
        <w:ind w:right="57"/>
        <w:jc w:val="both"/>
        <w:rPr>
          <w:sz w:val="24"/>
          <w:szCs w:val="24"/>
        </w:rPr>
      </w:pPr>
      <w:r w:rsidRPr="00DB4191">
        <w:rPr>
          <w:rFonts w:eastAsia="Arial Unicode MS" w:cs="Arial Unicode MS"/>
          <w:sz w:val="24"/>
          <w:szCs w:val="24"/>
          <w:u w:val="single"/>
        </w:rPr>
        <w:t>Κεντρική τάση</w:t>
      </w:r>
      <w:r w:rsidRPr="00DB4191">
        <w:rPr>
          <w:rFonts w:eastAsia="Arial Unicode MS" w:cs="Arial Unicode MS"/>
          <w:sz w:val="24"/>
          <w:szCs w:val="24"/>
        </w:rPr>
        <w:t>. Ο αξιολογητής δεν εξαντλεί όλη τη βαθμολογική κλίμακα, αλλά περιορίζεται στους μεσαίους «ανώδυνους» βαθμούς, με αποτέλεσμα να δίνει παρόμοιες και μη συγκρίσιμες μεταξύ τους αξιολογήσεις</w:t>
      </w:r>
    </w:p>
    <w:p w:rsidR="00DB4191" w:rsidRPr="00DB4191" w:rsidRDefault="00DB4191" w:rsidP="00DB4191">
      <w:pPr>
        <w:numPr>
          <w:ilvl w:val="0"/>
          <w:numId w:val="5"/>
        </w:numPr>
        <w:tabs>
          <w:tab w:val="clear" w:pos="360"/>
          <w:tab w:val="num" w:pos="284"/>
        </w:tabs>
        <w:spacing w:after="0" w:line="240" w:lineRule="auto"/>
        <w:ind w:right="57"/>
        <w:jc w:val="both"/>
        <w:rPr>
          <w:sz w:val="24"/>
          <w:szCs w:val="24"/>
        </w:rPr>
      </w:pPr>
      <w:r w:rsidRPr="00DB4191">
        <w:rPr>
          <w:rFonts w:eastAsia="Arial Unicode MS" w:cs="Arial Unicode MS"/>
          <w:sz w:val="24"/>
          <w:szCs w:val="24"/>
          <w:u w:val="single"/>
        </w:rPr>
        <w:t>Προσωπικές προκαταλήψεις</w:t>
      </w:r>
      <w:r w:rsidRPr="00DB4191">
        <w:rPr>
          <w:rFonts w:eastAsia="Arial Unicode MS" w:cs="Arial Unicode MS"/>
          <w:sz w:val="24"/>
          <w:szCs w:val="24"/>
        </w:rPr>
        <w:t>. Η αξιολόγηση επηρεάζεται καταλυτικά από την αρνητική προδιάθεση του αξιολογητή απέναντι σε συγκεκριμένες ομάδες ανθρώπων με κάποιο κοινό χαρακτηριστικό, όπως φύλο, φυλή, εθνικότητα, θρησκεία, πολιτικές πεποιθήσεις κ.λπ.</w:t>
      </w:r>
    </w:p>
    <w:p w:rsidR="00DB4191" w:rsidRPr="00DB4191" w:rsidRDefault="00DB4191" w:rsidP="00DB4191">
      <w:pPr>
        <w:numPr>
          <w:ilvl w:val="0"/>
          <w:numId w:val="5"/>
        </w:numPr>
        <w:tabs>
          <w:tab w:val="clear" w:pos="360"/>
          <w:tab w:val="num" w:pos="284"/>
        </w:tabs>
        <w:spacing w:after="0" w:line="240" w:lineRule="auto"/>
        <w:ind w:right="57"/>
        <w:jc w:val="both"/>
        <w:rPr>
          <w:sz w:val="24"/>
          <w:szCs w:val="24"/>
        </w:rPr>
      </w:pPr>
      <w:r w:rsidRPr="00DB4191">
        <w:rPr>
          <w:rFonts w:eastAsia="Arial Unicode MS" w:cs="Arial Unicode MS"/>
          <w:sz w:val="24"/>
          <w:szCs w:val="24"/>
          <w:u w:val="single"/>
        </w:rPr>
        <w:t>Επίδραση πρόσφατου παρελθόντος</w:t>
      </w:r>
      <w:r w:rsidRPr="00DB4191">
        <w:rPr>
          <w:rFonts w:eastAsia="Arial Unicode MS" w:cs="Arial Unicode MS"/>
          <w:sz w:val="24"/>
          <w:szCs w:val="24"/>
        </w:rPr>
        <w:t>. Η αξιολόγηση επηρεάζεται έντονα από πρόσφατα γεγονότα και συμπεριφορές που επισκιάζουν και διαστρεβλώνουν τη συνολική, γενική εικόνα του εργαζομένου</w:t>
      </w:r>
    </w:p>
    <w:p w:rsidR="00DB4191" w:rsidRPr="00DB4191" w:rsidRDefault="00DB4191" w:rsidP="00DB4191">
      <w:pPr>
        <w:numPr>
          <w:ilvl w:val="0"/>
          <w:numId w:val="5"/>
        </w:numPr>
        <w:tabs>
          <w:tab w:val="clear" w:pos="360"/>
          <w:tab w:val="num" w:pos="284"/>
        </w:tabs>
        <w:autoSpaceDE w:val="0"/>
        <w:autoSpaceDN w:val="0"/>
        <w:adjustRightInd w:val="0"/>
        <w:spacing w:after="0" w:line="240" w:lineRule="auto"/>
        <w:ind w:left="284" w:right="57" w:hanging="284"/>
        <w:jc w:val="both"/>
        <w:rPr>
          <w:rFonts w:eastAsia="Arial Unicode MS" w:cs="Arial Unicode MS"/>
          <w:bCs/>
          <w:sz w:val="24"/>
          <w:szCs w:val="24"/>
        </w:rPr>
      </w:pPr>
      <w:r w:rsidRPr="00DB4191">
        <w:rPr>
          <w:rFonts w:eastAsia="Arial Unicode MS" w:cs="Arial Unicode MS"/>
          <w:sz w:val="24"/>
          <w:szCs w:val="24"/>
          <w:u w:val="single"/>
        </w:rPr>
        <w:t>Κοινά</w:t>
      </w:r>
      <w:r w:rsidRPr="00DB4191">
        <w:rPr>
          <w:rFonts w:eastAsia="Arial Unicode MS" w:cs="Arial Unicode MS"/>
          <w:sz w:val="24"/>
          <w:szCs w:val="24"/>
          <w:u w:val="single"/>
          <w:lang w:val="en-US"/>
        </w:rPr>
        <w:t xml:space="preserve"> </w:t>
      </w:r>
      <w:r w:rsidRPr="00DB4191">
        <w:rPr>
          <w:rFonts w:eastAsia="Arial Unicode MS" w:cs="Arial Unicode MS"/>
          <w:sz w:val="24"/>
          <w:szCs w:val="24"/>
          <w:u w:val="single"/>
        </w:rPr>
        <w:t>χαρακτηριστικά</w:t>
      </w:r>
      <w:r w:rsidRPr="00DB4191">
        <w:rPr>
          <w:rFonts w:eastAsia="Arial Unicode MS" w:cs="Arial Unicode MS"/>
          <w:sz w:val="24"/>
          <w:szCs w:val="24"/>
          <w:u w:val="single"/>
          <w:lang w:val="en-US"/>
        </w:rPr>
        <w:t xml:space="preserve"> (similar-to-me effect)</w:t>
      </w:r>
      <w:r w:rsidRPr="00DB4191">
        <w:rPr>
          <w:rFonts w:eastAsia="Arial Unicode MS" w:cs="Arial Unicode MS"/>
          <w:sz w:val="24"/>
          <w:szCs w:val="24"/>
          <w:lang w:val="en-US"/>
        </w:rPr>
        <w:t xml:space="preserve">. </w:t>
      </w:r>
      <w:r w:rsidRPr="00DB4191">
        <w:rPr>
          <w:rFonts w:eastAsia="Arial Unicode MS" w:cs="Arial Unicode MS"/>
          <w:sz w:val="24"/>
          <w:szCs w:val="24"/>
        </w:rPr>
        <w:t>Ο αξιολογητής βαθμολογεί την απόδοση των άλλων, συγκρίνοντάς τους με τον εαυτό του και καταλήγει να αξιολογεί θετικά εκείνους στους οποίους αναγνωρίζει ομοιότητες με τον ίδιο</w:t>
      </w:r>
    </w:p>
    <w:p w:rsidR="00DB4191" w:rsidRPr="00DB4191" w:rsidRDefault="00DB4191" w:rsidP="003D4D14">
      <w:pPr>
        <w:jc w:val="both"/>
        <w:rPr>
          <w:rFonts w:ascii="Calibri" w:hAnsi="Calibri" w:cs="Calibri"/>
        </w:rPr>
      </w:pPr>
    </w:p>
    <w:sectPr w:rsidR="00DB4191" w:rsidRPr="00DB4191" w:rsidSect="00322947">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TimesNewRomanPS-BoldMT">
    <w:panose1 w:val="00000000000000000000"/>
    <w:charset w:val="A1"/>
    <w:family w:val="auto"/>
    <w:notTrueType/>
    <w:pitch w:val="default"/>
    <w:sig w:usb0="00000081" w:usb1="00000000" w:usb2="00000000" w:usb3="00000000" w:csb0="00000008" w:csb1="00000000"/>
  </w:font>
  <w:font w:name="Arial Narrow">
    <w:panose1 w:val="020B0606020202030204"/>
    <w:charset w:val="A1"/>
    <w:family w:val="swiss"/>
    <w:pitch w:val="variable"/>
    <w:sig w:usb0="00000287" w:usb1="00000800" w:usb2="00000000" w:usb3="00000000" w:csb0="0000009F" w:csb1="00000000"/>
  </w:font>
  <w:font w:name="Calibri-Bold">
    <w:panose1 w:val="00000000000000000000"/>
    <w:charset w:val="A1"/>
    <w:family w:val="auto"/>
    <w:notTrueType/>
    <w:pitch w:val="default"/>
    <w:sig w:usb0="00000081" w:usb1="00000000" w:usb2="00000000" w:usb3="00000000" w:csb0="00000008"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295817"/>
    <w:multiLevelType w:val="hybridMultilevel"/>
    <w:tmpl w:val="77D6F162"/>
    <w:lvl w:ilvl="0" w:tplc="04080005">
      <w:start w:val="1"/>
      <w:numFmt w:val="bullet"/>
      <w:lvlText w:val=""/>
      <w:lvlJc w:val="left"/>
      <w:pPr>
        <w:tabs>
          <w:tab w:val="num" w:pos="360"/>
        </w:tabs>
        <w:ind w:left="360" w:hanging="360"/>
      </w:pPr>
      <w:rPr>
        <w:rFonts w:ascii="Wingdings" w:hAnsi="Wingdings" w:hint="default"/>
      </w:rPr>
    </w:lvl>
    <w:lvl w:ilvl="1" w:tplc="04080003">
      <w:start w:val="1"/>
      <w:numFmt w:val="bullet"/>
      <w:lvlText w:val="o"/>
      <w:lvlJc w:val="left"/>
      <w:pPr>
        <w:tabs>
          <w:tab w:val="num" w:pos="1080"/>
        </w:tabs>
        <w:ind w:left="1080" w:hanging="360"/>
      </w:pPr>
      <w:rPr>
        <w:rFonts w:ascii="Courier New" w:hAnsi="Courier New" w:cs="Courier New" w:hint="default"/>
      </w:rPr>
    </w:lvl>
    <w:lvl w:ilvl="2" w:tplc="04080005">
      <w:start w:val="1"/>
      <w:numFmt w:val="bullet"/>
      <w:lvlText w:val=""/>
      <w:lvlJc w:val="left"/>
      <w:pPr>
        <w:tabs>
          <w:tab w:val="num" w:pos="1800"/>
        </w:tabs>
        <w:ind w:left="1800" w:hanging="360"/>
      </w:pPr>
      <w:rPr>
        <w:rFonts w:ascii="Wingdings" w:hAnsi="Wingdings" w:hint="default"/>
      </w:rPr>
    </w:lvl>
    <w:lvl w:ilvl="3" w:tplc="04080001">
      <w:start w:val="1"/>
      <w:numFmt w:val="bullet"/>
      <w:lvlText w:val=""/>
      <w:lvlJc w:val="left"/>
      <w:pPr>
        <w:tabs>
          <w:tab w:val="num" w:pos="2520"/>
        </w:tabs>
        <w:ind w:left="2520" w:hanging="360"/>
      </w:pPr>
      <w:rPr>
        <w:rFonts w:ascii="Symbol" w:hAnsi="Symbol" w:hint="default"/>
      </w:rPr>
    </w:lvl>
    <w:lvl w:ilvl="4" w:tplc="04080003">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
    <w:nsid w:val="27424650"/>
    <w:multiLevelType w:val="hybridMultilevel"/>
    <w:tmpl w:val="4E14B76C"/>
    <w:lvl w:ilvl="0" w:tplc="1FA0BE5A">
      <w:start w:val="1"/>
      <w:numFmt w:val="bullet"/>
      <w:lvlText w:val=""/>
      <w:lvlJc w:val="left"/>
      <w:pPr>
        <w:tabs>
          <w:tab w:val="num" w:pos="474"/>
        </w:tabs>
        <w:ind w:left="474" w:hanging="360"/>
      </w:pPr>
      <w:rPr>
        <w:rFonts w:ascii="Symbol" w:hAnsi="Symbol" w:hint="default"/>
        <w:color w:val="auto"/>
      </w:rPr>
    </w:lvl>
    <w:lvl w:ilvl="1" w:tplc="04080003" w:tentative="1">
      <w:start w:val="1"/>
      <w:numFmt w:val="bullet"/>
      <w:lvlText w:val="o"/>
      <w:lvlJc w:val="left"/>
      <w:pPr>
        <w:tabs>
          <w:tab w:val="num" w:pos="1497"/>
        </w:tabs>
        <w:ind w:left="1497" w:hanging="360"/>
      </w:pPr>
      <w:rPr>
        <w:rFonts w:ascii="Courier New" w:hAnsi="Courier New" w:cs="Courier New" w:hint="default"/>
      </w:rPr>
    </w:lvl>
    <w:lvl w:ilvl="2" w:tplc="04080005" w:tentative="1">
      <w:start w:val="1"/>
      <w:numFmt w:val="bullet"/>
      <w:lvlText w:val=""/>
      <w:lvlJc w:val="left"/>
      <w:pPr>
        <w:tabs>
          <w:tab w:val="num" w:pos="2217"/>
        </w:tabs>
        <w:ind w:left="2217" w:hanging="360"/>
      </w:pPr>
      <w:rPr>
        <w:rFonts w:ascii="Wingdings" w:hAnsi="Wingdings" w:hint="default"/>
      </w:rPr>
    </w:lvl>
    <w:lvl w:ilvl="3" w:tplc="04080001" w:tentative="1">
      <w:start w:val="1"/>
      <w:numFmt w:val="bullet"/>
      <w:lvlText w:val=""/>
      <w:lvlJc w:val="left"/>
      <w:pPr>
        <w:tabs>
          <w:tab w:val="num" w:pos="2937"/>
        </w:tabs>
        <w:ind w:left="2937" w:hanging="360"/>
      </w:pPr>
      <w:rPr>
        <w:rFonts w:ascii="Symbol" w:hAnsi="Symbol" w:hint="default"/>
      </w:rPr>
    </w:lvl>
    <w:lvl w:ilvl="4" w:tplc="04080003" w:tentative="1">
      <w:start w:val="1"/>
      <w:numFmt w:val="bullet"/>
      <w:lvlText w:val="o"/>
      <w:lvlJc w:val="left"/>
      <w:pPr>
        <w:tabs>
          <w:tab w:val="num" w:pos="3657"/>
        </w:tabs>
        <w:ind w:left="3657" w:hanging="360"/>
      </w:pPr>
      <w:rPr>
        <w:rFonts w:ascii="Courier New" w:hAnsi="Courier New" w:cs="Courier New" w:hint="default"/>
      </w:rPr>
    </w:lvl>
    <w:lvl w:ilvl="5" w:tplc="04080005" w:tentative="1">
      <w:start w:val="1"/>
      <w:numFmt w:val="bullet"/>
      <w:lvlText w:val=""/>
      <w:lvlJc w:val="left"/>
      <w:pPr>
        <w:tabs>
          <w:tab w:val="num" w:pos="4377"/>
        </w:tabs>
        <w:ind w:left="4377" w:hanging="360"/>
      </w:pPr>
      <w:rPr>
        <w:rFonts w:ascii="Wingdings" w:hAnsi="Wingdings" w:hint="default"/>
      </w:rPr>
    </w:lvl>
    <w:lvl w:ilvl="6" w:tplc="04080001" w:tentative="1">
      <w:start w:val="1"/>
      <w:numFmt w:val="bullet"/>
      <w:lvlText w:val=""/>
      <w:lvlJc w:val="left"/>
      <w:pPr>
        <w:tabs>
          <w:tab w:val="num" w:pos="5097"/>
        </w:tabs>
        <w:ind w:left="5097" w:hanging="360"/>
      </w:pPr>
      <w:rPr>
        <w:rFonts w:ascii="Symbol" w:hAnsi="Symbol" w:hint="default"/>
      </w:rPr>
    </w:lvl>
    <w:lvl w:ilvl="7" w:tplc="04080003" w:tentative="1">
      <w:start w:val="1"/>
      <w:numFmt w:val="bullet"/>
      <w:lvlText w:val="o"/>
      <w:lvlJc w:val="left"/>
      <w:pPr>
        <w:tabs>
          <w:tab w:val="num" w:pos="5817"/>
        </w:tabs>
        <w:ind w:left="5817" w:hanging="360"/>
      </w:pPr>
      <w:rPr>
        <w:rFonts w:ascii="Courier New" w:hAnsi="Courier New" w:cs="Courier New" w:hint="default"/>
      </w:rPr>
    </w:lvl>
    <w:lvl w:ilvl="8" w:tplc="04080005" w:tentative="1">
      <w:start w:val="1"/>
      <w:numFmt w:val="bullet"/>
      <w:lvlText w:val=""/>
      <w:lvlJc w:val="left"/>
      <w:pPr>
        <w:tabs>
          <w:tab w:val="num" w:pos="6537"/>
        </w:tabs>
        <w:ind w:left="6537" w:hanging="360"/>
      </w:pPr>
      <w:rPr>
        <w:rFonts w:ascii="Wingdings" w:hAnsi="Wingdings" w:hint="default"/>
      </w:rPr>
    </w:lvl>
  </w:abstractNum>
  <w:abstractNum w:abstractNumId="2">
    <w:nsid w:val="3F961A8F"/>
    <w:multiLevelType w:val="hybridMultilevel"/>
    <w:tmpl w:val="9A02A9B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611E1825"/>
    <w:multiLevelType w:val="hybridMultilevel"/>
    <w:tmpl w:val="1342227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73E566FE"/>
    <w:multiLevelType w:val="hybridMultilevel"/>
    <w:tmpl w:val="C02AB518"/>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A6490"/>
    <w:rsid w:val="00051292"/>
    <w:rsid w:val="000C531D"/>
    <w:rsid w:val="000E54D7"/>
    <w:rsid w:val="00123B85"/>
    <w:rsid w:val="001503C9"/>
    <w:rsid w:val="001506B1"/>
    <w:rsid w:val="00157803"/>
    <w:rsid w:val="00161318"/>
    <w:rsid w:val="001A6490"/>
    <w:rsid w:val="001C1DE3"/>
    <w:rsid w:val="001C559B"/>
    <w:rsid w:val="001D46C8"/>
    <w:rsid w:val="001E42D5"/>
    <w:rsid w:val="00230208"/>
    <w:rsid w:val="00254BA1"/>
    <w:rsid w:val="002670E8"/>
    <w:rsid w:val="00283E75"/>
    <w:rsid w:val="00286789"/>
    <w:rsid w:val="002B0872"/>
    <w:rsid w:val="002B662C"/>
    <w:rsid w:val="002C4C50"/>
    <w:rsid w:val="002F7456"/>
    <w:rsid w:val="00322947"/>
    <w:rsid w:val="00363873"/>
    <w:rsid w:val="00385418"/>
    <w:rsid w:val="003D4D14"/>
    <w:rsid w:val="003E151C"/>
    <w:rsid w:val="003E4A6C"/>
    <w:rsid w:val="004205DD"/>
    <w:rsid w:val="004D4381"/>
    <w:rsid w:val="00546E95"/>
    <w:rsid w:val="00574A49"/>
    <w:rsid w:val="005C451E"/>
    <w:rsid w:val="005F673E"/>
    <w:rsid w:val="006B6F53"/>
    <w:rsid w:val="006F2D1D"/>
    <w:rsid w:val="006F7033"/>
    <w:rsid w:val="00724D62"/>
    <w:rsid w:val="00764900"/>
    <w:rsid w:val="007E3BB7"/>
    <w:rsid w:val="008432D5"/>
    <w:rsid w:val="00873BAA"/>
    <w:rsid w:val="008A0B6F"/>
    <w:rsid w:val="008C5620"/>
    <w:rsid w:val="00931F00"/>
    <w:rsid w:val="009931AD"/>
    <w:rsid w:val="00993436"/>
    <w:rsid w:val="00A139D0"/>
    <w:rsid w:val="00A820F3"/>
    <w:rsid w:val="00AA5340"/>
    <w:rsid w:val="00AB6369"/>
    <w:rsid w:val="00B17625"/>
    <w:rsid w:val="00B35924"/>
    <w:rsid w:val="00B62D7E"/>
    <w:rsid w:val="00BB72BB"/>
    <w:rsid w:val="00BC58BD"/>
    <w:rsid w:val="00C62269"/>
    <w:rsid w:val="00C8182E"/>
    <w:rsid w:val="00D231EC"/>
    <w:rsid w:val="00D60305"/>
    <w:rsid w:val="00D67FA9"/>
    <w:rsid w:val="00DB4191"/>
    <w:rsid w:val="00DF2F14"/>
    <w:rsid w:val="00E31649"/>
    <w:rsid w:val="00E405CB"/>
    <w:rsid w:val="00E949C1"/>
    <w:rsid w:val="00FD758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294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1A6490"/>
    <w:rPr>
      <w:b/>
      <w:bCs/>
    </w:rPr>
  </w:style>
  <w:style w:type="paragraph" w:customStyle="1" w:styleId="textmain">
    <w:name w:val="text_main"/>
    <w:basedOn w:val="a"/>
    <w:rsid w:val="00DF2F14"/>
    <w:pPr>
      <w:spacing w:after="0" w:line="240" w:lineRule="auto"/>
      <w:ind w:firstLine="375"/>
      <w:jc w:val="both"/>
    </w:pPr>
    <w:rPr>
      <w:rFonts w:ascii="Times New Roman" w:eastAsia="Times New Roman" w:hAnsi="Times New Roman" w:cs="Times New Roman"/>
      <w:sz w:val="24"/>
      <w:szCs w:val="24"/>
      <w:lang w:eastAsia="el-GR"/>
    </w:rPr>
  </w:style>
  <w:style w:type="paragraph" w:styleId="a4">
    <w:name w:val="List Paragraph"/>
    <w:basedOn w:val="a"/>
    <w:uiPriority w:val="34"/>
    <w:qFormat/>
    <w:rsid w:val="00DF2F14"/>
    <w:pPr>
      <w:ind w:left="720"/>
      <w:contextualSpacing/>
    </w:pPr>
  </w:style>
  <w:style w:type="paragraph" w:styleId="a5">
    <w:name w:val="Balloon Text"/>
    <w:basedOn w:val="a"/>
    <w:link w:val="Char"/>
    <w:uiPriority w:val="99"/>
    <w:semiHidden/>
    <w:unhideWhenUsed/>
    <w:rsid w:val="00C62269"/>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C62269"/>
    <w:rPr>
      <w:rFonts w:ascii="Tahoma" w:hAnsi="Tahoma" w:cs="Tahoma"/>
      <w:sz w:val="16"/>
      <w:szCs w:val="16"/>
    </w:rPr>
  </w:style>
  <w:style w:type="paragraph" w:customStyle="1" w:styleId="2">
    <w:name w:val="Βασικό+2"/>
    <w:basedOn w:val="a"/>
    <w:next w:val="a"/>
    <w:rsid w:val="00C62269"/>
    <w:pPr>
      <w:autoSpaceDE w:val="0"/>
      <w:autoSpaceDN w:val="0"/>
      <w:adjustRightInd w:val="0"/>
      <w:spacing w:after="0" w:line="240" w:lineRule="auto"/>
    </w:pPr>
    <w:rPr>
      <w:rFonts w:ascii="Times New Roman" w:eastAsia="Times New Roman" w:hAnsi="Times New Roman" w:cs="Times New Roman"/>
      <w:sz w:val="24"/>
      <w:szCs w:val="24"/>
      <w:lang w:eastAsia="el-GR"/>
    </w:rPr>
  </w:style>
  <w:style w:type="paragraph" w:styleId="a6">
    <w:name w:val="No Spacing"/>
    <w:uiPriority w:val="1"/>
    <w:qFormat/>
    <w:rsid w:val="003E4A6C"/>
    <w:pPr>
      <w:spacing w:after="0" w:line="240" w:lineRule="auto"/>
    </w:pPr>
  </w:style>
  <w:style w:type="paragraph" w:customStyle="1" w:styleId="Default">
    <w:name w:val="Default"/>
    <w:rsid w:val="001506B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149448715">
      <w:bodyDiv w:val="1"/>
      <w:marLeft w:val="0"/>
      <w:marRight w:val="0"/>
      <w:marTop w:val="0"/>
      <w:marBottom w:val="0"/>
      <w:divBdr>
        <w:top w:val="none" w:sz="0" w:space="0" w:color="auto"/>
        <w:left w:val="none" w:sz="0" w:space="0" w:color="auto"/>
        <w:bottom w:val="none" w:sz="0" w:space="0" w:color="auto"/>
        <w:right w:val="none" w:sz="0" w:space="0" w:color="auto"/>
      </w:divBdr>
    </w:div>
    <w:div w:id="348338787">
      <w:bodyDiv w:val="1"/>
      <w:marLeft w:val="0"/>
      <w:marRight w:val="0"/>
      <w:marTop w:val="0"/>
      <w:marBottom w:val="0"/>
      <w:divBdr>
        <w:top w:val="none" w:sz="0" w:space="0" w:color="auto"/>
        <w:left w:val="none" w:sz="0" w:space="0" w:color="auto"/>
        <w:bottom w:val="none" w:sz="0" w:space="0" w:color="auto"/>
        <w:right w:val="none" w:sz="0" w:space="0" w:color="auto"/>
      </w:divBdr>
    </w:div>
    <w:div w:id="710688132">
      <w:bodyDiv w:val="1"/>
      <w:marLeft w:val="0"/>
      <w:marRight w:val="0"/>
      <w:marTop w:val="0"/>
      <w:marBottom w:val="0"/>
      <w:divBdr>
        <w:top w:val="none" w:sz="0" w:space="0" w:color="auto"/>
        <w:left w:val="none" w:sz="0" w:space="0" w:color="auto"/>
        <w:bottom w:val="none" w:sz="0" w:space="0" w:color="auto"/>
        <w:right w:val="none" w:sz="0" w:space="0" w:color="auto"/>
      </w:divBdr>
    </w:div>
    <w:div w:id="1129323323">
      <w:bodyDiv w:val="1"/>
      <w:marLeft w:val="0"/>
      <w:marRight w:val="0"/>
      <w:marTop w:val="0"/>
      <w:marBottom w:val="0"/>
      <w:divBdr>
        <w:top w:val="none" w:sz="0" w:space="0" w:color="auto"/>
        <w:left w:val="none" w:sz="0" w:space="0" w:color="auto"/>
        <w:bottom w:val="none" w:sz="0" w:space="0" w:color="auto"/>
        <w:right w:val="none" w:sz="0" w:space="0" w:color="auto"/>
      </w:divBdr>
    </w:div>
    <w:div w:id="1692803200">
      <w:bodyDiv w:val="1"/>
      <w:marLeft w:val="0"/>
      <w:marRight w:val="0"/>
      <w:marTop w:val="0"/>
      <w:marBottom w:val="0"/>
      <w:divBdr>
        <w:top w:val="none" w:sz="0" w:space="0" w:color="auto"/>
        <w:left w:val="none" w:sz="0" w:space="0" w:color="auto"/>
        <w:bottom w:val="none" w:sz="0" w:space="0" w:color="auto"/>
        <w:right w:val="none" w:sz="0" w:space="0" w:color="auto"/>
      </w:divBdr>
    </w:div>
    <w:div w:id="2093548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1225</TotalTime>
  <Pages>10</Pages>
  <Words>2473</Words>
  <Characters>13356</Characters>
  <Application>Microsoft Office Word</Application>
  <DocSecurity>0</DocSecurity>
  <Lines>111</Lines>
  <Paragraphs>31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11</cp:revision>
  <dcterms:created xsi:type="dcterms:W3CDTF">2021-01-06T16:20:00Z</dcterms:created>
  <dcterms:modified xsi:type="dcterms:W3CDTF">2021-01-27T11:16:00Z</dcterms:modified>
</cp:coreProperties>
</file>