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82" w:rsidRPr="007240AD" w:rsidRDefault="007240AD" w:rsidP="000549B1">
      <w:pPr>
        <w:jc w:val="center"/>
        <w:rPr>
          <w:b/>
          <w:sz w:val="32"/>
          <w:szCs w:val="32"/>
        </w:rPr>
      </w:pPr>
      <w:r w:rsidRPr="007240AD">
        <w:rPr>
          <w:b/>
          <w:sz w:val="32"/>
          <w:szCs w:val="32"/>
        </w:rPr>
        <w:t xml:space="preserve">Ερωτήσεις </w:t>
      </w:r>
      <w:r w:rsidR="00DC5304">
        <w:rPr>
          <w:b/>
          <w:sz w:val="32"/>
          <w:szCs w:val="32"/>
        </w:rPr>
        <w:t xml:space="preserve"> </w:t>
      </w:r>
      <w:r w:rsidR="00DC5304" w:rsidRPr="00DC5304">
        <w:rPr>
          <w:b/>
          <w:sz w:val="32"/>
          <w:szCs w:val="32"/>
        </w:rPr>
        <w:t>ECDIS</w:t>
      </w:r>
    </w:p>
    <w:p w:rsidR="005721F3" w:rsidRPr="005721F3" w:rsidRDefault="005721F3" w:rsidP="000549B1">
      <w:pPr>
        <w:jc w:val="center"/>
        <w:rPr>
          <w:b/>
          <w:sz w:val="24"/>
          <w:szCs w:val="24"/>
        </w:rPr>
      </w:pPr>
    </w:p>
    <w:p w:rsidR="000549B1" w:rsidRDefault="008648C3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</w:t>
      </w:r>
      <w:r w:rsidR="00DC5304">
        <w:rPr>
          <w:sz w:val="24"/>
          <w:szCs w:val="24"/>
        </w:rPr>
        <w:t xml:space="preserve">τους 4 τύπους προβολής των ενδείξεων της οθόνης </w:t>
      </w:r>
      <w:r w:rsidR="00DC5304" w:rsidRPr="00DC5304">
        <w:rPr>
          <w:sz w:val="24"/>
          <w:szCs w:val="24"/>
        </w:rPr>
        <w:t>ECDIS</w:t>
      </w:r>
      <w:r>
        <w:rPr>
          <w:sz w:val="24"/>
          <w:szCs w:val="24"/>
        </w:rPr>
        <w:t>.</w:t>
      </w:r>
      <w:r w:rsidR="000549B1">
        <w:rPr>
          <w:sz w:val="24"/>
          <w:szCs w:val="24"/>
        </w:rPr>
        <w:t xml:space="preserve"> </w:t>
      </w:r>
    </w:p>
    <w:p w:rsidR="000549B1" w:rsidRPr="008648C3" w:rsidRDefault="00DC5304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 w:rsidR="008648C3">
        <w:rPr>
          <w:sz w:val="24"/>
          <w:szCs w:val="24"/>
        </w:rPr>
        <w:t>5)</w:t>
      </w:r>
    </w:p>
    <w:p w:rsidR="000549B1" w:rsidRDefault="000549B1" w:rsidP="00421B35">
      <w:pPr>
        <w:pStyle w:val="a3"/>
        <w:spacing w:line="360" w:lineRule="auto"/>
        <w:ind w:left="1440"/>
        <w:jc w:val="both"/>
        <w:rPr>
          <w:sz w:val="24"/>
          <w:szCs w:val="24"/>
        </w:rPr>
      </w:pPr>
    </w:p>
    <w:p w:rsidR="008648C3" w:rsidRDefault="00DC5304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ποιες κατηγορίες ταξινομούνται οι ειδοποιήσεις </w:t>
      </w:r>
      <w:r w:rsidRPr="00DC530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alerts</w:t>
      </w:r>
      <w:r w:rsidRPr="00DC5304">
        <w:rPr>
          <w:sz w:val="24"/>
          <w:szCs w:val="24"/>
        </w:rPr>
        <w:t xml:space="preserve">) </w:t>
      </w:r>
      <w:r>
        <w:rPr>
          <w:sz w:val="24"/>
          <w:szCs w:val="24"/>
        </w:rPr>
        <w:t>του συστήματος προς τον ναυτιλόμενο;</w:t>
      </w:r>
      <w:r w:rsidR="008648C3">
        <w:rPr>
          <w:sz w:val="24"/>
          <w:szCs w:val="24"/>
        </w:rPr>
        <w:t xml:space="preserve"> </w:t>
      </w:r>
    </w:p>
    <w:p w:rsidR="008648C3" w:rsidRPr="008648C3" w:rsidRDefault="00DC5304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8 &amp; 71</w:t>
      </w:r>
      <w:r w:rsidR="008648C3">
        <w:rPr>
          <w:sz w:val="24"/>
          <w:szCs w:val="24"/>
        </w:rPr>
        <w:t>)</w:t>
      </w:r>
    </w:p>
    <w:p w:rsidR="00FA7DBB" w:rsidRDefault="00FA7DBB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7240AD" w:rsidRDefault="00DC5304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Γιατί δε θα πρέπει να βασίζεται ο Α.Φ. στα στοιχεία που λαμβάνει το </w:t>
      </w:r>
      <w:r w:rsidRPr="00DC5304">
        <w:rPr>
          <w:sz w:val="24"/>
          <w:szCs w:val="24"/>
        </w:rPr>
        <w:t>ECDIS</w:t>
      </w:r>
      <w:r>
        <w:rPr>
          <w:sz w:val="24"/>
          <w:szCs w:val="24"/>
        </w:rPr>
        <w:t xml:space="preserve"> μέσω της συσκευής </w:t>
      </w:r>
      <w:r>
        <w:rPr>
          <w:sz w:val="24"/>
          <w:szCs w:val="24"/>
          <w:lang w:val="en-US"/>
        </w:rPr>
        <w:t>AIS</w:t>
      </w:r>
      <w:r>
        <w:rPr>
          <w:sz w:val="24"/>
          <w:szCs w:val="24"/>
        </w:rPr>
        <w:t>;</w:t>
      </w:r>
      <w:r w:rsidR="007240AD">
        <w:rPr>
          <w:sz w:val="24"/>
          <w:szCs w:val="24"/>
        </w:rPr>
        <w:t xml:space="preserve"> </w:t>
      </w:r>
    </w:p>
    <w:p w:rsidR="007240AD" w:rsidRPr="008648C3" w:rsidRDefault="00DC5304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 w:rsidR="007240AD">
        <w:rPr>
          <w:sz w:val="24"/>
          <w:szCs w:val="24"/>
        </w:rPr>
        <w:t>10)</w:t>
      </w:r>
    </w:p>
    <w:p w:rsidR="009329E9" w:rsidRDefault="009329E9" w:rsidP="00421B35">
      <w:pPr>
        <w:pStyle w:val="a3"/>
        <w:spacing w:line="360" w:lineRule="auto"/>
        <w:ind w:left="1134"/>
        <w:jc w:val="both"/>
        <w:rPr>
          <w:sz w:val="24"/>
          <w:szCs w:val="24"/>
        </w:rPr>
      </w:pPr>
    </w:p>
    <w:p w:rsidR="00F14D0A" w:rsidRDefault="00F14D0A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</w:t>
      </w:r>
      <w:r w:rsidR="00DC5304">
        <w:rPr>
          <w:sz w:val="24"/>
          <w:szCs w:val="24"/>
        </w:rPr>
        <w:t xml:space="preserve">τα ναυτιλιακά όργανα που απαιτείται να είναι συνδεδεμένα με το </w:t>
      </w:r>
      <w:r w:rsidR="00DC5304" w:rsidRPr="00DC5304">
        <w:rPr>
          <w:sz w:val="24"/>
          <w:szCs w:val="24"/>
        </w:rPr>
        <w:t>ECDIS</w:t>
      </w:r>
      <w:r w:rsidR="00753C7B">
        <w:rPr>
          <w:sz w:val="24"/>
          <w:szCs w:val="24"/>
        </w:rPr>
        <w:t>, καθώς και 5</w:t>
      </w:r>
      <w:r w:rsidR="00DC5304">
        <w:rPr>
          <w:sz w:val="24"/>
          <w:szCs w:val="24"/>
        </w:rPr>
        <w:t xml:space="preserve"> επιπλέον όργανα που συνήθως συνδέονται με το σύστημα</w:t>
      </w:r>
      <w:r>
        <w:rPr>
          <w:sz w:val="24"/>
          <w:szCs w:val="24"/>
        </w:rPr>
        <w:t>.</w:t>
      </w:r>
    </w:p>
    <w:p w:rsidR="00F14D0A" w:rsidRPr="008648C3" w:rsidRDefault="00DC5304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22</w:t>
      </w:r>
      <w:r w:rsidR="00F14D0A">
        <w:rPr>
          <w:sz w:val="24"/>
          <w:szCs w:val="24"/>
        </w:rPr>
        <w:t>)</w:t>
      </w:r>
    </w:p>
    <w:p w:rsidR="00422E00" w:rsidRDefault="00422E00" w:rsidP="00421B35">
      <w:pPr>
        <w:pStyle w:val="a3"/>
        <w:spacing w:line="360" w:lineRule="auto"/>
        <w:ind w:left="993"/>
        <w:jc w:val="both"/>
        <w:rPr>
          <w:rFonts w:cstheme="minorHAnsi"/>
          <w:sz w:val="24"/>
          <w:szCs w:val="24"/>
        </w:rPr>
      </w:pPr>
    </w:p>
    <w:p w:rsidR="00EA4B41" w:rsidRDefault="00DC5304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Πώς παρουσιάζονται οι θαλάσσιες περιοχές στην προβολή των 4 αποχρώσεων και με ποιο όριο διαφοροποιούνται στην προβολή των 2</w:t>
      </w:r>
      <w:r w:rsidR="00EA4B41">
        <w:rPr>
          <w:sz w:val="24"/>
          <w:szCs w:val="24"/>
        </w:rPr>
        <w:t xml:space="preserve"> </w:t>
      </w:r>
      <w:r>
        <w:rPr>
          <w:sz w:val="24"/>
          <w:szCs w:val="24"/>
        </w:rPr>
        <w:t>αποχρώσεων;</w:t>
      </w:r>
    </w:p>
    <w:p w:rsidR="00EA4B41" w:rsidRDefault="00DC5304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27-28</w:t>
      </w:r>
      <w:r w:rsidR="00EA4B41">
        <w:rPr>
          <w:sz w:val="24"/>
          <w:szCs w:val="24"/>
        </w:rPr>
        <w:t>)</w:t>
      </w:r>
    </w:p>
    <w:p w:rsidR="00EA4B41" w:rsidRPr="008648C3" w:rsidRDefault="00EA4B41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BA6483" w:rsidRDefault="00BA6483" w:rsidP="00BA6483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Τι είναι οι χάρτες </w:t>
      </w:r>
      <w:r>
        <w:rPr>
          <w:sz w:val="24"/>
          <w:szCs w:val="24"/>
          <w:lang w:val="en-US"/>
        </w:rPr>
        <w:t>ENC</w:t>
      </w:r>
      <w:r w:rsidRPr="00994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RNC</w:t>
      </w:r>
      <w:r w:rsidRPr="00994011">
        <w:rPr>
          <w:sz w:val="24"/>
          <w:szCs w:val="24"/>
        </w:rPr>
        <w:t>;</w:t>
      </w:r>
    </w:p>
    <w:p w:rsidR="00BA6483" w:rsidRPr="008648C3" w:rsidRDefault="00BA6483" w:rsidP="00BA6483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53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54</w:t>
      </w:r>
      <w:r>
        <w:rPr>
          <w:sz w:val="24"/>
          <w:szCs w:val="24"/>
        </w:rPr>
        <w:t>)</w:t>
      </w:r>
    </w:p>
    <w:p w:rsidR="00BA6483" w:rsidRDefault="00BA6483" w:rsidP="00BA6483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BA6483" w:rsidRDefault="00BA6483" w:rsidP="00BA6483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Τι είναι τα συστήματα </w:t>
      </w:r>
      <w:r>
        <w:rPr>
          <w:sz w:val="24"/>
          <w:szCs w:val="24"/>
          <w:lang w:val="en-US"/>
        </w:rPr>
        <w:t>ECDIS</w:t>
      </w:r>
      <w:r w:rsidRPr="005A365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ECS</w:t>
      </w:r>
      <w:r w:rsidRPr="00994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RCDS</w:t>
      </w:r>
      <w:r w:rsidRPr="00994011">
        <w:rPr>
          <w:sz w:val="24"/>
          <w:szCs w:val="24"/>
        </w:rPr>
        <w:t>;</w:t>
      </w:r>
    </w:p>
    <w:p w:rsidR="00BA6483" w:rsidRDefault="00BA6483" w:rsidP="00BA6483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53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54</w:t>
      </w:r>
      <w:r>
        <w:rPr>
          <w:sz w:val="24"/>
          <w:szCs w:val="24"/>
        </w:rPr>
        <w:t>)</w:t>
      </w:r>
    </w:p>
    <w:p w:rsidR="00BA6483" w:rsidRPr="008648C3" w:rsidRDefault="00BA6483" w:rsidP="00BA6483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EA4B41" w:rsidRDefault="00DC5304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Πώς αξιολογείται η ακρίβεια των βυθομετρήσεων σε έναν ηλεκτρονικό χάρτη;</w:t>
      </w:r>
      <w:r w:rsidR="00EA4B41">
        <w:rPr>
          <w:sz w:val="24"/>
          <w:szCs w:val="24"/>
        </w:rPr>
        <w:t xml:space="preserve"> </w:t>
      </w:r>
    </w:p>
    <w:p w:rsidR="00EA4B41" w:rsidRDefault="00DC5304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58</w:t>
      </w:r>
      <w:r w:rsidR="00EA4B41">
        <w:rPr>
          <w:sz w:val="24"/>
          <w:szCs w:val="24"/>
        </w:rPr>
        <w:t>)</w:t>
      </w:r>
    </w:p>
    <w:p w:rsidR="00EA4B41" w:rsidRPr="008648C3" w:rsidRDefault="00EA4B41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AC5AB6" w:rsidRDefault="00AC5AB6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AC5AB6" w:rsidRDefault="005A3657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 ποιες περιπτώσεις ένας χάρτης δε θεωρείται επίσημος και δεν μπορεί να αποτελέσει κύριο ναυτιλιακό βοήθημα;</w:t>
      </w:r>
      <w:r w:rsidR="00AC5AB6">
        <w:rPr>
          <w:sz w:val="24"/>
          <w:szCs w:val="24"/>
        </w:rPr>
        <w:t xml:space="preserve"> </w:t>
      </w:r>
    </w:p>
    <w:p w:rsidR="00AC5AB6" w:rsidRPr="008648C3" w:rsidRDefault="005A3657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62</w:t>
      </w:r>
      <w:r w:rsidR="00AC5AB6">
        <w:rPr>
          <w:sz w:val="24"/>
          <w:szCs w:val="24"/>
        </w:rPr>
        <w:t>)</w:t>
      </w:r>
    </w:p>
    <w:p w:rsidR="00AC5AB6" w:rsidRDefault="00AC5AB6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AC5AB6" w:rsidRDefault="00335C3D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Ποια</w:t>
      </w:r>
      <w:r w:rsidR="005A3657">
        <w:rPr>
          <w:sz w:val="24"/>
          <w:szCs w:val="24"/>
        </w:rPr>
        <w:t xml:space="preserve"> είναι τα πρώτα πιθανά αίτια που πρέπει να εξετάσει ο Α.Φ. σε περίπτωση σφάλματος της λειτουργίας του </w:t>
      </w:r>
      <w:r w:rsidR="005A3657">
        <w:rPr>
          <w:sz w:val="24"/>
          <w:szCs w:val="24"/>
          <w:lang w:val="en-US"/>
        </w:rPr>
        <w:t>ECDIS</w:t>
      </w:r>
      <w:r w:rsidR="005A3657">
        <w:rPr>
          <w:sz w:val="24"/>
          <w:szCs w:val="24"/>
        </w:rPr>
        <w:t>;</w:t>
      </w:r>
    </w:p>
    <w:p w:rsidR="00AC5AB6" w:rsidRPr="008648C3" w:rsidRDefault="005A3657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 w:rsidRPr="005A3657">
        <w:rPr>
          <w:sz w:val="24"/>
          <w:szCs w:val="24"/>
        </w:rPr>
        <w:t>69</w:t>
      </w:r>
      <w:r w:rsidR="00AC5AB6">
        <w:rPr>
          <w:sz w:val="24"/>
          <w:szCs w:val="24"/>
        </w:rPr>
        <w:t>)</w:t>
      </w:r>
    </w:p>
    <w:p w:rsidR="00AC5AB6" w:rsidRDefault="00AC5AB6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5A3657" w:rsidRDefault="005A3657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Βάσει ποιου τύπου υπολογίζεται το </w:t>
      </w:r>
      <w:r>
        <w:rPr>
          <w:sz w:val="24"/>
          <w:szCs w:val="24"/>
          <w:lang w:val="en-US"/>
        </w:rPr>
        <w:t>Safety</w:t>
      </w:r>
      <w:r w:rsidRPr="005A36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Depth</w:t>
      </w:r>
      <w:r w:rsidRPr="005A365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5A3657" w:rsidRPr="008648C3" w:rsidRDefault="005A3657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8</w:t>
      </w:r>
      <w:r w:rsidRPr="005A3657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:rsidR="00016FE1" w:rsidRDefault="00016FE1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65151C" w:rsidRDefault="0065151C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Τι είναι τ</w:t>
      </w:r>
      <w:r w:rsidRPr="00651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Pr="0065151C">
        <w:rPr>
          <w:sz w:val="24"/>
          <w:szCs w:val="24"/>
        </w:rPr>
        <w:t>“</w:t>
      </w:r>
      <w:r>
        <w:rPr>
          <w:sz w:val="24"/>
          <w:szCs w:val="24"/>
          <w:lang w:val="en-US"/>
        </w:rPr>
        <w:t>SCAMIN</w:t>
      </w:r>
      <w:r w:rsidRPr="0065151C">
        <w:rPr>
          <w:sz w:val="24"/>
          <w:szCs w:val="24"/>
        </w:rPr>
        <w:t>”;</w:t>
      </w:r>
    </w:p>
    <w:p w:rsidR="0065151C" w:rsidRPr="008648C3" w:rsidRDefault="0065151C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94 &amp; 96</w:t>
      </w:r>
      <w:r>
        <w:rPr>
          <w:sz w:val="24"/>
          <w:szCs w:val="24"/>
        </w:rPr>
        <w:t>)</w:t>
      </w:r>
    </w:p>
    <w:p w:rsidR="0065151C" w:rsidRDefault="0065151C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65151C" w:rsidRDefault="0065151C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Τι συμβαίνει στην απεικόνιση των ισοβαθών, των βαθών και των μεμονωμένων κινδύνων, όταν εισάγονται τα </w:t>
      </w:r>
      <w:r>
        <w:rPr>
          <w:sz w:val="24"/>
          <w:szCs w:val="24"/>
          <w:lang w:val="en-US"/>
        </w:rPr>
        <w:t>Safety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Contour</w:t>
      </w:r>
      <w:r w:rsidRPr="0065151C">
        <w:rPr>
          <w:sz w:val="24"/>
          <w:szCs w:val="24"/>
        </w:rPr>
        <w:t xml:space="preserve"> </w:t>
      </w:r>
      <w:r>
        <w:rPr>
          <w:sz w:val="24"/>
          <w:szCs w:val="24"/>
        </w:rPr>
        <w:t>και</w:t>
      </w:r>
      <w:r w:rsidRPr="0065151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Safety</w:t>
      </w:r>
      <w:r w:rsidRPr="005A36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Depth</w:t>
      </w:r>
      <w:r w:rsidRPr="005A365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5151C" w:rsidRPr="008648C3" w:rsidRDefault="0065151C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105-106</w:t>
      </w:r>
      <w:r>
        <w:rPr>
          <w:sz w:val="24"/>
          <w:szCs w:val="24"/>
        </w:rPr>
        <w:t>)</w:t>
      </w:r>
    </w:p>
    <w:p w:rsidR="0065151C" w:rsidRDefault="0065151C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421B35" w:rsidRDefault="00421B35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Ποια είναι τα στάδια της διαδικασίας σχεδιασμού ταξιδιού </w:t>
      </w:r>
      <w:r w:rsidRPr="00421B35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Passage</w:t>
      </w:r>
      <w:r w:rsidRPr="00421B3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Planning</w:t>
      </w:r>
      <w:r w:rsidRPr="00421B35">
        <w:rPr>
          <w:sz w:val="24"/>
          <w:szCs w:val="24"/>
        </w:rPr>
        <w:t>)</w:t>
      </w:r>
      <w:r w:rsidRPr="005A365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421B35" w:rsidRPr="008648C3" w:rsidRDefault="00421B35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109</w:t>
      </w:r>
      <w:r>
        <w:rPr>
          <w:sz w:val="24"/>
          <w:szCs w:val="24"/>
        </w:rPr>
        <w:t>)</w:t>
      </w:r>
    </w:p>
    <w:p w:rsidR="00421B35" w:rsidRDefault="00421B35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421B35" w:rsidRDefault="00421B35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Ποιες είναι οι 6 κατηγορίες χαρτών ανάλογα με την κλίμακά τους</w:t>
      </w:r>
      <w:r w:rsidRPr="005A365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421B35" w:rsidRPr="008648C3" w:rsidRDefault="00421B35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124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πιν.3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)</w:t>
      </w:r>
    </w:p>
    <w:p w:rsidR="00421B35" w:rsidRDefault="00421B35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</w:p>
    <w:p w:rsidR="00421B35" w:rsidRDefault="00421B35" w:rsidP="00421B35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Ποιες πληροφορίες παρέχονται για τους εγκατεστημένους χάρτες στο σύστημα</w:t>
      </w:r>
      <w:r w:rsidRPr="005A365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421B35" w:rsidRPr="008648C3" w:rsidRDefault="00421B35" w:rsidP="00421B35">
      <w:pPr>
        <w:pStyle w:val="a3"/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>
        <w:rPr>
          <w:sz w:val="24"/>
          <w:szCs w:val="24"/>
          <w:lang w:val="en-US"/>
        </w:rPr>
        <w:t>157</w:t>
      </w:r>
      <w:r>
        <w:rPr>
          <w:sz w:val="24"/>
          <w:szCs w:val="24"/>
        </w:rPr>
        <w:t>)</w:t>
      </w:r>
    </w:p>
    <w:p w:rsidR="0065151C" w:rsidRDefault="0065151C" w:rsidP="00421B35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sectPr w:rsidR="00651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863"/>
    <w:multiLevelType w:val="hybridMultilevel"/>
    <w:tmpl w:val="68F4E5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B1"/>
    <w:rsid w:val="00016FE1"/>
    <w:rsid w:val="000549B1"/>
    <w:rsid w:val="001705DA"/>
    <w:rsid w:val="001A5282"/>
    <w:rsid w:val="00333C82"/>
    <w:rsid w:val="00335C3D"/>
    <w:rsid w:val="00421B35"/>
    <w:rsid w:val="00422E00"/>
    <w:rsid w:val="004D401D"/>
    <w:rsid w:val="005721F3"/>
    <w:rsid w:val="005A3657"/>
    <w:rsid w:val="0062561E"/>
    <w:rsid w:val="0065151C"/>
    <w:rsid w:val="006D218E"/>
    <w:rsid w:val="007240AD"/>
    <w:rsid w:val="00753C7B"/>
    <w:rsid w:val="00785518"/>
    <w:rsid w:val="008648C3"/>
    <w:rsid w:val="008F7E00"/>
    <w:rsid w:val="009329E9"/>
    <w:rsid w:val="00994011"/>
    <w:rsid w:val="00AC5AB6"/>
    <w:rsid w:val="00AC6B59"/>
    <w:rsid w:val="00AD7B53"/>
    <w:rsid w:val="00B1401E"/>
    <w:rsid w:val="00BA6483"/>
    <w:rsid w:val="00BB2797"/>
    <w:rsid w:val="00C13AC1"/>
    <w:rsid w:val="00DC5304"/>
    <w:rsid w:val="00DE594E"/>
    <w:rsid w:val="00E7023D"/>
    <w:rsid w:val="00EA4B41"/>
    <w:rsid w:val="00F14D0A"/>
    <w:rsid w:val="00F97940"/>
    <w:rsid w:val="00FA7DBB"/>
    <w:rsid w:val="00FB6181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E94E"/>
  <w15:chartTrackingRefBased/>
  <w15:docId w15:val="{7528B529-C13B-42DB-95CF-9BB4543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6FA2-2D3E-449B-AC5F-8CFCE3B4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Tsaousidis</dc:creator>
  <cp:keywords/>
  <dc:description/>
  <cp:lastModifiedBy>Alexios Tsaousidis</cp:lastModifiedBy>
  <cp:revision>10</cp:revision>
  <dcterms:created xsi:type="dcterms:W3CDTF">2022-10-11T15:26:00Z</dcterms:created>
  <dcterms:modified xsi:type="dcterms:W3CDTF">2022-12-18T19:55:00Z</dcterms:modified>
</cp:coreProperties>
</file>