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A3" w:rsidRPr="007459A3" w:rsidRDefault="007459A3" w:rsidP="00862B8D">
      <w:pPr>
        <w:rPr>
          <w:b/>
          <w:bCs/>
          <w:lang w:val="en-US"/>
        </w:rPr>
      </w:pPr>
      <w:r>
        <w:rPr>
          <w:b/>
          <w:bCs/>
          <w:lang w:val="en-US"/>
        </w:rPr>
        <w:t>IMDG CODE    .</w:t>
      </w:r>
      <w:r w:rsidRPr="007459A3">
        <w:rPr>
          <w:b/>
          <w:bCs/>
          <w:lang w:val="en-US"/>
        </w:rPr>
        <w:t>The Code’s three cargo groups</w:t>
      </w:r>
    </w:p>
    <w:p w:rsidR="00DB7ABB" w:rsidRPr="00862B8D" w:rsidRDefault="00862B8D" w:rsidP="00862B8D">
      <w:pPr>
        <w:numPr>
          <w:ilvl w:val="0"/>
          <w:numId w:val="1"/>
        </w:numPr>
      </w:pPr>
      <w:r w:rsidRPr="00862B8D">
        <w:rPr>
          <w:b/>
          <w:bCs/>
          <w:lang w:val="en-US"/>
        </w:rPr>
        <w:t>Group</w:t>
      </w:r>
      <w:r w:rsidRPr="00862B8D">
        <w:rPr>
          <w:b/>
          <w:bCs/>
        </w:rPr>
        <w:t xml:space="preserve"> </w:t>
      </w:r>
      <w:proofErr w:type="gramStart"/>
      <w:r w:rsidRPr="00862B8D">
        <w:rPr>
          <w:b/>
          <w:bCs/>
          <w:lang w:val="en-US"/>
        </w:rPr>
        <w:t>A</w:t>
      </w:r>
      <w:r w:rsidRPr="00862B8D">
        <w:rPr>
          <w:b/>
          <w:bCs/>
        </w:rPr>
        <w:t xml:space="preserve">  -</w:t>
      </w:r>
      <w:proofErr w:type="gramEnd"/>
      <w:r w:rsidRPr="00862B8D">
        <w:rPr>
          <w:b/>
          <w:bCs/>
        </w:rPr>
        <w:t xml:space="preserve"> φορτία που μπορούν να υγροποιηθούν εάν η περιεκτικότητα της υγρασίας υπερβαίνει το όριο ασφαλούς μεταφοράς (</w:t>
      </w:r>
      <w:r w:rsidRPr="00862B8D">
        <w:rPr>
          <w:b/>
          <w:bCs/>
          <w:lang w:val="en-US"/>
        </w:rPr>
        <w:t>TML</w:t>
      </w:r>
      <w:r w:rsidRPr="00862B8D">
        <w:rPr>
          <w:b/>
          <w:bCs/>
        </w:rPr>
        <w:t>).</w:t>
      </w:r>
    </w:p>
    <w:p w:rsidR="00DB7ABB" w:rsidRPr="00862B8D" w:rsidRDefault="00862B8D" w:rsidP="00862B8D">
      <w:pPr>
        <w:numPr>
          <w:ilvl w:val="0"/>
          <w:numId w:val="1"/>
        </w:numPr>
      </w:pPr>
      <w:r w:rsidRPr="00862B8D">
        <w:rPr>
          <w:b/>
          <w:bCs/>
          <w:lang w:val="en-US"/>
        </w:rPr>
        <w:t>Group</w:t>
      </w:r>
      <w:r w:rsidRPr="00862B8D">
        <w:rPr>
          <w:b/>
          <w:bCs/>
        </w:rPr>
        <w:t xml:space="preserve"> </w:t>
      </w:r>
      <w:proofErr w:type="gramStart"/>
      <w:r w:rsidRPr="00862B8D">
        <w:rPr>
          <w:b/>
          <w:bCs/>
          <w:lang w:val="en-US"/>
        </w:rPr>
        <w:t>B</w:t>
      </w:r>
      <w:r w:rsidRPr="00862B8D">
        <w:rPr>
          <w:b/>
          <w:bCs/>
        </w:rPr>
        <w:t xml:space="preserve">  -</w:t>
      </w:r>
      <w:proofErr w:type="gramEnd"/>
      <w:r w:rsidRPr="00862B8D">
        <w:rPr>
          <w:b/>
          <w:bCs/>
        </w:rPr>
        <w:t xml:space="preserve"> φορτία που έχουν χημικούς κίνδυνους  που θα μπορούσαν να οδηγήσουν το πλοίο σε επικίνδυνες καταστάσεις.</w:t>
      </w:r>
    </w:p>
    <w:p w:rsidR="00DB7ABB" w:rsidRPr="00862B8D" w:rsidRDefault="00862B8D" w:rsidP="00862B8D">
      <w:pPr>
        <w:numPr>
          <w:ilvl w:val="0"/>
          <w:numId w:val="1"/>
        </w:numPr>
      </w:pPr>
      <w:r w:rsidRPr="00862B8D">
        <w:rPr>
          <w:b/>
          <w:bCs/>
          <w:lang w:val="en-US"/>
        </w:rPr>
        <w:t>Group</w:t>
      </w:r>
      <w:r w:rsidRPr="00862B8D">
        <w:rPr>
          <w:b/>
          <w:bCs/>
        </w:rPr>
        <w:t xml:space="preserve"> </w:t>
      </w:r>
      <w:r w:rsidRPr="00862B8D">
        <w:rPr>
          <w:b/>
          <w:bCs/>
          <w:lang w:val="en-US"/>
        </w:rPr>
        <w:t>C</w:t>
      </w:r>
      <w:r w:rsidRPr="00862B8D">
        <w:rPr>
          <w:b/>
          <w:bCs/>
        </w:rPr>
        <w:t xml:space="preserve"> - φορτία που δεν ανήκουν στην ομάδα Α ή Β αλλά μπορεί να μας δημιουργήσουν επικίνδυνες καταστάσεις. </w:t>
      </w:r>
    </w:p>
    <w:p w:rsidR="007459A3" w:rsidRPr="007459A3" w:rsidRDefault="007459A3" w:rsidP="007459A3">
      <w:pPr>
        <w:rPr>
          <w:lang w:val="en-US"/>
        </w:rPr>
      </w:pPr>
      <w:r w:rsidRPr="007459A3">
        <w:rPr>
          <w:b/>
          <w:bCs/>
          <w:lang w:val="en-US"/>
        </w:rPr>
        <w:t xml:space="preserve">Group </w:t>
      </w:r>
      <w:proofErr w:type="gramStart"/>
      <w:r w:rsidRPr="007459A3">
        <w:rPr>
          <w:b/>
          <w:bCs/>
          <w:lang w:val="en-US"/>
        </w:rPr>
        <w:t>A</w:t>
      </w:r>
      <w:proofErr w:type="gramEnd"/>
      <w:r w:rsidRPr="007459A3">
        <w:rPr>
          <w:b/>
          <w:bCs/>
          <w:lang w:val="en-US"/>
        </w:rPr>
        <w:t xml:space="preserve"> cargoes (cargoes which may liquefy)</w:t>
      </w:r>
    </w:p>
    <w:p w:rsidR="007459A3" w:rsidRPr="00E250A9" w:rsidRDefault="00862B8D" w:rsidP="007459A3">
      <w:pPr>
        <w:numPr>
          <w:ilvl w:val="0"/>
          <w:numId w:val="1"/>
        </w:numPr>
      </w:pPr>
      <w:r w:rsidRPr="00862B8D">
        <w:t xml:space="preserve">Υγροποίηση σημαίνει ότι ένα φορτίο γίνεται υγρό (υγροποιείται). Αυτό συμβαίνει όταν το φορτίο συμπιέζεται από την κίνηση του πλοίου. Φορτία τα οποία είναι επιρρεπή σε υγροποίηση περιέχουν μια ορισμένη ποσότητα υγρασίας και μικρά σωματίδια, αν και μπορεί να φαίνονται σχετικά ξηρά και κοκκώδη όταν φορτωθούν. Υγροποίηση μπορεί να οδηγήσει σε μετακίνηση του φορτίου ή ακόμη στην ανατροπή ή και την ολική απώλεια του πλοίου. </w:t>
      </w:r>
    </w:p>
    <w:p w:rsidR="00E250A9" w:rsidRPr="00E250A9" w:rsidRDefault="00E250A9" w:rsidP="00E250A9">
      <w:pPr>
        <w:ind w:left="720"/>
      </w:pPr>
      <w:r w:rsidRPr="00E250A9">
        <w:rPr>
          <w:bCs/>
        </w:rPr>
        <w:t>Για τον έλεγχο των κινδύνων της υγροποίησης, τα φορτία Ομάδας Α πρέπει να δοκιμαστούν προκειμένου να καθοριστεί  το ασφαλές όριο Υγρασίας τους (ΤΜ</w:t>
      </w:r>
      <w:r w:rsidRPr="00E250A9">
        <w:rPr>
          <w:bCs/>
          <w:lang w:val="en-US"/>
        </w:rPr>
        <w:t>L</w:t>
      </w:r>
      <w:r w:rsidRPr="00E250A9">
        <w:rPr>
          <w:bCs/>
        </w:rPr>
        <w:t>) και η πραγματική περιεκτικότητα τους σε υγρασία προτού φορτωθούν.</w:t>
      </w:r>
    </w:p>
    <w:p w:rsidR="00E250A9" w:rsidRPr="00E250A9" w:rsidRDefault="00E250A9" w:rsidP="00E250A9">
      <w:pPr>
        <w:ind w:left="720"/>
      </w:pPr>
      <w:r w:rsidRPr="00E250A9">
        <w:rPr>
          <w:bCs/>
        </w:rPr>
        <w:t>Οι πληροφορίες που παρέχονται από τον φορτωτή στον πλοίαρχο πρέπει να περιλαμβάνει ένα υπογεγραμμένο πιστοποιητικό που βεβαιώνει την TML, και ένα υπογεγραμμένο πιστοποιητικό ή δήλωση με την πραγματική περιεκτικότητα σε υγρασία του φορτίου.</w:t>
      </w:r>
    </w:p>
    <w:p w:rsidR="00E250A9" w:rsidRPr="00E250A9" w:rsidRDefault="00E250A9" w:rsidP="00E250A9">
      <w:pPr>
        <w:ind w:left="720"/>
      </w:pPr>
      <w:r w:rsidRPr="00E250A9">
        <w:rPr>
          <w:bCs/>
        </w:rPr>
        <w:t>Βεβαιωθείτε ότι ο φορτωτής έχει δώσει τις απαιτούμενες πληροφορίες, συμπεριλαμβανομένων των ΤΜ</w:t>
      </w:r>
      <w:r w:rsidRPr="00E250A9">
        <w:rPr>
          <w:bCs/>
          <w:lang w:val="en-US"/>
        </w:rPr>
        <w:t>L</w:t>
      </w:r>
      <w:r w:rsidRPr="00E250A9">
        <w:rPr>
          <w:bCs/>
        </w:rPr>
        <w:t xml:space="preserve"> και την πραγματική περιεκτικότητα σε υγρασία. </w:t>
      </w:r>
    </w:p>
    <w:p w:rsidR="00E250A9" w:rsidRPr="00E250A9" w:rsidRDefault="00E250A9" w:rsidP="00E250A9">
      <w:pPr>
        <w:ind w:left="720"/>
      </w:pPr>
      <w:r w:rsidRPr="00E250A9">
        <w:rPr>
          <w:bCs/>
        </w:rPr>
        <w:t>Να πάρουμε το φορτίο μόνο εάν  η πραγματική περιεκτικότητα σε υγρασία είναι μικρότερη από  την ΤΜ</w:t>
      </w:r>
      <w:r w:rsidRPr="00E250A9">
        <w:rPr>
          <w:bCs/>
          <w:lang w:val="en-US"/>
        </w:rPr>
        <w:t>L</w:t>
      </w:r>
      <w:r w:rsidRPr="00E250A9">
        <w:rPr>
          <w:bCs/>
        </w:rPr>
        <w:t xml:space="preserve"> του.</w:t>
      </w:r>
    </w:p>
    <w:p w:rsidR="00E250A9" w:rsidRPr="00E250A9" w:rsidRDefault="00E250A9" w:rsidP="00E250A9">
      <w:pPr>
        <w:ind w:left="720"/>
      </w:pPr>
      <w:r w:rsidRPr="00E250A9">
        <w:rPr>
          <w:bCs/>
        </w:rPr>
        <w:t>Πραγματοποιήστε έναν οπτικό έλεγχο κατά τη φόρτωση. Εάν υπάρχουν οποιεσδήποτε ενδείξεις για υψηλή περιεκτικότητα σε υγρασία, να σταματήσει τη φόρτωση και να αναζητήσουν περαιτέρω συμβουλές.</w:t>
      </w:r>
    </w:p>
    <w:p w:rsidR="00E250A9" w:rsidRPr="00E250A9" w:rsidRDefault="00E250A9" w:rsidP="00E250A9">
      <w:pPr>
        <w:ind w:left="720"/>
      </w:pPr>
      <w:r w:rsidRPr="00E250A9">
        <w:rPr>
          <w:bCs/>
        </w:rPr>
        <w:t>Ισοπέδωση του φορτίου για μείωση της πιθανότητας μετατόπισης φορτίου.</w:t>
      </w:r>
    </w:p>
    <w:p w:rsidR="00E250A9" w:rsidRDefault="00E250A9" w:rsidP="00E250A9">
      <w:pPr>
        <w:ind w:left="720"/>
        <w:rPr>
          <w:bCs/>
          <w:lang w:val="en-US"/>
        </w:rPr>
      </w:pPr>
      <w:r w:rsidRPr="00E250A9">
        <w:rPr>
          <w:bCs/>
        </w:rPr>
        <w:t>Λήψη μέτρων για την πρόληψη του νερού που εισέρχονται στο χώρο του φορτίου κατά τη διάρκεια της φόρτωσης και κατά τη διάρκεια του ταξιδιού</w:t>
      </w:r>
    </w:p>
    <w:p w:rsidR="00E250A9" w:rsidRPr="00E250A9" w:rsidRDefault="00E250A9" w:rsidP="00E250A9">
      <w:pPr>
        <w:ind w:left="720"/>
        <w:rPr>
          <w:lang w:val="en-US"/>
        </w:rPr>
      </w:pPr>
      <w:proofErr w:type="gramStart"/>
      <w:r>
        <w:rPr>
          <w:bCs/>
          <w:lang w:val="en-US"/>
        </w:rPr>
        <w:t>CAN TEST.</w:t>
      </w:r>
      <w:proofErr w:type="gramEnd"/>
    </w:p>
    <w:p w:rsidR="007459A3" w:rsidRPr="007459A3" w:rsidRDefault="007459A3" w:rsidP="007459A3">
      <w:pPr>
        <w:rPr>
          <w:lang w:val="en-US"/>
        </w:rPr>
      </w:pPr>
      <w:r w:rsidRPr="007459A3">
        <w:rPr>
          <w:b/>
          <w:bCs/>
          <w:lang w:val="en-US"/>
        </w:rPr>
        <w:t>Examples of Group A cargoes</w:t>
      </w:r>
    </w:p>
    <w:p w:rsidR="00DB7ABB" w:rsidRPr="00E250A9" w:rsidRDefault="00862B8D" w:rsidP="00862B8D">
      <w:pPr>
        <w:numPr>
          <w:ilvl w:val="0"/>
          <w:numId w:val="1"/>
        </w:numPr>
        <w:rPr>
          <w:lang w:val="en-US"/>
        </w:rPr>
      </w:pPr>
      <w:r w:rsidRPr="00862B8D">
        <w:rPr>
          <w:b/>
          <w:bCs/>
          <w:lang w:val="en-US"/>
        </w:rPr>
        <w:t>Mineral</w:t>
      </w:r>
      <w:r w:rsidRPr="00862B8D">
        <w:rPr>
          <w:b/>
          <w:bCs/>
        </w:rPr>
        <w:t xml:space="preserve"> </w:t>
      </w:r>
      <w:r w:rsidRPr="00862B8D">
        <w:rPr>
          <w:b/>
          <w:bCs/>
          <w:lang w:val="en-US"/>
        </w:rPr>
        <w:t>concentrates</w:t>
      </w:r>
      <w:r w:rsidRPr="00862B8D">
        <w:rPr>
          <w:b/>
          <w:bCs/>
        </w:rPr>
        <w:t xml:space="preserve">                                     </w:t>
      </w:r>
      <w:r w:rsidRPr="00862B8D">
        <w:t xml:space="preserve">Είναι τα εμπλουτισμένα ορυκτά στα οποία τα πολύτιμα συστατικά έχουν εμπλουτιστεί με την εξάλειψη των πιο </w:t>
      </w:r>
      <w:r w:rsidRPr="00862B8D">
        <w:lastRenderedPageBreak/>
        <w:t>άχρηστων υλικών. Περιλαμβάνουν</w:t>
      </w:r>
      <w:r w:rsidRPr="00862B8D">
        <w:rPr>
          <w:lang w:val="en-US"/>
        </w:rPr>
        <w:t xml:space="preserve"> </w:t>
      </w:r>
      <w:r w:rsidRPr="00862B8D">
        <w:rPr>
          <w:lang w:val="it-IT"/>
        </w:rPr>
        <w:t xml:space="preserve">copper concentrate, iron concentrate, lead concentrate, nickel concentrate and zinc concentrate. </w:t>
      </w:r>
    </w:p>
    <w:p w:rsidR="00DB7ABB" w:rsidRPr="00E250A9" w:rsidRDefault="00862B8D" w:rsidP="00E250A9">
      <w:pPr>
        <w:pStyle w:val="ListParagraph"/>
        <w:numPr>
          <w:ilvl w:val="0"/>
          <w:numId w:val="1"/>
        </w:numPr>
      </w:pPr>
      <w:r w:rsidRPr="00E250A9">
        <w:rPr>
          <w:b/>
          <w:bCs/>
          <w:lang w:val="en-US"/>
        </w:rPr>
        <w:t>Nickel</w:t>
      </w:r>
      <w:r w:rsidRPr="00E250A9">
        <w:rPr>
          <w:b/>
          <w:bCs/>
        </w:rPr>
        <w:t xml:space="preserve"> </w:t>
      </w:r>
      <w:r w:rsidRPr="00E250A9">
        <w:rPr>
          <w:b/>
          <w:bCs/>
          <w:lang w:val="en-US"/>
        </w:rPr>
        <w:t>ore</w:t>
      </w:r>
      <w:r w:rsidRPr="00E250A9">
        <w:rPr>
          <w:b/>
          <w:bCs/>
        </w:rPr>
        <w:t xml:space="preserve"> </w:t>
      </w:r>
      <w:r w:rsidRPr="00862B8D">
        <w:t>Υπάρχουν διάφοροι τύποι μεταλλευμάτων νικελίου οι οποίοι διαφέρουν στο χρώμα, το μέγεθος των σωματιδίων και στην περιεκτικότητα σε υγρασία</w:t>
      </w:r>
    </w:p>
    <w:p w:rsidR="00862B8D" w:rsidRPr="00E250A9" w:rsidRDefault="00862B8D" w:rsidP="00E250A9">
      <w:pPr>
        <w:pStyle w:val="ListParagraph"/>
        <w:numPr>
          <w:ilvl w:val="0"/>
          <w:numId w:val="1"/>
        </w:numPr>
      </w:pPr>
      <w:proofErr w:type="gramStart"/>
      <w:r w:rsidRPr="00E250A9">
        <w:rPr>
          <w:b/>
          <w:bCs/>
          <w:lang w:val="en-US"/>
        </w:rPr>
        <w:t>Coal</w:t>
      </w:r>
      <w:r w:rsidRPr="00E250A9">
        <w:rPr>
          <w:b/>
          <w:bCs/>
        </w:rPr>
        <w:t xml:space="preserve">  </w:t>
      </w:r>
      <w:r w:rsidRPr="00862B8D">
        <w:t>είναι</w:t>
      </w:r>
      <w:proofErr w:type="gramEnd"/>
      <w:r w:rsidRPr="00862B8D">
        <w:t xml:space="preserve"> ένα φυσικό, στερεό, καύσιμο υλικό που αποτελείται από άμορφο άνθρακα και υδρογονάνθρακες. Είναι περισσότερο γνωστό ως ένα φορτίο της ομάδας Β λόγω ευφλεκτότητας  και αυτό-θέρμανσης του, αλλά μπορεί επίσης να χαρακτηριστεί ως Ομάδα Α, επειδή μπορεί να υγροποιηθεί (δηλαδή, εάν το 75% αποτελείται από σωματίδια μικρότερα από 5 χιλιοστά σε το μέγεθος). </w:t>
      </w:r>
    </w:p>
    <w:p w:rsidR="00E250A9" w:rsidRDefault="00E250A9" w:rsidP="00E250A9">
      <w:pPr>
        <w:pStyle w:val="ListParagraph"/>
        <w:rPr>
          <w:b/>
          <w:bCs/>
          <w:lang w:val="en-US"/>
        </w:rPr>
      </w:pPr>
    </w:p>
    <w:p w:rsidR="00E250A9" w:rsidRPr="00E250A9" w:rsidRDefault="00E250A9" w:rsidP="00E250A9">
      <w:pPr>
        <w:pStyle w:val="ListParagraph"/>
        <w:rPr>
          <w:lang w:val="en-US"/>
        </w:rPr>
      </w:pPr>
      <w:r w:rsidRPr="00E250A9">
        <w:rPr>
          <w:b/>
          <w:bCs/>
          <w:lang w:val="en-US"/>
        </w:rPr>
        <w:t>Group B cargoes (cargoes with chemical hazards</w:t>
      </w:r>
      <w:r w:rsidR="001E5BA7">
        <w:rPr>
          <w:b/>
          <w:bCs/>
          <w:lang w:val="en-US"/>
        </w:rPr>
        <w:t>)</w:t>
      </w:r>
    </w:p>
    <w:p w:rsidR="00DB7ABB" w:rsidRPr="001E5BA7" w:rsidRDefault="00862B8D" w:rsidP="00E250A9">
      <w:pPr>
        <w:ind w:left="360"/>
      </w:pPr>
      <w:r w:rsidRPr="001E5BA7">
        <w:rPr>
          <w:bCs/>
          <w:lang w:val="en-US"/>
        </w:rPr>
        <w:t>Group</w:t>
      </w:r>
      <w:r w:rsidRPr="001E5BA7">
        <w:rPr>
          <w:bCs/>
        </w:rPr>
        <w:t xml:space="preserve"> </w:t>
      </w:r>
      <w:r w:rsidRPr="001E5BA7">
        <w:rPr>
          <w:bCs/>
          <w:lang w:val="en-US"/>
        </w:rPr>
        <w:t>B</w:t>
      </w:r>
      <w:r w:rsidRPr="001E5BA7">
        <w:rPr>
          <w:bCs/>
        </w:rPr>
        <w:t xml:space="preserve"> κατατάσσονται με δύο τρόπους στο πλαίσιο του κώδικα: «επικίνδυνα εμπορεύματα σε στερεά μορφή χύμα</w:t>
      </w:r>
      <w:proofErr w:type="gramStart"/>
      <w:r w:rsidRPr="001E5BA7">
        <w:rPr>
          <w:bCs/>
        </w:rPr>
        <w:t>»  (</w:t>
      </w:r>
      <w:proofErr w:type="gramEnd"/>
      <w:r w:rsidRPr="001E5BA7">
        <w:rPr>
          <w:bCs/>
        </w:rPr>
        <w:t xml:space="preserve">κάτω από τον κώδικα </w:t>
      </w:r>
      <w:r w:rsidRPr="001E5BA7">
        <w:rPr>
          <w:bCs/>
          <w:lang w:val="en-US"/>
        </w:rPr>
        <w:t>International</w:t>
      </w:r>
      <w:r w:rsidRPr="001E5BA7">
        <w:rPr>
          <w:bCs/>
        </w:rPr>
        <w:t xml:space="preserve"> </w:t>
      </w:r>
      <w:r w:rsidRPr="001E5BA7">
        <w:rPr>
          <w:bCs/>
          <w:lang w:val="en-US"/>
        </w:rPr>
        <w:t>Maritime</w:t>
      </w:r>
      <w:r w:rsidRPr="001E5BA7">
        <w:rPr>
          <w:bCs/>
        </w:rPr>
        <w:t xml:space="preserve"> </w:t>
      </w:r>
      <w:r w:rsidRPr="001E5BA7">
        <w:rPr>
          <w:bCs/>
          <w:lang w:val="en-US"/>
        </w:rPr>
        <w:t>Dangerous</w:t>
      </w:r>
      <w:r w:rsidRPr="001E5BA7">
        <w:rPr>
          <w:bCs/>
        </w:rPr>
        <w:t xml:space="preserve"> </w:t>
      </w:r>
      <w:r w:rsidRPr="001E5BA7">
        <w:rPr>
          <w:bCs/>
          <w:lang w:val="en-US"/>
        </w:rPr>
        <w:t>Goods</w:t>
      </w:r>
      <w:r w:rsidRPr="001E5BA7">
        <w:rPr>
          <w:bCs/>
        </w:rPr>
        <w:t xml:space="preserve"> </w:t>
      </w:r>
      <w:r w:rsidRPr="001E5BA7">
        <w:rPr>
          <w:bCs/>
          <w:lang w:val="en-US"/>
        </w:rPr>
        <w:t>IMDG</w:t>
      </w:r>
      <w:r w:rsidRPr="001E5BA7">
        <w:rPr>
          <w:bCs/>
        </w:rPr>
        <w:t>) και «Υλικά επικίνδυνα μόνο χύμα»  ‘</w:t>
      </w:r>
      <w:r w:rsidRPr="001E5BA7">
        <w:rPr>
          <w:bCs/>
          <w:lang w:val="en-US"/>
        </w:rPr>
        <w:t>Materials</w:t>
      </w:r>
      <w:r w:rsidRPr="001E5BA7">
        <w:rPr>
          <w:bCs/>
        </w:rPr>
        <w:t xml:space="preserve"> </w:t>
      </w:r>
      <w:r w:rsidRPr="001E5BA7">
        <w:rPr>
          <w:bCs/>
          <w:lang w:val="en-US"/>
        </w:rPr>
        <w:t>hazardous</w:t>
      </w:r>
      <w:r w:rsidRPr="001E5BA7">
        <w:rPr>
          <w:bCs/>
        </w:rPr>
        <w:t xml:space="preserve"> </w:t>
      </w:r>
      <w:r w:rsidRPr="001E5BA7">
        <w:rPr>
          <w:bCs/>
          <w:lang w:val="en-US"/>
        </w:rPr>
        <w:t>only</w:t>
      </w:r>
      <w:r w:rsidRPr="001E5BA7">
        <w:rPr>
          <w:bCs/>
        </w:rPr>
        <w:t xml:space="preserve"> </w:t>
      </w:r>
      <w:r w:rsidRPr="001E5BA7">
        <w:rPr>
          <w:bCs/>
          <w:lang w:val="en-US"/>
        </w:rPr>
        <w:t>in</w:t>
      </w:r>
      <w:r w:rsidRPr="001E5BA7">
        <w:rPr>
          <w:bCs/>
        </w:rPr>
        <w:t xml:space="preserve"> </w:t>
      </w:r>
      <w:r w:rsidRPr="001E5BA7">
        <w:rPr>
          <w:bCs/>
          <w:lang w:val="en-US"/>
        </w:rPr>
        <w:t>bulk</w:t>
      </w:r>
      <w:r w:rsidRPr="001E5BA7">
        <w:rPr>
          <w:bCs/>
        </w:rPr>
        <w:t>’ (</w:t>
      </w:r>
      <w:r w:rsidRPr="001E5BA7">
        <w:rPr>
          <w:bCs/>
          <w:lang w:val="en-US"/>
        </w:rPr>
        <w:t>MHB</w:t>
      </w:r>
      <w:r w:rsidRPr="001E5BA7">
        <w:rPr>
          <w:bCs/>
        </w:rPr>
        <w:t xml:space="preserve">). </w:t>
      </w:r>
    </w:p>
    <w:p w:rsidR="00DB7ABB" w:rsidRPr="001E5BA7" w:rsidRDefault="00862B8D" w:rsidP="00862B8D">
      <w:pPr>
        <w:numPr>
          <w:ilvl w:val="0"/>
          <w:numId w:val="3"/>
        </w:numPr>
      </w:pPr>
      <w:r w:rsidRPr="001E5BA7">
        <w:rPr>
          <w:bCs/>
        </w:rPr>
        <w:t>Στον Κώδικα αυτά τα φορτία κατατάσσονται ως εξής:</w:t>
      </w:r>
      <w:r w:rsidRPr="001E5BA7">
        <w:rPr>
          <w:bCs/>
        </w:rPr>
        <w:br/>
        <w:t>Κλάση 4.1: Εύφλεκτα στερεά</w:t>
      </w:r>
      <w:r w:rsidRPr="001E5BA7">
        <w:rPr>
          <w:bCs/>
        </w:rPr>
        <w:br/>
        <w:t>Κλάση 4.2: Ουσίες υποκείμενες σε αυτόματη καύση</w:t>
      </w:r>
      <w:r w:rsidRPr="001E5BA7">
        <w:rPr>
          <w:bCs/>
        </w:rPr>
        <w:br/>
        <w:t>Κλάση 4.3: Ουσίες που, σε επαφή με το νερό, εκλύουν εύφλεκτα αέρια</w:t>
      </w:r>
      <w:r w:rsidRPr="001E5BA7">
        <w:rPr>
          <w:bCs/>
        </w:rPr>
        <w:br/>
        <w:t>Κλάση 5.1: Οξειδωτικές ουσίες</w:t>
      </w:r>
      <w:r w:rsidRPr="001E5BA7">
        <w:rPr>
          <w:bCs/>
        </w:rPr>
        <w:br/>
        <w:t>Κλάση 6.1: Τοξικές ουσίες</w:t>
      </w:r>
      <w:r w:rsidRPr="001E5BA7">
        <w:rPr>
          <w:bCs/>
        </w:rPr>
        <w:br/>
        <w:t>Κλάση 7: ραδιενεργά υλικά</w:t>
      </w:r>
      <w:r w:rsidRPr="001E5BA7">
        <w:rPr>
          <w:bCs/>
        </w:rPr>
        <w:br/>
        <w:t>Κλάση 8: διαβρωτικές ουσίες</w:t>
      </w:r>
      <w:r w:rsidRPr="001E5BA7">
        <w:rPr>
          <w:bCs/>
        </w:rPr>
        <w:br/>
        <w:t>Κλάση 9: Διάφορες επικίνδυνες ουσίες και είδη</w:t>
      </w:r>
      <w:r w:rsidR="00E82965" w:rsidRPr="00E82965">
        <w:rPr>
          <w:bCs/>
        </w:rPr>
        <w:t>`</w:t>
      </w:r>
    </w:p>
    <w:p w:rsidR="001E5BA7" w:rsidRPr="001E5BA7" w:rsidRDefault="001E5BA7" w:rsidP="001E5BA7">
      <w:pPr>
        <w:ind w:left="360"/>
        <w:rPr>
          <w:lang w:val="en-US"/>
        </w:rPr>
      </w:pPr>
      <w:r w:rsidRPr="001E5BA7">
        <w:rPr>
          <w:b/>
          <w:bCs/>
          <w:lang w:val="en-US"/>
        </w:rPr>
        <w:t>Examples of Group B cargoes and the risks they present</w:t>
      </w:r>
    </w:p>
    <w:p w:rsidR="007459A3" w:rsidRPr="007459A3" w:rsidRDefault="007459A3" w:rsidP="001E5BA7">
      <w:r w:rsidRPr="007459A3">
        <w:rPr>
          <w:b/>
          <w:bCs/>
          <w:lang w:val="en-US"/>
        </w:rPr>
        <w:t>Coal</w:t>
      </w:r>
      <w:r w:rsidRPr="007459A3">
        <w:rPr>
          <w:b/>
          <w:bCs/>
        </w:rPr>
        <w:t xml:space="preserve">  </w:t>
      </w:r>
      <w:r w:rsidRPr="007459A3">
        <w:t xml:space="preserve">                                                               Άνθρακας μπορεί να δημιουργήσει εύφλεκτη ατμόσφαιρα</w:t>
      </w:r>
      <w:proofErr w:type="gramStart"/>
      <w:r w:rsidRPr="007459A3">
        <w:t>,  αυτό</w:t>
      </w:r>
      <w:proofErr w:type="gramEnd"/>
      <w:r w:rsidRPr="007459A3">
        <w:t xml:space="preserve"> - θέρμανση , καταστρέφει το  οξυγόνο και διαβρώνει τις μεταλλικές κατασκευές. Ορισμένοι τύποι του άνθρακα μπορεί να παράγουν μονοξείδιο του άνθρακα ή μεθάνιο.</w:t>
      </w:r>
    </w:p>
    <w:p w:rsidR="00862B8D" w:rsidRDefault="007459A3">
      <w:proofErr w:type="spellStart"/>
      <w:r w:rsidRPr="007459A3">
        <w:rPr>
          <w:b/>
          <w:bCs/>
        </w:rPr>
        <w:t>Metal</w:t>
      </w:r>
      <w:proofErr w:type="spellEnd"/>
      <w:r w:rsidRPr="007459A3">
        <w:rPr>
          <w:b/>
          <w:bCs/>
        </w:rPr>
        <w:t xml:space="preserve"> </w:t>
      </w:r>
      <w:proofErr w:type="spellStart"/>
      <w:r w:rsidRPr="007459A3">
        <w:rPr>
          <w:b/>
          <w:bCs/>
        </w:rPr>
        <w:t>sulphide</w:t>
      </w:r>
      <w:proofErr w:type="spellEnd"/>
      <w:r w:rsidRPr="007459A3">
        <w:rPr>
          <w:b/>
          <w:bCs/>
        </w:rPr>
        <w:t xml:space="preserve"> </w:t>
      </w:r>
      <w:proofErr w:type="spellStart"/>
      <w:r w:rsidRPr="007459A3">
        <w:rPr>
          <w:b/>
          <w:bCs/>
        </w:rPr>
        <w:t>concentrates</w:t>
      </w:r>
      <w:proofErr w:type="spellEnd"/>
      <w:r w:rsidRPr="007459A3">
        <w:rPr>
          <w:b/>
          <w:bCs/>
        </w:rPr>
        <w:t xml:space="preserve">                   </w:t>
      </w:r>
      <w:r w:rsidRPr="007459A3">
        <w:t>Μερικά συμπυκνώματα θειούχα</w:t>
      </w:r>
      <w:r w:rsidRPr="007459A3">
        <w:br/>
        <w:t xml:space="preserve">επιρρεπή στην οξείδωση  μπορεί να έχουν μια τάση  </w:t>
      </w:r>
      <w:proofErr w:type="spellStart"/>
      <w:r w:rsidRPr="007459A3">
        <w:t>αυτο</w:t>
      </w:r>
      <w:proofErr w:type="spellEnd"/>
      <w:r w:rsidRPr="007459A3">
        <w:t>- θέρμανσης, που οδηγεί σε εξάντληση του οξυγόνου και εκπομπή τοξικών αναθυμιάσεω</w:t>
      </w:r>
      <w:r>
        <w:t>ν.</w:t>
      </w:r>
    </w:p>
    <w:p w:rsidR="007459A3" w:rsidRPr="007459A3" w:rsidRDefault="007459A3">
      <w:proofErr w:type="spellStart"/>
      <w:r w:rsidRPr="007459A3">
        <w:rPr>
          <w:b/>
          <w:bCs/>
        </w:rPr>
        <w:t>Organic</w:t>
      </w:r>
      <w:proofErr w:type="spellEnd"/>
      <w:r w:rsidRPr="007459A3">
        <w:rPr>
          <w:b/>
          <w:bCs/>
        </w:rPr>
        <w:t xml:space="preserve"> </w:t>
      </w:r>
      <w:proofErr w:type="spellStart"/>
      <w:r w:rsidRPr="007459A3">
        <w:rPr>
          <w:b/>
          <w:bCs/>
        </w:rPr>
        <w:t>materials</w:t>
      </w:r>
      <w:proofErr w:type="spellEnd"/>
      <w:r w:rsidRPr="007459A3">
        <w:rPr>
          <w:b/>
          <w:bCs/>
        </w:rPr>
        <w:t xml:space="preserve">                                 </w:t>
      </w:r>
      <w:r w:rsidRPr="007459A3">
        <w:t>Λιπάσματα με βάση την νιτρική αμμωνία</w:t>
      </w:r>
      <w:r w:rsidRPr="007459A3">
        <w:br/>
        <w:t>Αν ζεσταθούν, μπορεί να δημιουργήσουν εκρήξεις ή να αποσυντεθούν με αποτέλεσμα να απελευθερώσουν τοξικές αναθυμιάσεις και αέρια</w:t>
      </w:r>
    </w:p>
    <w:sectPr w:rsidR="007459A3" w:rsidRPr="007459A3" w:rsidSect="00DB7A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3513"/>
    <w:multiLevelType w:val="hybridMultilevel"/>
    <w:tmpl w:val="BDD2CD66"/>
    <w:lvl w:ilvl="0" w:tplc="64E62894">
      <w:start w:val="1"/>
      <w:numFmt w:val="bullet"/>
      <w:lvlText w:val="•"/>
      <w:lvlJc w:val="left"/>
      <w:pPr>
        <w:tabs>
          <w:tab w:val="num" w:pos="720"/>
        </w:tabs>
        <w:ind w:left="720" w:hanging="360"/>
      </w:pPr>
      <w:rPr>
        <w:rFonts w:ascii="Arial" w:hAnsi="Arial" w:hint="default"/>
      </w:rPr>
    </w:lvl>
    <w:lvl w:ilvl="1" w:tplc="24229744" w:tentative="1">
      <w:start w:val="1"/>
      <w:numFmt w:val="bullet"/>
      <w:lvlText w:val="•"/>
      <w:lvlJc w:val="left"/>
      <w:pPr>
        <w:tabs>
          <w:tab w:val="num" w:pos="1440"/>
        </w:tabs>
        <w:ind w:left="1440" w:hanging="360"/>
      </w:pPr>
      <w:rPr>
        <w:rFonts w:ascii="Arial" w:hAnsi="Arial" w:hint="default"/>
      </w:rPr>
    </w:lvl>
    <w:lvl w:ilvl="2" w:tplc="76169670" w:tentative="1">
      <w:start w:val="1"/>
      <w:numFmt w:val="bullet"/>
      <w:lvlText w:val="•"/>
      <w:lvlJc w:val="left"/>
      <w:pPr>
        <w:tabs>
          <w:tab w:val="num" w:pos="2160"/>
        </w:tabs>
        <w:ind w:left="2160" w:hanging="360"/>
      </w:pPr>
      <w:rPr>
        <w:rFonts w:ascii="Arial" w:hAnsi="Arial" w:hint="default"/>
      </w:rPr>
    </w:lvl>
    <w:lvl w:ilvl="3" w:tplc="AF0272A0" w:tentative="1">
      <w:start w:val="1"/>
      <w:numFmt w:val="bullet"/>
      <w:lvlText w:val="•"/>
      <w:lvlJc w:val="left"/>
      <w:pPr>
        <w:tabs>
          <w:tab w:val="num" w:pos="2880"/>
        </w:tabs>
        <w:ind w:left="2880" w:hanging="360"/>
      </w:pPr>
      <w:rPr>
        <w:rFonts w:ascii="Arial" w:hAnsi="Arial" w:hint="default"/>
      </w:rPr>
    </w:lvl>
    <w:lvl w:ilvl="4" w:tplc="F676C2BE" w:tentative="1">
      <w:start w:val="1"/>
      <w:numFmt w:val="bullet"/>
      <w:lvlText w:val="•"/>
      <w:lvlJc w:val="left"/>
      <w:pPr>
        <w:tabs>
          <w:tab w:val="num" w:pos="3600"/>
        </w:tabs>
        <w:ind w:left="3600" w:hanging="360"/>
      </w:pPr>
      <w:rPr>
        <w:rFonts w:ascii="Arial" w:hAnsi="Arial" w:hint="default"/>
      </w:rPr>
    </w:lvl>
    <w:lvl w:ilvl="5" w:tplc="63A40538" w:tentative="1">
      <w:start w:val="1"/>
      <w:numFmt w:val="bullet"/>
      <w:lvlText w:val="•"/>
      <w:lvlJc w:val="left"/>
      <w:pPr>
        <w:tabs>
          <w:tab w:val="num" w:pos="4320"/>
        </w:tabs>
        <w:ind w:left="4320" w:hanging="360"/>
      </w:pPr>
      <w:rPr>
        <w:rFonts w:ascii="Arial" w:hAnsi="Arial" w:hint="default"/>
      </w:rPr>
    </w:lvl>
    <w:lvl w:ilvl="6" w:tplc="745A072C" w:tentative="1">
      <w:start w:val="1"/>
      <w:numFmt w:val="bullet"/>
      <w:lvlText w:val="•"/>
      <w:lvlJc w:val="left"/>
      <w:pPr>
        <w:tabs>
          <w:tab w:val="num" w:pos="5040"/>
        </w:tabs>
        <w:ind w:left="5040" w:hanging="360"/>
      </w:pPr>
      <w:rPr>
        <w:rFonts w:ascii="Arial" w:hAnsi="Arial" w:hint="default"/>
      </w:rPr>
    </w:lvl>
    <w:lvl w:ilvl="7" w:tplc="7700ADD6" w:tentative="1">
      <w:start w:val="1"/>
      <w:numFmt w:val="bullet"/>
      <w:lvlText w:val="•"/>
      <w:lvlJc w:val="left"/>
      <w:pPr>
        <w:tabs>
          <w:tab w:val="num" w:pos="5760"/>
        </w:tabs>
        <w:ind w:left="5760" w:hanging="360"/>
      </w:pPr>
      <w:rPr>
        <w:rFonts w:ascii="Arial" w:hAnsi="Arial" w:hint="default"/>
      </w:rPr>
    </w:lvl>
    <w:lvl w:ilvl="8" w:tplc="8374A2D8" w:tentative="1">
      <w:start w:val="1"/>
      <w:numFmt w:val="bullet"/>
      <w:lvlText w:val="•"/>
      <w:lvlJc w:val="left"/>
      <w:pPr>
        <w:tabs>
          <w:tab w:val="num" w:pos="6480"/>
        </w:tabs>
        <w:ind w:left="6480" w:hanging="360"/>
      </w:pPr>
      <w:rPr>
        <w:rFonts w:ascii="Arial" w:hAnsi="Arial" w:hint="default"/>
      </w:rPr>
    </w:lvl>
  </w:abstractNum>
  <w:abstractNum w:abstractNumId="1">
    <w:nsid w:val="18DF6590"/>
    <w:multiLevelType w:val="hybridMultilevel"/>
    <w:tmpl w:val="21948AA2"/>
    <w:lvl w:ilvl="0" w:tplc="EC60E0FE">
      <w:start w:val="1"/>
      <w:numFmt w:val="bullet"/>
      <w:lvlText w:val="•"/>
      <w:lvlJc w:val="left"/>
      <w:pPr>
        <w:tabs>
          <w:tab w:val="num" w:pos="720"/>
        </w:tabs>
        <w:ind w:left="720" w:hanging="360"/>
      </w:pPr>
      <w:rPr>
        <w:rFonts w:ascii="Arial" w:hAnsi="Arial" w:hint="default"/>
      </w:rPr>
    </w:lvl>
    <w:lvl w:ilvl="1" w:tplc="FAB8FEDA" w:tentative="1">
      <w:start w:val="1"/>
      <w:numFmt w:val="bullet"/>
      <w:lvlText w:val="•"/>
      <w:lvlJc w:val="left"/>
      <w:pPr>
        <w:tabs>
          <w:tab w:val="num" w:pos="1440"/>
        </w:tabs>
        <w:ind w:left="1440" w:hanging="360"/>
      </w:pPr>
      <w:rPr>
        <w:rFonts w:ascii="Arial" w:hAnsi="Arial" w:hint="default"/>
      </w:rPr>
    </w:lvl>
    <w:lvl w:ilvl="2" w:tplc="9BEA063E" w:tentative="1">
      <w:start w:val="1"/>
      <w:numFmt w:val="bullet"/>
      <w:lvlText w:val="•"/>
      <w:lvlJc w:val="left"/>
      <w:pPr>
        <w:tabs>
          <w:tab w:val="num" w:pos="2160"/>
        </w:tabs>
        <w:ind w:left="2160" w:hanging="360"/>
      </w:pPr>
      <w:rPr>
        <w:rFonts w:ascii="Arial" w:hAnsi="Arial" w:hint="default"/>
      </w:rPr>
    </w:lvl>
    <w:lvl w:ilvl="3" w:tplc="BAC83DB2" w:tentative="1">
      <w:start w:val="1"/>
      <w:numFmt w:val="bullet"/>
      <w:lvlText w:val="•"/>
      <w:lvlJc w:val="left"/>
      <w:pPr>
        <w:tabs>
          <w:tab w:val="num" w:pos="2880"/>
        </w:tabs>
        <w:ind w:left="2880" w:hanging="360"/>
      </w:pPr>
      <w:rPr>
        <w:rFonts w:ascii="Arial" w:hAnsi="Arial" w:hint="default"/>
      </w:rPr>
    </w:lvl>
    <w:lvl w:ilvl="4" w:tplc="2124B364" w:tentative="1">
      <w:start w:val="1"/>
      <w:numFmt w:val="bullet"/>
      <w:lvlText w:val="•"/>
      <w:lvlJc w:val="left"/>
      <w:pPr>
        <w:tabs>
          <w:tab w:val="num" w:pos="3600"/>
        </w:tabs>
        <w:ind w:left="3600" w:hanging="360"/>
      </w:pPr>
      <w:rPr>
        <w:rFonts w:ascii="Arial" w:hAnsi="Arial" w:hint="default"/>
      </w:rPr>
    </w:lvl>
    <w:lvl w:ilvl="5" w:tplc="93C20138" w:tentative="1">
      <w:start w:val="1"/>
      <w:numFmt w:val="bullet"/>
      <w:lvlText w:val="•"/>
      <w:lvlJc w:val="left"/>
      <w:pPr>
        <w:tabs>
          <w:tab w:val="num" w:pos="4320"/>
        </w:tabs>
        <w:ind w:left="4320" w:hanging="360"/>
      </w:pPr>
      <w:rPr>
        <w:rFonts w:ascii="Arial" w:hAnsi="Arial" w:hint="default"/>
      </w:rPr>
    </w:lvl>
    <w:lvl w:ilvl="6" w:tplc="FCB0A5E4" w:tentative="1">
      <w:start w:val="1"/>
      <w:numFmt w:val="bullet"/>
      <w:lvlText w:val="•"/>
      <w:lvlJc w:val="left"/>
      <w:pPr>
        <w:tabs>
          <w:tab w:val="num" w:pos="5040"/>
        </w:tabs>
        <w:ind w:left="5040" w:hanging="360"/>
      </w:pPr>
      <w:rPr>
        <w:rFonts w:ascii="Arial" w:hAnsi="Arial" w:hint="default"/>
      </w:rPr>
    </w:lvl>
    <w:lvl w:ilvl="7" w:tplc="C54C7C64" w:tentative="1">
      <w:start w:val="1"/>
      <w:numFmt w:val="bullet"/>
      <w:lvlText w:val="•"/>
      <w:lvlJc w:val="left"/>
      <w:pPr>
        <w:tabs>
          <w:tab w:val="num" w:pos="5760"/>
        </w:tabs>
        <w:ind w:left="5760" w:hanging="360"/>
      </w:pPr>
      <w:rPr>
        <w:rFonts w:ascii="Arial" w:hAnsi="Arial" w:hint="default"/>
      </w:rPr>
    </w:lvl>
    <w:lvl w:ilvl="8" w:tplc="64FC7ADE" w:tentative="1">
      <w:start w:val="1"/>
      <w:numFmt w:val="bullet"/>
      <w:lvlText w:val="•"/>
      <w:lvlJc w:val="left"/>
      <w:pPr>
        <w:tabs>
          <w:tab w:val="num" w:pos="6480"/>
        </w:tabs>
        <w:ind w:left="6480" w:hanging="360"/>
      </w:pPr>
      <w:rPr>
        <w:rFonts w:ascii="Arial" w:hAnsi="Arial" w:hint="default"/>
      </w:rPr>
    </w:lvl>
  </w:abstractNum>
  <w:abstractNum w:abstractNumId="2">
    <w:nsid w:val="2CFC09A8"/>
    <w:multiLevelType w:val="hybridMultilevel"/>
    <w:tmpl w:val="5FB65432"/>
    <w:lvl w:ilvl="0" w:tplc="8FCAB110">
      <w:start w:val="1"/>
      <w:numFmt w:val="bullet"/>
      <w:lvlText w:val="•"/>
      <w:lvlJc w:val="left"/>
      <w:pPr>
        <w:tabs>
          <w:tab w:val="num" w:pos="720"/>
        </w:tabs>
        <w:ind w:left="720" w:hanging="360"/>
      </w:pPr>
      <w:rPr>
        <w:rFonts w:ascii="Arial" w:hAnsi="Arial" w:hint="default"/>
      </w:rPr>
    </w:lvl>
    <w:lvl w:ilvl="1" w:tplc="257C8480" w:tentative="1">
      <w:start w:val="1"/>
      <w:numFmt w:val="bullet"/>
      <w:lvlText w:val="•"/>
      <w:lvlJc w:val="left"/>
      <w:pPr>
        <w:tabs>
          <w:tab w:val="num" w:pos="1440"/>
        </w:tabs>
        <w:ind w:left="1440" w:hanging="360"/>
      </w:pPr>
      <w:rPr>
        <w:rFonts w:ascii="Arial" w:hAnsi="Arial" w:hint="default"/>
      </w:rPr>
    </w:lvl>
    <w:lvl w:ilvl="2" w:tplc="AC7CC65A" w:tentative="1">
      <w:start w:val="1"/>
      <w:numFmt w:val="bullet"/>
      <w:lvlText w:val="•"/>
      <w:lvlJc w:val="left"/>
      <w:pPr>
        <w:tabs>
          <w:tab w:val="num" w:pos="2160"/>
        </w:tabs>
        <w:ind w:left="2160" w:hanging="360"/>
      </w:pPr>
      <w:rPr>
        <w:rFonts w:ascii="Arial" w:hAnsi="Arial" w:hint="default"/>
      </w:rPr>
    </w:lvl>
    <w:lvl w:ilvl="3" w:tplc="FFE24C44" w:tentative="1">
      <w:start w:val="1"/>
      <w:numFmt w:val="bullet"/>
      <w:lvlText w:val="•"/>
      <w:lvlJc w:val="left"/>
      <w:pPr>
        <w:tabs>
          <w:tab w:val="num" w:pos="2880"/>
        </w:tabs>
        <w:ind w:left="2880" w:hanging="360"/>
      </w:pPr>
      <w:rPr>
        <w:rFonts w:ascii="Arial" w:hAnsi="Arial" w:hint="default"/>
      </w:rPr>
    </w:lvl>
    <w:lvl w:ilvl="4" w:tplc="2312DAD0" w:tentative="1">
      <w:start w:val="1"/>
      <w:numFmt w:val="bullet"/>
      <w:lvlText w:val="•"/>
      <w:lvlJc w:val="left"/>
      <w:pPr>
        <w:tabs>
          <w:tab w:val="num" w:pos="3600"/>
        </w:tabs>
        <w:ind w:left="3600" w:hanging="360"/>
      </w:pPr>
      <w:rPr>
        <w:rFonts w:ascii="Arial" w:hAnsi="Arial" w:hint="default"/>
      </w:rPr>
    </w:lvl>
    <w:lvl w:ilvl="5" w:tplc="DA52FB84" w:tentative="1">
      <w:start w:val="1"/>
      <w:numFmt w:val="bullet"/>
      <w:lvlText w:val="•"/>
      <w:lvlJc w:val="left"/>
      <w:pPr>
        <w:tabs>
          <w:tab w:val="num" w:pos="4320"/>
        </w:tabs>
        <w:ind w:left="4320" w:hanging="360"/>
      </w:pPr>
      <w:rPr>
        <w:rFonts w:ascii="Arial" w:hAnsi="Arial" w:hint="default"/>
      </w:rPr>
    </w:lvl>
    <w:lvl w:ilvl="6" w:tplc="B78AA97E" w:tentative="1">
      <w:start w:val="1"/>
      <w:numFmt w:val="bullet"/>
      <w:lvlText w:val="•"/>
      <w:lvlJc w:val="left"/>
      <w:pPr>
        <w:tabs>
          <w:tab w:val="num" w:pos="5040"/>
        </w:tabs>
        <w:ind w:left="5040" w:hanging="360"/>
      </w:pPr>
      <w:rPr>
        <w:rFonts w:ascii="Arial" w:hAnsi="Arial" w:hint="default"/>
      </w:rPr>
    </w:lvl>
    <w:lvl w:ilvl="7" w:tplc="B28C2D0A" w:tentative="1">
      <w:start w:val="1"/>
      <w:numFmt w:val="bullet"/>
      <w:lvlText w:val="•"/>
      <w:lvlJc w:val="left"/>
      <w:pPr>
        <w:tabs>
          <w:tab w:val="num" w:pos="5760"/>
        </w:tabs>
        <w:ind w:left="5760" w:hanging="360"/>
      </w:pPr>
      <w:rPr>
        <w:rFonts w:ascii="Arial" w:hAnsi="Arial" w:hint="default"/>
      </w:rPr>
    </w:lvl>
    <w:lvl w:ilvl="8" w:tplc="5F9072D4" w:tentative="1">
      <w:start w:val="1"/>
      <w:numFmt w:val="bullet"/>
      <w:lvlText w:val="•"/>
      <w:lvlJc w:val="left"/>
      <w:pPr>
        <w:tabs>
          <w:tab w:val="num" w:pos="6480"/>
        </w:tabs>
        <w:ind w:left="6480" w:hanging="360"/>
      </w:pPr>
      <w:rPr>
        <w:rFonts w:ascii="Arial" w:hAnsi="Arial" w:hint="default"/>
      </w:rPr>
    </w:lvl>
  </w:abstractNum>
  <w:abstractNum w:abstractNumId="3">
    <w:nsid w:val="2E553B98"/>
    <w:multiLevelType w:val="hybridMultilevel"/>
    <w:tmpl w:val="E0747B68"/>
    <w:lvl w:ilvl="0" w:tplc="ACB2A276">
      <w:start w:val="1"/>
      <w:numFmt w:val="bullet"/>
      <w:lvlText w:val="•"/>
      <w:lvlJc w:val="left"/>
      <w:pPr>
        <w:tabs>
          <w:tab w:val="num" w:pos="720"/>
        </w:tabs>
        <w:ind w:left="720" w:hanging="360"/>
      </w:pPr>
      <w:rPr>
        <w:rFonts w:ascii="Arial" w:hAnsi="Arial" w:hint="default"/>
      </w:rPr>
    </w:lvl>
    <w:lvl w:ilvl="1" w:tplc="16B8EE68" w:tentative="1">
      <w:start w:val="1"/>
      <w:numFmt w:val="bullet"/>
      <w:lvlText w:val="•"/>
      <w:lvlJc w:val="left"/>
      <w:pPr>
        <w:tabs>
          <w:tab w:val="num" w:pos="1440"/>
        </w:tabs>
        <w:ind w:left="1440" w:hanging="360"/>
      </w:pPr>
      <w:rPr>
        <w:rFonts w:ascii="Arial" w:hAnsi="Arial" w:hint="default"/>
      </w:rPr>
    </w:lvl>
    <w:lvl w:ilvl="2" w:tplc="95F0A242" w:tentative="1">
      <w:start w:val="1"/>
      <w:numFmt w:val="bullet"/>
      <w:lvlText w:val="•"/>
      <w:lvlJc w:val="left"/>
      <w:pPr>
        <w:tabs>
          <w:tab w:val="num" w:pos="2160"/>
        </w:tabs>
        <w:ind w:left="2160" w:hanging="360"/>
      </w:pPr>
      <w:rPr>
        <w:rFonts w:ascii="Arial" w:hAnsi="Arial" w:hint="default"/>
      </w:rPr>
    </w:lvl>
    <w:lvl w:ilvl="3" w:tplc="534018BC" w:tentative="1">
      <w:start w:val="1"/>
      <w:numFmt w:val="bullet"/>
      <w:lvlText w:val="•"/>
      <w:lvlJc w:val="left"/>
      <w:pPr>
        <w:tabs>
          <w:tab w:val="num" w:pos="2880"/>
        </w:tabs>
        <w:ind w:left="2880" w:hanging="360"/>
      </w:pPr>
      <w:rPr>
        <w:rFonts w:ascii="Arial" w:hAnsi="Arial" w:hint="default"/>
      </w:rPr>
    </w:lvl>
    <w:lvl w:ilvl="4" w:tplc="34D2D064" w:tentative="1">
      <w:start w:val="1"/>
      <w:numFmt w:val="bullet"/>
      <w:lvlText w:val="•"/>
      <w:lvlJc w:val="left"/>
      <w:pPr>
        <w:tabs>
          <w:tab w:val="num" w:pos="3600"/>
        </w:tabs>
        <w:ind w:left="3600" w:hanging="360"/>
      </w:pPr>
      <w:rPr>
        <w:rFonts w:ascii="Arial" w:hAnsi="Arial" w:hint="default"/>
      </w:rPr>
    </w:lvl>
    <w:lvl w:ilvl="5" w:tplc="246465E8" w:tentative="1">
      <w:start w:val="1"/>
      <w:numFmt w:val="bullet"/>
      <w:lvlText w:val="•"/>
      <w:lvlJc w:val="left"/>
      <w:pPr>
        <w:tabs>
          <w:tab w:val="num" w:pos="4320"/>
        </w:tabs>
        <w:ind w:left="4320" w:hanging="360"/>
      </w:pPr>
      <w:rPr>
        <w:rFonts w:ascii="Arial" w:hAnsi="Arial" w:hint="default"/>
      </w:rPr>
    </w:lvl>
    <w:lvl w:ilvl="6" w:tplc="E6CA7BE2" w:tentative="1">
      <w:start w:val="1"/>
      <w:numFmt w:val="bullet"/>
      <w:lvlText w:val="•"/>
      <w:lvlJc w:val="left"/>
      <w:pPr>
        <w:tabs>
          <w:tab w:val="num" w:pos="5040"/>
        </w:tabs>
        <w:ind w:left="5040" w:hanging="360"/>
      </w:pPr>
      <w:rPr>
        <w:rFonts w:ascii="Arial" w:hAnsi="Arial" w:hint="default"/>
      </w:rPr>
    </w:lvl>
    <w:lvl w:ilvl="7" w:tplc="322294B4" w:tentative="1">
      <w:start w:val="1"/>
      <w:numFmt w:val="bullet"/>
      <w:lvlText w:val="•"/>
      <w:lvlJc w:val="left"/>
      <w:pPr>
        <w:tabs>
          <w:tab w:val="num" w:pos="5760"/>
        </w:tabs>
        <w:ind w:left="5760" w:hanging="360"/>
      </w:pPr>
      <w:rPr>
        <w:rFonts w:ascii="Arial" w:hAnsi="Arial" w:hint="default"/>
      </w:rPr>
    </w:lvl>
    <w:lvl w:ilvl="8" w:tplc="4590108C" w:tentative="1">
      <w:start w:val="1"/>
      <w:numFmt w:val="bullet"/>
      <w:lvlText w:val="•"/>
      <w:lvlJc w:val="left"/>
      <w:pPr>
        <w:tabs>
          <w:tab w:val="num" w:pos="6480"/>
        </w:tabs>
        <w:ind w:left="6480" w:hanging="360"/>
      </w:pPr>
      <w:rPr>
        <w:rFonts w:ascii="Arial" w:hAnsi="Arial" w:hint="default"/>
      </w:rPr>
    </w:lvl>
  </w:abstractNum>
  <w:abstractNum w:abstractNumId="4">
    <w:nsid w:val="3398098C"/>
    <w:multiLevelType w:val="hybridMultilevel"/>
    <w:tmpl w:val="DDC8EFC6"/>
    <w:lvl w:ilvl="0" w:tplc="40CC667E">
      <w:start w:val="1"/>
      <w:numFmt w:val="bullet"/>
      <w:lvlText w:val="•"/>
      <w:lvlJc w:val="left"/>
      <w:pPr>
        <w:tabs>
          <w:tab w:val="num" w:pos="720"/>
        </w:tabs>
        <w:ind w:left="720" w:hanging="360"/>
      </w:pPr>
      <w:rPr>
        <w:rFonts w:ascii="Arial" w:hAnsi="Arial" w:hint="default"/>
      </w:rPr>
    </w:lvl>
    <w:lvl w:ilvl="1" w:tplc="47529B5C" w:tentative="1">
      <w:start w:val="1"/>
      <w:numFmt w:val="bullet"/>
      <w:lvlText w:val="•"/>
      <w:lvlJc w:val="left"/>
      <w:pPr>
        <w:tabs>
          <w:tab w:val="num" w:pos="1440"/>
        </w:tabs>
        <w:ind w:left="1440" w:hanging="360"/>
      </w:pPr>
      <w:rPr>
        <w:rFonts w:ascii="Arial" w:hAnsi="Arial" w:hint="default"/>
      </w:rPr>
    </w:lvl>
    <w:lvl w:ilvl="2" w:tplc="96C23896" w:tentative="1">
      <w:start w:val="1"/>
      <w:numFmt w:val="bullet"/>
      <w:lvlText w:val="•"/>
      <w:lvlJc w:val="left"/>
      <w:pPr>
        <w:tabs>
          <w:tab w:val="num" w:pos="2160"/>
        </w:tabs>
        <w:ind w:left="2160" w:hanging="360"/>
      </w:pPr>
      <w:rPr>
        <w:rFonts w:ascii="Arial" w:hAnsi="Arial" w:hint="default"/>
      </w:rPr>
    </w:lvl>
    <w:lvl w:ilvl="3" w:tplc="250468BC" w:tentative="1">
      <w:start w:val="1"/>
      <w:numFmt w:val="bullet"/>
      <w:lvlText w:val="•"/>
      <w:lvlJc w:val="left"/>
      <w:pPr>
        <w:tabs>
          <w:tab w:val="num" w:pos="2880"/>
        </w:tabs>
        <w:ind w:left="2880" w:hanging="360"/>
      </w:pPr>
      <w:rPr>
        <w:rFonts w:ascii="Arial" w:hAnsi="Arial" w:hint="default"/>
      </w:rPr>
    </w:lvl>
    <w:lvl w:ilvl="4" w:tplc="839EA59A" w:tentative="1">
      <w:start w:val="1"/>
      <w:numFmt w:val="bullet"/>
      <w:lvlText w:val="•"/>
      <w:lvlJc w:val="left"/>
      <w:pPr>
        <w:tabs>
          <w:tab w:val="num" w:pos="3600"/>
        </w:tabs>
        <w:ind w:left="3600" w:hanging="360"/>
      </w:pPr>
      <w:rPr>
        <w:rFonts w:ascii="Arial" w:hAnsi="Arial" w:hint="default"/>
      </w:rPr>
    </w:lvl>
    <w:lvl w:ilvl="5" w:tplc="9366243A" w:tentative="1">
      <w:start w:val="1"/>
      <w:numFmt w:val="bullet"/>
      <w:lvlText w:val="•"/>
      <w:lvlJc w:val="left"/>
      <w:pPr>
        <w:tabs>
          <w:tab w:val="num" w:pos="4320"/>
        </w:tabs>
        <w:ind w:left="4320" w:hanging="360"/>
      </w:pPr>
      <w:rPr>
        <w:rFonts w:ascii="Arial" w:hAnsi="Arial" w:hint="default"/>
      </w:rPr>
    </w:lvl>
    <w:lvl w:ilvl="6" w:tplc="4C86337E" w:tentative="1">
      <w:start w:val="1"/>
      <w:numFmt w:val="bullet"/>
      <w:lvlText w:val="•"/>
      <w:lvlJc w:val="left"/>
      <w:pPr>
        <w:tabs>
          <w:tab w:val="num" w:pos="5040"/>
        </w:tabs>
        <w:ind w:left="5040" w:hanging="360"/>
      </w:pPr>
      <w:rPr>
        <w:rFonts w:ascii="Arial" w:hAnsi="Arial" w:hint="default"/>
      </w:rPr>
    </w:lvl>
    <w:lvl w:ilvl="7" w:tplc="E982C0A4" w:tentative="1">
      <w:start w:val="1"/>
      <w:numFmt w:val="bullet"/>
      <w:lvlText w:val="•"/>
      <w:lvlJc w:val="left"/>
      <w:pPr>
        <w:tabs>
          <w:tab w:val="num" w:pos="5760"/>
        </w:tabs>
        <w:ind w:left="5760" w:hanging="360"/>
      </w:pPr>
      <w:rPr>
        <w:rFonts w:ascii="Arial" w:hAnsi="Arial" w:hint="default"/>
      </w:rPr>
    </w:lvl>
    <w:lvl w:ilvl="8" w:tplc="F612BFE2" w:tentative="1">
      <w:start w:val="1"/>
      <w:numFmt w:val="bullet"/>
      <w:lvlText w:val="•"/>
      <w:lvlJc w:val="left"/>
      <w:pPr>
        <w:tabs>
          <w:tab w:val="num" w:pos="6480"/>
        </w:tabs>
        <w:ind w:left="6480" w:hanging="360"/>
      </w:pPr>
      <w:rPr>
        <w:rFonts w:ascii="Arial" w:hAnsi="Arial" w:hint="default"/>
      </w:rPr>
    </w:lvl>
  </w:abstractNum>
  <w:abstractNum w:abstractNumId="5">
    <w:nsid w:val="4FF7060B"/>
    <w:multiLevelType w:val="hybridMultilevel"/>
    <w:tmpl w:val="1E761D52"/>
    <w:lvl w:ilvl="0" w:tplc="4EB03E96">
      <w:start w:val="1"/>
      <w:numFmt w:val="bullet"/>
      <w:lvlText w:val="•"/>
      <w:lvlJc w:val="left"/>
      <w:pPr>
        <w:tabs>
          <w:tab w:val="num" w:pos="720"/>
        </w:tabs>
        <w:ind w:left="720" w:hanging="360"/>
      </w:pPr>
      <w:rPr>
        <w:rFonts w:ascii="Arial" w:hAnsi="Arial" w:hint="default"/>
      </w:rPr>
    </w:lvl>
    <w:lvl w:ilvl="1" w:tplc="8A1CF32E" w:tentative="1">
      <w:start w:val="1"/>
      <w:numFmt w:val="bullet"/>
      <w:lvlText w:val="•"/>
      <w:lvlJc w:val="left"/>
      <w:pPr>
        <w:tabs>
          <w:tab w:val="num" w:pos="1440"/>
        </w:tabs>
        <w:ind w:left="1440" w:hanging="360"/>
      </w:pPr>
      <w:rPr>
        <w:rFonts w:ascii="Arial" w:hAnsi="Arial" w:hint="default"/>
      </w:rPr>
    </w:lvl>
    <w:lvl w:ilvl="2" w:tplc="D3F4EAC8" w:tentative="1">
      <w:start w:val="1"/>
      <w:numFmt w:val="bullet"/>
      <w:lvlText w:val="•"/>
      <w:lvlJc w:val="left"/>
      <w:pPr>
        <w:tabs>
          <w:tab w:val="num" w:pos="2160"/>
        </w:tabs>
        <w:ind w:left="2160" w:hanging="360"/>
      </w:pPr>
      <w:rPr>
        <w:rFonts w:ascii="Arial" w:hAnsi="Arial" w:hint="default"/>
      </w:rPr>
    </w:lvl>
    <w:lvl w:ilvl="3" w:tplc="C13EDB92" w:tentative="1">
      <w:start w:val="1"/>
      <w:numFmt w:val="bullet"/>
      <w:lvlText w:val="•"/>
      <w:lvlJc w:val="left"/>
      <w:pPr>
        <w:tabs>
          <w:tab w:val="num" w:pos="2880"/>
        </w:tabs>
        <w:ind w:left="2880" w:hanging="360"/>
      </w:pPr>
      <w:rPr>
        <w:rFonts w:ascii="Arial" w:hAnsi="Arial" w:hint="default"/>
      </w:rPr>
    </w:lvl>
    <w:lvl w:ilvl="4" w:tplc="08EA5378" w:tentative="1">
      <w:start w:val="1"/>
      <w:numFmt w:val="bullet"/>
      <w:lvlText w:val="•"/>
      <w:lvlJc w:val="left"/>
      <w:pPr>
        <w:tabs>
          <w:tab w:val="num" w:pos="3600"/>
        </w:tabs>
        <w:ind w:left="3600" w:hanging="360"/>
      </w:pPr>
      <w:rPr>
        <w:rFonts w:ascii="Arial" w:hAnsi="Arial" w:hint="default"/>
      </w:rPr>
    </w:lvl>
    <w:lvl w:ilvl="5" w:tplc="B1D0EE04" w:tentative="1">
      <w:start w:val="1"/>
      <w:numFmt w:val="bullet"/>
      <w:lvlText w:val="•"/>
      <w:lvlJc w:val="left"/>
      <w:pPr>
        <w:tabs>
          <w:tab w:val="num" w:pos="4320"/>
        </w:tabs>
        <w:ind w:left="4320" w:hanging="360"/>
      </w:pPr>
      <w:rPr>
        <w:rFonts w:ascii="Arial" w:hAnsi="Arial" w:hint="default"/>
      </w:rPr>
    </w:lvl>
    <w:lvl w:ilvl="6" w:tplc="AFBC38C6" w:tentative="1">
      <w:start w:val="1"/>
      <w:numFmt w:val="bullet"/>
      <w:lvlText w:val="•"/>
      <w:lvlJc w:val="left"/>
      <w:pPr>
        <w:tabs>
          <w:tab w:val="num" w:pos="5040"/>
        </w:tabs>
        <w:ind w:left="5040" w:hanging="360"/>
      </w:pPr>
      <w:rPr>
        <w:rFonts w:ascii="Arial" w:hAnsi="Arial" w:hint="default"/>
      </w:rPr>
    </w:lvl>
    <w:lvl w:ilvl="7" w:tplc="5E1273C8" w:tentative="1">
      <w:start w:val="1"/>
      <w:numFmt w:val="bullet"/>
      <w:lvlText w:val="•"/>
      <w:lvlJc w:val="left"/>
      <w:pPr>
        <w:tabs>
          <w:tab w:val="num" w:pos="5760"/>
        </w:tabs>
        <w:ind w:left="5760" w:hanging="360"/>
      </w:pPr>
      <w:rPr>
        <w:rFonts w:ascii="Arial" w:hAnsi="Arial" w:hint="default"/>
      </w:rPr>
    </w:lvl>
    <w:lvl w:ilvl="8" w:tplc="64B4B3F2" w:tentative="1">
      <w:start w:val="1"/>
      <w:numFmt w:val="bullet"/>
      <w:lvlText w:val="•"/>
      <w:lvlJc w:val="left"/>
      <w:pPr>
        <w:tabs>
          <w:tab w:val="num" w:pos="6480"/>
        </w:tabs>
        <w:ind w:left="6480" w:hanging="360"/>
      </w:pPr>
      <w:rPr>
        <w:rFonts w:ascii="Arial" w:hAnsi="Arial" w:hint="default"/>
      </w:rPr>
    </w:lvl>
  </w:abstractNum>
  <w:abstractNum w:abstractNumId="6">
    <w:nsid w:val="5D78133A"/>
    <w:multiLevelType w:val="hybridMultilevel"/>
    <w:tmpl w:val="ED2077F2"/>
    <w:lvl w:ilvl="0" w:tplc="21484DF8">
      <w:start w:val="1"/>
      <w:numFmt w:val="bullet"/>
      <w:lvlText w:val="•"/>
      <w:lvlJc w:val="left"/>
      <w:pPr>
        <w:tabs>
          <w:tab w:val="num" w:pos="720"/>
        </w:tabs>
        <w:ind w:left="720" w:hanging="360"/>
      </w:pPr>
      <w:rPr>
        <w:rFonts w:ascii="Arial" w:hAnsi="Arial" w:hint="default"/>
      </w:rPr>
    </w:lvl>
    <w:lvl w:ilvl="1" w:tplc="9D5A2ACE" w:tentative="1">
      <w:start w:val="1"/>
      <w:numFmt w:val="bullet"/>
      <w:lvlText w:val="•"/>
      <w:lvlJc w:val="left"/>
      <w:pPr>
        <w:tabs>
          <w:tab w:val="num" w:pos="1440"/>
        </w:tabs>
        <w:ind w:left="1440" w:hanging="360"/>
      </w:pPr>
      <w:rPr>
        <w:rFonts w:ascii="Arial" w:hAnsi="Arial" w:hint="default"/>
      </w:rPr>
    </w:lvl>
    <w:lvl w:ilvl="2" w:tplc="6C9C12AA" w:tentative="1">
      <w:start w:val="1"/>
      <w:numFmt w:val="bullet"/>
      <w:lvlText w:val="•"/>
      <w:lvlJc w:val="left"/>
      <w:pPr>
        <w:tabs>
          <w:tab w:val="num" w:pos="2160"/>
        </w:tabs>
        <w:ind w:left="2160" w:hanging="360"/>
      </w:pPr>
      <w:rPr>
        <w:rFonts w:ascii="Arial" w:hAnsi="Arial" w:hint="default"/>
      </w:rPr>
    </w:lvl>
    <w:lvl w:ilvl="3" w:tplc="74823398" w:tentative="1">
      <w:start w:val="1"/>
      <w:numFmt w:val="bullet"/>
      <w:lvlText w:val="•"/>
      <w:lvlJc w:val="left"/>
      <w:pPr>
        <w:tabs>
          <w:tab w:val="num" w:pos="2880"/>
        </w:tabs>
        <w:ind w:left="2880" w:hanging="360"/>
      </w:pPr>
      <w:rPr>
        <w:rFonts w:ascii="Arial" w:hAnsi="Arial" w:hint="default"/>
      </w:rPr>
    </w:lvl>
    <w:lvl w:ilvl="4" w:tplc="B9AA526E" w:tentative="1">
      <w:start w:val="1"/>
      <w:numFmt w:val="bullet"/>
      <w:lvlText w:val="•"/>
      <w:lvlJc w:val="left"/>
      <w:pPr>
        <w:tabs>
          <w:tab w:val="num" w:pos="3600"/>
        </w:tabs>
        <w:ind w:left="3600" w:hanging="360"/>
      </w:pPr>
      <w:rPr>
        <w:rFonts w:ascii="Arial" w:hAnsi="Arial" w:hint="default"/>
      </w:rPr>
    </w:lvl>
    <w:lvl w:ilvl="5" w:tplc="CCC2CB3C" w:tentative="1">
      <w:start w:val="1"/>
      <w:numFmt w:val="bullet"/>
      <w:lvlText w:val="•"/>
      <w:lvlJc w:val="left"/>
      <w:pPr>
        <w:tabs>
          <w:tab w:val="num" w:pos="4320"/>
        </w:tabs>
        <w:ind w:left="4320" w:hanging="360"/>
      </w:pPr>
      <w:rPr>
        <w:rFonts w:ascii="Arial" w:hAnsi="Arial" w:hint="default"/>
      </w:rPr>
    </w:lvl>
    <w:lvl w:ilvl="6" w:tplc="52A05A92" w:tentative="1">
      <w:start w:val="1"/>
      <w:numFmt w:val="bullet"/>
      <w:lvlText w:val="•"/>
      <w:lvlJc w:val="left"/>
      <w:pPr>
        <w:tabs>
          <w:tab w:val="num" w:pos="5040"/>
        </w:tabs>
        <w:ind w:left="5040" w:hanging="360"/>
      </w:pPr>
      <w:rPr>
        <w:rFonts w:ascii="Arial" w:hAnsi="Arial" w:hint="default"/>
      </w:rPr>
    </w:lvl>
    <w:lvl w:ilvl="7" w:tplc="2EC8095C" w:tentative="1">
      <w:start w:val="1"/>
      <w:numFmt w:val="bullet"/>
      <w:lvlText w:val="•"/>
      <w:lvlJc w:val="left"/>
      <w:pPr>
        <w:tabs>
          <w:tab w:val="num" w:pos="5760"/>
        </w:tabs>
        <w:ind w:left="5760" w:hanging="360"/>
      </w:pPr>
      <w:rPr>
        <w:rFonts w:ascii="Arial" w:hAnsi="Arial" w:hint="default"/>
      </w:rPr>
    </w:lvl>
    <w:lvl w:ilvl="8" w:tplc="84FE73DE" w:tentative="1">
      <w:start w:val="1"/>
      <w:numFmt w:val="bullet"/>
      <w:lvlText w:val="•"/>
      <w:lvlJc w:val="left"/>
      <w:pPr>
        <w:tabs>
          <w:tab w:val="num" w:pos="6480"/>
        </w:tabs>
        <w:ind w:left="6480" w:hanging="360"/>
      </w:pPr>
      <w:rPr>
        <w:rFonts w:ascii="Arial" w:hAnsi="Arial" w:hint="default"/>
      </w:rPr>
    </w:lvl>
  </w:abstractNum>
  <w:abstractNum w:abstractNumId="7">
    <w:nsid w:val="746064B2"/>
    <w:multiLevelType w:val="hybridMultilevel"/>
    <w:tmpl w:val="8DB873CA"/>
    <w:lvl w:ilvl="0" w:tplc="9D484226">
      <w:start w:val="1"/>
      <w:numFmt w:val="bullet"/>
      <w:lvlText w:val="•"/>
      <w:lvlJc w:val="left"/>
      <w:pPr>
        <w:tabs>
          <w:tab w:val="num" w:pos="720"/>
        </w:tabs>
        <w:ind w:left="720" w:hanging="360"/>
      </w:pPr>
      <w:rPr>
        <w:rFonts w:ascii="Arial" w:hAnsi="Arial" w:hint="default"/>
      </w:rPr>
    </w:lvl>
    <w:lvl w:ilvl="1" w:tplc="FA1A6048" w:tentative="1">
      <w:start w:val="1"/>
      <w:numFmt w:val="bullet"/>
      <w:lvlText w:val="•"/>
      <w:lvlJc w:val="left"/>
      <w:pPr>
        <w:tabs>
          <w:tab w:val="num" w:pos="1440"/>
        </w:tabs>
        <w:ind w:left="1440" w:hanging="360"/>
      </w:pPr>
      <w:rPr>
        <w:rFonts w:ascii="Arial" w:hAnsi="Arial" w:hint="default"/>
      </w:rPr>
    </w:lvl>
    <w:lvl w:ilvl="2" w:tplc="2354D13C" w:tentative="1">
      <w:start w:val="1"/>
      <w:numFmt w:val="bullet"/>
      <w:lvlText w:val="•"/>
      <w:lvlJc w:val="left"/>
      <w:pPr>
        <w:tabs>
          <w:tab w:val="num" w:pos="2160"/>
        </w:tabs>
        <w:ind w:left="2160" w:hanging="360"/>
      </w:pPr>
      <w:rPr>
        <w:rFonts w:ascii="Arial" w:hAnsi="Arial" w:hint="default"/>
      </w:rPr>
    </w:lvl>
    <w:lvl w:ilvl="3" w:tplc="7CB84106" w:tentative="1">
      <w:start w:val="1"/>
      <w:numFmt w:val="bullet"/>
      <w:lvlText w:val="•"/>
      <w:lvlJc w:val="left"/>
      <w:pPr>
        <w:tabs>
          <w:tab w:val="num" w:pos="2880"/>
        </w:tabs>
        <w:ind w:left="2880" w:hanging="360"/>
      </w:pPr>
      <w:rPr>
        <w:rFonts w:ascii="Arial" w:hAnsi="Arial" w:hint="default"/>
      </w:rPr>
    </w:lvl>
    <w:lvl w:ilvl="4" w:tplc="D0F4A638" w:tentative="1">
      <w:start w:val="1"/>
      <w:numFmt w:val="bullet"/>
      <w:lvlText w:val="•"/>
      <w:lvlJc w:val="left"/>
      <w:pPr>
        <w:tabs>
          <w:tab w:val="num" w:pos="3600"/>
        </w:tabs>
        <w:ind w:left="3600" w:hanging="360"/>
      </w:pPr>
      <w:rPr>
        <w:rFonts w:ascii="Arial" w:hAnsi="Arial" w:hint="default"/>
      </w:rPr>
    </w:lvl>
    <w:lvl w:ilvl="5" w:tplc="600E554C" w:tentative="1">
      <w:start w:val="1"/>
      <w:numFmt w:val="bullet"/>
      <w:lvlText w:val="•"/>
      <w:lvlJc w:val="left"/>
      <w:pPr>
        <w:tabs>
          <w:tab w:val="num" w:pos="4320"/>
        </w:tabs>
        <w:ind w:left="4320" w:hanging="360"/>
      </w:pPr>
      <w:rPr>
        <w:rFonts w:ascii="Arial" w:hAnsi="Arial" w:hint="default"/>
      </w:rPr>
    </w:lvl>
    <w:lvl w:ilvl="6" w:tplc="C8BEBCF2" w:tentative="1">
      <w:start w:val="1"/>
      <w:numFmt w:val="bullet"/>
      <w:lvlText w:val="•"/>
      <w:lvlJc w:val="left"/>
      <w:pPr>
        <w:tabs>
          <w:tab w:val="num" w:pos="5040"/>
        </w:tabs>
        <w:ind w:left="5040" w:hanging="360"/>
      </w:pPr>
      <w:rPr>
        <w:rFonts w:ascii="Arial" w:hAnsi="Arial" w:hint="default"/>
      </w:rPr>
    </w:lvl>
    <w:lvl w:ilvl="7" w:tplc="18F4A330" w:tentative="1">
      <w:start w:val="1"/>
      <w:numFmt w:val="bullet"/>
      <w:lvlText w:val="•"/>
      <w:lvlJc w:val="left"/>
      <w:pPr>
        <w:tabs>
          <w:tab w:val="num" w:pos="5760"/>
        </w:tabs>
        <w:ind w:left="5760" w:hanging="360"/>
      </w:pPr>
      <w:rPr>
        <w:rFonts w:ascii="Arial" w:hAnsi="Arial" w:hint="default"/>
      </w:rPr>
    </w:lvl>
    <w:lvl w:ilvl="8" w:tplc="082610A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3"/>
  </w:num>
  <w:num w:numId="4">
    <w:abstractNumId w:val="2"/>
  </w:num>
  <w:num w:numId="5">
    <w:abstractNumId w:val="0"/>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62B8D"/>
    <w:rsid w:val="001E5BA7"/>
    <w:rsid w:val="007459A3"/>
    <w:rsid w:val="00862B8D"/>
    <w:rsid w:val="00DB7ABB"/>
    <w:rsid w:val="00E250A9"/>
    <w:rsid w:val="00E82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B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B8D"/>
    <w:pPr>
      <w:ind w:left="720"/>
      <w:contextualSpacing/>
    </w:pPr>
  </w:style>
</w:styles>
</file>

<file path=word/webSettings.xml><?xml version="1.0" encoding="utf-8"?>
<w:webSettings xmlns:r="http://schemas.openxmlformats.org/officeDocument/2006/relationships" xmlns:w="http://schemas.openxmlformats.org/wordprocessingml/2006/main">
  <w:divs>
    <w:div w:id="105659687">
      <w:bodyDiv w:val="1"/>
      <w:marLeft w:val="0"/>
      <w:marRight w:val="0"/>
      <w:marTop w:val="0"/>
      <w:marBottom w:val="0"/>
      <w:divBdr>
        <w:top w:val="none" w:sz="0" w:space="0" w:color="auto"/>
        <w:left w:val="none" w:sz="0" w:space="0" w:color="auto"/>
        <w:bottom w:val="none" w:sz="0" w:space="0" w:color="auto"/>
        <w:right w:val="none" w:sz="0" w:space="0" w:color="auto"/>
      </w:divBdr>
    </w:div>
    <w:div w:id="178929070">
      <w:bodyDiv w:val="1"/>
      <w:marLeft w:val="0"/>
      <w:marRight w:val="0"/>
      <w:marTop w:val="0"/>
      <w:marBottom w:val="0"/>
      <w:divBdr>
        <w:top w:val="none" w:sz="0" w:space="0" w:color="auto"/>
        <w:left w:val="none" w:sz="0" w:space="0" w:color="auto"/>
        <w:bottom w:val="none" w:sz="0" w:space="0" w:color="auto"/>
        <w:right w:val="none" w:sz="0" w:space="0" w:color="auto"/>
      </w:divBdr>
      <w:divsChild>
        <w:div w:id="204754192">
          <w:marLeft w:val="547"/>
          <w:marRight w:val="0"/>
          <w:marTop w:val="144"/>
          <w:marBottom w:val="0"/>
          <w:divBdr>
            <w:top w:val="none" w:sz="0" w:space="0" w:color="auto"/>
            <w:left w:val="none" w:sz="0" w:space="0" w:color="auto"/>
            <w:bottom w:val="none" w:sz="0" w:space="0" w:color="auto"/>
            <w:right w:val="none" w:sz="0" w:space="0" w:color="auto"/>
          </w:divBdr>
        </w:div>
        <w:div w:id="2039623211">
          <w:marLeft w:val="547"/>
          <w:marRight w:val="0"/>
          <w:marTop w:val="144"/>
          <w:marBottom w:val="0"/>
          <w:divBdr>
            <w:top w:val="none" w:sz="0" w:space="0" w:color="auto"/>
            <w:left w:val="none" w:sz="0" w:space="0" w:color="auto"/>
            <w:bottom w:val="none" w:sz="0" w:space="0" w:color="auto"/>
            <w:right w:val="none" w:sz="0" w:space="0" w:color="auto"/>
          </w:divBdr>
        </w:div>
        <w:div w:id="1320961272">
          <w:marLeft w:val="547"/>
          <w:marRight w:val="0"/>
          <w:marTop w:val="144"/>
          <w:marBottom w:val="0"/>
          <w:divBdr>
            <w:top w:val="none" w:sz="0" w:space="0" w:color="auto"/>
            <w:left w:val="none" w:sz="0" w:space="0" w:color="auto"/>
            <w:bottom w:val="none" w:sz="0" w:space="0" w:color="auto"/>
            <w:right w:val="none" w:sz="0" w:space="0" w:color="auto"/>
          </w:divBdr>
        </w:div>
      </w:divsChild>
    </w:div>
    <w:div w:id="240217304">
      <w:bodyDiv w:val="1"/>
      <w:marLeft w:val="0"/>
      <w:marRight w:val="0"/>
      <w:marTop w:val="0"/>
      <w:marBottom w:val="0"/>
      <w:divBdr>
        <w:top w:val="none" w:sz="0" w:space="0" w:color="auto"/>
        <w:left w:val="none" w:sz="0" w:space="0" w:color="auto"/>
        <w:bottom w:val="none" w:sz="0" w:space="0" w:color="auto"/>
        <w:right w:val="none" w:sz="0" w:space="0" w:color="auto"/>
      </w:divBdr>
      <w:divsChild>
        <w:div w:id="1651128556">
          <w:marLeft w:val="547"/>
          <w:marRight w:val="0"/>
          <w:marTop w:val="154"/>
          <w:marBottom w:val="0"/>
          <w:divBdr>
            <w:top w:val="none" w:sz="0" w:space="0" w:color="auto"/>
            <w:left w:val="none" w:sz="0" w:space="0" w:color="auto"/>
            <w:bottom w:val="none" w:sz="0" w:space="0" w:color="auto"/>
            <w:right w:val="none" w:sz="0" w:space="0" w:color="auto"/>
          </w:divBdr>
        </w:div>
        <w:div w:id="1208950887">
          <w:marLeft w:val="547"/>
          <w:marRight w:val="0"/>
          <w:marTop w:val="154"/>
          <w:marBottom w:val="0"/>
          <w:divBdr>
            <w:top w:val="none" w:sz="0" w:space="0" w:color="auto"/>
            <w:left w:val="none" w:sz="0" w:space="0" w:color="auto"/>
            <w:bottom w:val="none" w:sz="0" w:space="0" w:color="auto"/>
            <w:right w:val="none" w:sz="0" w:space="0" w:color="auto"/>
          </w:divBdr>
        </w:div>
      </w:divsChild>
    </w:div>
    <w:div w:id="307714378">
      <w:bodyDiv w:val="1"/>
      <w:marLeft w:val="0"/>
      <w:marRight w:val="0"/>
      <w:marTop w:val="0"/>
      <w:marBottom w:val="0"/>
      <w:divBdr>
        <w:top w:val="none" w:sz="0" w:space="0" w:color="auto"/>
        <w:left w:val="none" w:sz="0" w:space="0" w:color="auto"/>
        <w:bottom w:val="none" w:sz="0" w:space="0" w:color="auto"/>
        <w:right w:val="none" w:sz="0" w:space="0" w:color="auto"/>
      </w:divBdr>
    </w:div>
    <w:div w:id="440303428">
      <w:bodyDiv w:val="1"/>
      <w:marLeft w:val="0"/>
      <w:marRight w:val="0"/>
      <w:marTop w:val="0"/>
      <w:marBottom w:val="0"/>
      <w:divBdr>
        <w:top w:val="none" w:sz="0" w:space="0" w:color="auto"/>
        <w:left w:val="none" w:sz="0" w:space="0" w:color="auto"/>
        <w:bottom w:val="none" w:sz="0" w:space="0" w:color="auto"/>
        <w:right w:val="none" w:sz="0" w:space="0" w:color="auto"/>
      </w:divBdr>
      <w:divsChild>
        <w:div w:id="1456409788">
          <w:marLeft w:val="547"/>
          <w:marRight w:val="0"/>
          <w:marTop w:val="144"/>
          <w:marBottom w:val="0"/>
          <w:divBdr>
            <w:top w:val="none" w:sz="0" w:space="0" w:color="auto"/>
            <w:left w:val="none" w:sz="0" w:space="0" w:color="auto"/>
            <w:bottom w:val="none" w:sz="0" w:space="0" w:color="auto"/>
            <w:right w:val="none" w:sz="0" w:space="0" w:color="auto"/>
          </w:divBdr>
        </w:div>
        <w:div w:id="241763241">
          <w:marLeft w:val="547"/>
          <w:marRight w:val="0"/>
          <w:marTop w:val="144"/>
          <w:marBottom w:val="0"/>
          <w:divBdr>
            <w:top w:val="none" w:sz="0" w:space="0" w:color="auto"/>
            <w:left w:val="none" w:sz="0" w:space="0" w:color="auto"/>
            <w:bottom w:val="none" w:sz="0" w:space="0" w:color="auto"/>
            <w:right w:val="none" w:sz="0" w:space="0" w:color="auto"/>
          </w:divBdr>
        </w:div>
        <w:div w:id="1876503762">
          <w:marLeft w:val="547"/>
          <w:marRight w:val="0"/>
          <w:marTop w:val="144"/>
          <w:marBottom w:val="0"/>
          <w:divBdr>
            <w:top w:val="none" w:sz="0" w:space="0" w:color="auto"/>
            <w:left w:val="none" w:sz="0" w:space="0" w:color="auto"/>
            <w:bottom w:val="none" w:sz="0" w:space="0" w:color="auto"/>
            <w:right w:val="none" w:sz="0" w:space="0" w:color="auto"/>
          </w:divBdr>
        </w:div>
      </w:divsChild>
    </w:div>
    <w:div w:id="556165894">
      <w:bodyDiv w:val="1"/>
      <w:marLeft w:val="0"/>
      <w:marRight w:val="0"/>
      <w:marTop w:val="0"/>
      <w:marBottom w:val="0"/>
      <w:divBdr>
        <w:top w:val="none" w:sz="0" w:space="0" w:color="auto"/>
        <w:left w:val="none" w:sz="0" w:space="0" w:color="auto"/>
        <w:bottom w:val="none" w:sz="0" w:space="0" w:color="auto"/>
        <w:right w:val="none" w:sz="0" w:space="0" w:color="auto"/>
      </w:divBdr>
      <w:divsChild>
        <w:div w:id="63920031">
          <w:marLeft w:val="547"/>
          <w:marRight w:val="0"/>
          <w:marTop w:val="154"/>
          <w:marBottom w:val="0"/>
          <w:divBdr>
            <w:top w:val="none" w:sz="0" w:space="0" w:color="auto"/>
            <w:left w:val="none" w:sz="0" w:space="0" w:color="auto"/>
            <w:bottom w:val="none" w:sz="0" w:space="0" w:color="auto"/>
            <w:right w:val="none" w:sz="0" w:space="0" w:color="auto"/>
          </w:divBdr>
        </w:div>
      </w:divsChild>
    </w:div>
    <w:div w:id="831337016">
      <w:bodyDiv w:val="1"/>
      <w:marLeft w:val="0"/>
      <w:marRight w:val="0"/>
      <w:marTop w:val="0"/>
      <w:marBottom w:val="0"/>
      <w:divBdr>
        <w:top w:val="none" w:sz="0" w:space="0" w:color="auto"/>
        <w:left w:val="none" w:sz="0" w:space="0" w:color="auto"/>
        <w:bottom w:val="none" w:sz="0" w:space="0" w:color="auto"/>
        <w:right w:val="none" w:sz="0" w:space="0" w:color="auto"/>
      </w:divBdr>
      <w:divsChild>
        <w:div w:id="1651713835">
          <w:marLeft w:val="547"/>
          <w:marRight w:val="0"/>
          <w:marTop w:val="154"/>
          <w:marBottom w:val="0"/>
          <w:divBdr>
            <w:top w:val="none" w:sz="0" w:space="0" w:color="auto"/>
            <w:left w:val="none" w:sz="0" w:space="0" w:color="auto"/>
            <w:bottom w:val="none" w:sz="0" w:space="0" w:color="auto"/>
            <w:right w:val="none" w:sz="0" w:space="0" w:color="auto"/>
          </w:divBdr>
        </w:div>
      </w:divsChild>
    </w:div>
    <w:div w:id="996762791">
      <w:bodyDiv w:val="1"/>
      <w:marLeft w:val="0"/>
      <w:marRight w:val="0"/>
      <w:marTop w:val="0"/>
      <w:marBottom w:val="0"/>
      <w:divBdr>
        <w:top w:val="none" w:sz="0" w:space="0" w:color="auto"/>
        <w:left w:val="none" w:sz="0" w:space="0" w:color="auto"/>
        <w:bottom w:val="none" w:sz="0" w:space="0" w:color="auto"/>
        <w:right w:val="none" w:sz="0" w:space="0" w:color="auto"/>
      </w:divBdr>
      <w:divsChild>
        <w:div w:id="2078673275">
          <w:marLeft w:val="547"/>
          <w:marRight w:val="0"/>
          <w:marTop w:val="115"/>
          <w:marBottom w:val="0"/>
          <w:divBdr>
            <w:top w:val="none" w:sz="0" w:space="0" w:color="auto"/>
            <w:left w:val="none" w:sz="0" w:space="0" w:color="auto"/>
            <w:bottom w:val="none" w:sz="0" w:space="0" w:color="auto"/>
            <w:right w:val="none" w:sz="0" w:space="0" w:color="auto"/>
          </w:divBdr>
        </w:div>
      </w:divsChild>
    </w:div>
    <w:div w:id="1806653578">
      <w:bodyDiv w:val="1"/>
      <w:marLeft w:val="0"/>
      <w:marRight w:val="0"/>
      <w:marTop w:val="0"/>
      <w:marBottom w:val="0"/>
      <w:divBdr>
        <w:top w:val="none" w:sz="0" w:space="0" w:color="auto"/>
        <w:left w:val="none" w:sz="0" w:space="0" w:color="auto"/>
        <w:bottom w:val="none" w:sz="0" w:space="0" w:color="auto"/>
        <w:right w:val="none" w:sz="0" w:space="0" w:color="auto"/>
      </w:divBdr>
    </w:div>
    <w:div w:id="1884248928">
      <w:bodyDiv w:val="1"/>
      <w:marLeft w:val="0"/>
      <w:marRight w:val="0"/>
      <w:marTop w:val="0"/>
      <w:marBottom w:val="0"/>
      <w:divBdr>
        <w:top w:val="none" w:sz="0" w:space="0" w:color="auto"/>
        <w:left w:val="none" w:sz="0" w:space="0" w:color="auto"/>
        <w:bottom w:val="none" w:sz="0" w:space="0" w:color="auto"/>
        <w:right w:val="none" w:sz="0" w:space="0" w:color="auto"/>
      </w:divBdr>
      <w:divsChild>
        <w:div w:id="2072190684">
          <w:marLeft w:val="547"/>
          <w:marRight w:val="0"/>
          <w:marTop w:val="154"/>
          <w:marBottom w:val="0"/>
          <w:divBdr>
            <w:top w:val="none" w:sz="0" w:space="0" w:color="auto"/>
            <w:left w:val="none" w:sz="0" w:space="0" w:color="auto"/>
            <w:bottom w:val="none" w:sz="0" w:space="0" w:color="auto"/>
            <w:right w:val="none" w:sz="0" w:space="0" w:color="auto"/>
          </w:divBdr>
        </w:div>
      </w:divsChild>
    </w:div>
    <w:div w:id="2142721944">
      <w:bodyDiv w:val="1"/>
      <w:marLeft w:val="0"/>
      <w:marRight w:val="0"/>
      <w:marTop w:val="0"/>
      <w:marBottom w:val="0"/>
      <w:divBdr>
        <w:top w:val="none" w:sz="0" w:space="0" w:color="auto"/>
        <w:left w:val="none" w:sz="0" w:space="0" w:color="auto"/>
        <w:bottom w:val="none" w:sz="0" w:space="0" w:color="auto"/>
        <w:right w:val="none" w:sz="0" w:space="0" w:color="auto"/>
      </w:divBdr>
      <w:divsChild>
        <w:div w:id="25139906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kesen ploiarxon</dc:creator>
  <cp:keywords/>
  <dc:description/>
  <cp:lastModifiedBy> </cp:lastModifiedBy>
  <cp:revision>4</cp:revision>
  <dcterms:created xsi:type="dcterms:W3CDTF">2019-03-18T09:21:00Z</dcterms:created>
  <dcterms:modified xsi:type="dcterms:W3CDTF">2019-03-18T10:30:00Z</dcterms:modified>
</cp:coreProperties>
</file>