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9528" w14:textId="44BC5428" w:rsidR="00FA15DB" w:rsidRPr="00FA15DB" w:rsidRDefault="00AF23EA" w:rsidP="00FA15DB">
      <w:pPr>
        <w:pStyle w:val="1"/>
        <w:rPr>
          <w:rFonts w:ascii="Times New Roman" w:hAnsi="Times New Roman"/>
          <w:szCs w:val="28"/>
        </w:rPr>
      </w:pPr>
      <w:r>
        <w:rPr>
          <w:rFonts w:ascii="Times New Roman" w:hAnsi="Times New Roman"/>
          <w:szCs w:val="28"/>
        </w:rPr>
        <w:t>ΙΟΥΝΙΟΣ</w:t>
      </w:r>
      <w:r w:rsidR="00B94B4E">
        <w:rPr>
          <w:rFonts w:ascii="Times New Roman" w:hAnsi="Times New Roman"/>
          <w:szCs w:val="28"/>
        </w:rPr>
        <w:t xml:space="preserve"> 2023</w:t>
      </w:r>
    </w:p>
    <w:p w14:paraId="2957FEB1" w14:textId="77777777" w:rsidR="00AE0943" w:rsidRPr="00FA15DB" w:rsidRDefault="00AE0943" w:rsidP="00AE0943">
      <w:pPr>
        <w:pStyle w:val="1"/>
        <w:rPr>
          <w:rFonts w:ascii="Times New Roman" w:hAnsi="Times New Roman"/>
          <w:b w:val="0"/>
          <w:sz w:val="24"/>
          <w:szCs w:val="24"/>
        </w:rPr>
      </w:pPr>
      <w:r w:rsidRPr="00FA15DB">
        <w:rPr>
          <w:rFonts w:ascii="Times New Roman" w:hAnsi="Times New Roman"/>
          <w:b w:val="0"/>
          <w:szCs w:val="28"/>
        </w:rPr>
        <w:t xml:space="preserve">ΑΕΝ  ΜΑΚΕΔΟΝΙΑΣ </w:t>
      </w:r>
      <w:r w:rsidR="00FA15DB" w:rsidRPr="00FA15DB">
        <w:rPr>
          <w:rFonts w:ascii="Times New Roman" w:hAnsi="Times New Roman"/>
          <w:b w:val="0"/>
          <w:szCs w:val="28"/>
        </w:rPr>
        <w:tab/>
      </w:r>
      <w:r w:rsidR="00FA15DB" w:rsidRPr="00FA15DB">
        <w:rPr>
          <w:rFonts w:ascii="Times New Roman" w:hAnsi="Times New Roman"/>
          <w:b w:val="0"/>
          <w:szCs w:val="28"/>
        </w:rPr>
        <w:tab/>
      </w:r>
      <w:r w:rsidR="00FA15DB" w:rsidRPr="00FA15DB">
        <w:rPr>
          <w:rFonts w:ascii="Times New Roman" w:hAnsi="Times New Roman"/>
          <w:b w:val="0"/>
          <w:szCs w:val="28"/>
        </w:rPr>
        <w:tab/>
      </w:r>
      <w:r w:rsidR="00FA15DB" w:rsidRPr="00FA15DB">
        <w:rPr>
          <w:rFonts w:ascii="Times New Roman" w:hAnsi="Times New Roman"/>
          <w:b w:val="0"/>
          <w:szCs w:val="28"/>
        </w:rPr>
        <w:tab/>
      </w:r>
      <w:r w:rsidR="00FA15DB" w:rsidRPr="00FA15DB">
        <w:rPr>
          <w:rFonts w:ascii="Times New Roman" w:hAnsi="Times New Roman"/>
          <w:b w:val="0"/>
          <w:szCs w:val="28"/>
        </w:rPr>
        <w:tab/>
      </w:r>
      <w:r w:rsidR="00FA15DB">
        <w:rPr>
          <w:rFonts w:ascii="Times New Roman" w:hAnsi="Times New Roman"/>
          <w:b w:val="0"/>
          <w:szCs w:val="28"/>
        </w:rPr>
        <w:tab/>
      </w:r>
      <w:r w:rsidR="00FA15DB">
        <w:rPr>
          <w:rFonts w:ascii="Times New Roman" w:hAnsi="Times New Roman"/>
          <w:b w:val="0"/>
          <w:szCs w:val="28"/>
        </w:rPr>
        <w:tab/>
      </w:r>
      <w:r w:rsidRPr="00FA15DB">
        <w:rPr>
          <w:rFonts w:ascii="Times New Roman" w:hAnsi="Times New Roman"/>
          <w:b w:val="0"/>
          <w:szCs w:val="28"/>
        </w:rPr>
        <w:t>ΣΧΟΛΗ  ΜΗΧΑΝΙΚΩΝ</w:t>
      </w:r>
      <w:r w:rsidRPr="00FA15DB">
        <w:rPr>
          <w:rFonts w:ascii="Times New Roman" w:hAnsi="Times New Roman"/>
          <w:b w:val="0"/>
          <w:sz w:val="24"/>
          <w:szCs w:val="24"/>
        </w:rPr>
        <w:t xml:space="preserve">  </w:t>
      </w:r>
    </w:p>
    <w:p w14:paraId="2FD2A577" w14:textId="77777777" w:rsidR="00AE0943" w:rsidRPr="00FA15DB" w:rsidRDefault="00AE0943" w:rsidP="00AE0943">
      <w:pPr>
        <w:rPr>
          <w:sz w:val="24"/>
          <w:szCs w:val="24"/>
        </w:rPr>
      </w:pPr>
      <w:r w:rsidRPr="00FA15DB">
        <w:rPr>
          <w:i/>
          <w:sz w:val="24"/>
          <w:szCs w:val="24"/>
        </w:rPr>
        <w:t xml:space="preserve">ΜΑΘΗΜΑ: </w:t>
      </w:r>
      <w:r w:rsidR="00FA15DB" w:rsidRPr="00FA15DB">
        <w:rPr>
          <w:i/>
          <w:sz w:val="24"/>
          <w:szCs w:val="24"/>
        </w:rPr>
        <w:t>ΤΕΧΝΟΥΡΓΕΙΑ ΣΤ’ ΕΞΑΜΗΝΟΥ</w:t>
      </w:r>
      <w:r w:rsidRPr="00FA15DB">
        <w:rPr>
          <w:sz w:val="24"/>
          <w:szCs w:val="24"/>
        </w:rPr>
        <w:t xml:space="preserve">  </w:t>
      </w:r>
    </w:p>
    <w:p w14:paraId="3F22A5EA" w14:textId="77777777" w:rsidR="00AE0943" w:rsidRPr="003D2CB5" w:rsidRDefault="00AE0943" w:rsidP="002951DA">
      <w:pPr>
        <w:jc w:val="both"/>
        <w:rPr>
          <w:sz w:val="16"/>
          <w:szCs w:val="16"/>
        </w:rPr>
      </w:pPr>
    </w:p>
    <w:p w14:paraId="6C397855"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Κατά τη διάρκεια της πλύσης των δεξαμενών τις αδρανοποιούμε διότι υπάρχει κίνδυνος</w:t>
      </w:r>
    </w:p>
    <w:p w14:paraId="73CA414C" w14:textId="07DF1255" w:rsidR="00AF23EA" w:rsidRPr="00AF23EA" w:rsidRDefault="00AF23EA" w:rsidP="00AF23EA">
      <w:pPr>
        <w:pStyle w:val="a3"/>
        <w:numPr>
          <w:ilvl w:val="0"/>
          <w:numId w:val="25"/>
        </w:numPr>
        <w:spacing w:after="200" w:line="276" w:lineRule="auto"/>
        <w:ind w:left="426"/>
        <w:rPr>
          <w:sz w:val="22"/>
          <w:szCs w:val="22"/>
        </w:rPr>
      </w:pPr>
      <w:r w:rsidRPr="00AF23EA">
        <w:rPr>
          <w:sz w:val="22"/>
          <w:szCs w:val="22"/>
        </w:rPr>
        <w:t>Έκρηξης λόγω ανάπτυξης στατικού ηλεκτρισμού.</w:t>
      </w:r>
      <w:r>
        <w:rPr>
          <w:sz w:val="22"/>
          <w:szCs w:val="22"/>
        </w:rPr>
        <w:tab/>
      </w:r>
      <w:r>
        <w:rPr>
          <w:sz w:val="22"/>
          <w:szCs w:val="22"/>
        </w:rPr>
        <w:tab/>
      </w:r>
    </w:p>
    <w:p w14:paraId="3137FA85" w14:textId="77777777" w:rsidR="00AF23EA" w:rsidRPr="00AF23EA" w:rsidRDefault="00AF23EA" w:rsidP="00AF23EA">
      <w:pPr>
        <w:pStyle w:val="a3"/>
        <w:numPr>
          <w:ilvl w:val="0"/>
          <w:numId w:val="25"/>
        </w:numPr>
        <w:spacing w:after="200" w:line="276" w:lineRule="auto"/>
        <w:ind w:left="426"/>
        <w:rPr>
          <w:sz w:val="22"/>
          <w:szCs w:val="22"/>
        </w:rPr>
      </w:pPr>
      <w:r w:rsidRPr="00AF23EA">
        <w:rPr>
          <w:sz w:val="22"/>
          <w:szCs w:val="22"/>
        </w:rPr>
        <w:t xml:space="preserve">Παραμόρφωσης λόγω </w:t>
      </w:r>
      <w:proofErr w:type="spellStart"/>
      <w:r w:rsidRPr="00AF23EA">
        <w:rPr>
          <w:sz w:val="22"/>
          <w:szCs w:val="22"/>
        </w:rPr>
        <w:t>υπερπίεσης</w:t>
      </w:r>
      <w:proofErr w:type="spellEnd"/>
      <w:r w:rsidRPr="00AF23EA">
        <w:rPr>
          <w:sz w:val="22"/>
          <w:szCs w:val="22"/>
        </w:rPr>
        <w:t>.</w:t>
      </w:r>
    </w:p>
    <w:p w14:paraId="4B92882C" w14:textId="77777777" w:rsidR="00AF23EA" w:rsidRPr="00AF23EA" w:rsidRDefault="00AF23EA" w:rsidP="00AF23EA">
      <w:pPr>
        <w:pStyle w:val="a3"/>
        <w:numPr>
          <w:ilvl w:val="0"/>
          <w:numId w:val="25"/>
        </w:numPr>
        <w:spacing w:after="200" w:line="276" w:lineRule="auto"/>
        <w:ind w:left="426"/>
        <w:rPr>
          <w:sz w:val="22"/>
          <w:szCs w:val="22"/>
        </w:rPr>
      </w:pPr>
      <w:r w:rsidRPr="00AF23EA">
        <w:rPr>
          <w:sz w:val="22"/>
          <w:szCs w:val="22"/>
        </w:rPr>
        <w:t xml:space="preserve">Παραμόρφωσης λόγω </w:t>
      </w:r>
      <w:proofErr w:type="spellStart"/>
      <w:r w:rsidRPr="00AF23EA">
        <w:rPr>
          <w:sz w:val="22"/>
          <w:szCs w:val="22"/>
        </w:rPr>
        <w:t>υποπίεσης</w:t>
      </w:r>
      <w:proofErr w:type="spellEnd"/>
      <w:r w:rsidRPr="00AF23EA">
        <w:rPr>
          <w:sz w:val="22"/>
          <w:szCs w:val="22"/>
        </w:rPr>
        <w:t>.</w:t>
      </w:r>
    </w:p>
    <w:p w14:paraId="4F7EE13E" w14:textId="77777777" w:rsidR="00AF23EA" w:rsidRPr="00AF23EA" w:rsidRDefault="00AF23EA" w:rsidP="00AF23EA">
      <w:pPr>
        <w:pStyle w:val="a3"/>
        <w:numPr>
          <w:ilvl w:val="0"/>
          <w:numId w:val="25"/>
        </w:numPr>
        <w:spacing w:after="200" w:line="276" w:lineRule="auto"/>
        <w:ind w:left="426"/>
        <w:rPr>
          <w:sz w:val="22"/>
          <w:szCs w:val="22"/>
        </w:rPr>
      </w:pPr>
      <w:r w:rsidRPr="00AF23EA">
        <w:rPr>
          <w:sz w:val="22"/>
          <w:szCs w:val="22"/>
        </w:rPr>
        <w:t>Πλημμελούς αποστράγγισης.</w:t>
      </w:r>
    </w:p>
    <w:p w14:paraId="5193D885" w14:textId="77777777" w:rsidR="00AF23EA" w:rsidRPr="00AF23EA" w:rsidRDefault="00AF23EA" w:rsidP="00AF23EA">
      <w:pPr>
        <w:pStyle w:val="a3"/>
        <w:ind w:left="426"/>
        <w:rPr>
          <w:sz w:val="22"/>
          <w:szCs w:val="22"/>
        </w:rPr>
      </w:pPr>
    </w:p>
    <w:p w14:paraId="2FE64DB8"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Στα πλοία μεταφοράς προϊόντων πετρελαίου και χημικών για την πλύση των δεξαμενών ποιες από τις ακόλουθες αντλίες χρησιμοποιούμε;</w:t>
      </w:r>
    </w:p>
    <w:p w14:paraId="314058CC" w14:textId="77777777" w:rsidR="00AF23EA" w:rsidRPr="00AF23EA" w:rsidRDefault="00AF23EA" w:rsidP="00AF23EA">
      <w:pPr>
        <w:pStyle w:val="a3"/>
        <w:numPr>
          <w:ilvl w:val="0"/>
          <w:numId w:val="26"/>
        </w:numPr>
        <w:spacing w:after="200" w:line="276" w:lineRule="auto"/>
        <w:ind w:left="426"/>
        <w:rPr>
          <w:sz w:val="22"/>
          <w:szCs w:val="22"/>
        </w:rPr>
      </w:pPr>
      <w:r w:rsidRPr="00AF23EA">
        <w:rPr>
          <w:sz w:val="22"/>
          <w:szCs w:val="22"/>
          <w:lang w:val="en-US"/>
        </w:rPr>
        <w:t>Cargo</w:t>
      </w:r>
      <w:r w:rsidRPr="00AF23EA">
        <w:rPr>
          <w:sz w:val="22"/>
          <w:szCs w:val="22"/>
        </w:rPr>
        <w:t>.</w:t>
      </w:r>
    </w:p>
    <w:p w14:paraId="0C9B527E" w14:textId="77777777" w:rsidR="00AF23EA" w:rsidRPr="00AF23EA" w:rsidRDefault="00AF23EA" w:rsidP="00AF23EA">
      <w:pPr>
        <w:pStyle w:val="a3"/>
        <w:numPr>
          <w:ilvl w:val="0"/>
          <w:numId w:val="26"/>
        </w:numPr>
        <w:spacing w:after="200" w:line="276" w:lineRule="auto"/>
        <w:ind w:left="426"/>
        <w:rPr>
          <w:sz w:val="22"/>
          <w:szCs w:val="22"/>
        </w:rPr>
      </w:pPr>
      <w:r w:rsidRPr="00AF23EA">
        <w:rPr>
          <w:sz w:val="22"/>
          <w:szCs w:val="22"/>
          <w:lang w:val="en-US"/>
        </w:rPr>
        <w:t>Potable</w:t>
      </w:r>
      <w:r w:rsidRPr="00AF23EA">
        <w:rPr>
          <w:sz w:val="22"/>
          <w:szCs w:val="22"/>
        </w:rPr>
        <w:t>.</w:t>
      </w:r>
    </w:p>
    <w:p w14:paraId="3DB87115" w14:textId="77777777" w:rsidR="00AF23EA" w:rsidRPr="00AF23EA" w:rsidRDefault="00AF23EA" w:rsidP="00AF23EA">
      <w:pPr>
        <w:pStyle w:val="a3"/>
        <w:numPr>
          <w:ilvl w:val="0"/>
          <w:numId w:val="26"/>
        </w:numPr>
        <w:spacing w:after="200" w:line="276" w:lineRule="auto"/>
        <w:ind w:left="426"/>
        <w:rPr>
          <w:sz w:val="22"/>
          <w:szCs w:val="22"/>
        </w:rPr>
      </w:pPr>
      <w:r w:rsidRPr="00AF23EA">
        <w:rPr>
          <w:sz w:val="22"/>
          <w:szCs w:val="22"/>
          <w:lang w:val="en-US"/>
        </w:rPr>
        <w:t>General Service</w:t>
      </w:r>
      <w:r w:rsidRPr="00AF23EA">
        <w:rPr>
          <w:sz w:val="22"/>
          <w:szCs w:val="22"/>
        </w:rPr>
        <w:t>.</w:t>
      </w:r>
    </w:p>
    <w:p w14:paraId="67D70D24" w14:textId="77777777" w:rsidR="00AF23EA" w:rsidRPr="00AF23EA" w:rsidRDefault="00AF23EA" w:rsidP="00AF23EA">
      <w:pPr>
        <w:pStyle w:val="a3"/>
        <w:numPr>
          <w:ilvl w:val="0"/>
          <w:numId w:val="26"/>
        </w:numPr>
        <w:spacing w:after="200" w:line="276" w:lineRule="auto"/>
        <w:ind w:left="426"/>
        <w:rPr>
          <w:sz w:val="22"/>
          <w:szCs w:val="22"/>
        </w:rPr>
      </w:pPr>
      <w:r w:rsidRPr="00AF23EA">
        <w:rPr>
          <w:sz w:val="22"/>
          <w:szCs w:val="22"/>
          <w:lang w:val="en-US"/>
        </w:rPr>
        <w:t>Ballast</w:t>
      </w:r>
      <w:r w:rsidRPr="00AF23EA">
        <w:rPr>
          <w:sz w:val="22"/>
          <w:szCs w:val="22"/>
        </w:rPr>
        <w:t>.</w:t>
      </w:r>
    </w:p>
    <w:p w14:paraId="4020081A" w14:textId="77777777" w:rsidR="00AF23EA" w:rsidRPr="00AF23EA" w:rsidRDefault="00AF23EA" w:rsidP="00AF23EA">
      <w:pPr>
        <w:pStyle w:val="a3"/>
        <w:ind w:left="426"/>
        <w:rPr>
          <w:sz w:val="22"/>
          <w:szCs w:val="22"/>
        </w:rPr>
      </w:pPr>
    </w:p>
    <w:p w14:paraId="27E3A81C"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Στα  πλοία μεταφοράς υγρών φορτίων, τα οποία είναι εφοδιασμένα με γεννήτρια αδρανούς αερίου, το καυσαέριο που παράγεται από αυτήν πηγαίνει αμέσως μετά</w:t>
      </w:r>
    </w:p>
    <w:p w14:paraId="63B50BC4" w14:textId="77777777" w:rsidR="00AF23EA" w:rsidRPr="00AF23EA" w:rsidRDefault="00AF23EA" w:rsidP="00AF23EA">
      <w:pPr>
        <w:pStyle w:val="a3"/>
        <w:numPr>
          <w:ilvl w:val="0"/>
          <w:numId w:val="27"/>
        </w:numPr>
        <w:spacing w:after="200" w:line="276" w:lineRule="auto"/>
        <w:ind w:left="426"/>
        <w:rPr>
          <w:sz w:val="22"/>
          <w:szCs w:val="22"/>
        </w:rPr>
      </w:pPr>
      <w:r w:rsidRPr="00AF23EA">
        <w:rPr>
          <w:sz w:val="22"/>
          <w:szCs w:val="22"/>
        </w:rPr>
        <w:t>Στον Πύργο Ψύξης.</w:t>
      </w:r>
    </w:p>
    <w:p w14:paraId="339156FD" w14:textId="77777777" w:rsidR="00AF23EA" w:rsidRPr="00AF23EA" w:rsidRDefault="00AF23EA" w:rsidP="00AF23EA">
      <w:pPr>
        <w:pStyle w:val="a3"/>
        <w:numPr>
          <w:ilvl w:val="0"/>
          <w:numId w:val="27"/>
        </w:numPr>
        <w:spacing w:after="200" w:line="276" w:lineRule="auto"/>
        <w:ind w:left="426"/>
        <w:rPr>
          <w:sz w:val="22"/>
          <w:szCs w:val="22"/>
        </w:rPr>
      </w:pPr>
      <w:r w:rsidRPr="00AF23EA">
        <w:rPr>
          <w:sz w:val="22"/>
          <w:szCs w:val="22"/>
        </w:rPr>
        <w:t>Στους ανεμιστήρες.</w:t>
      </w:r>
    </w:p>
    <w:p w14:paraId="69C2FA41" w14:textId="77777777" w:rsidR="00AF23EA" w:rsidRPr="00AF23EA" w:rsidRDefault="00AF23EA" w:rsidP="00AF23EA">
      <w:pPr>
        <w:pStyle w:val="a3"/>
        <w:numPr>
          <w:ilvl w:val="0"/>
          <w:numId w:val="27"/>
        </w:numPr>
        <w:spacing w:after="200" w:line="276" w:lineRule="auto"/>
        <w:ind w:left="426"/>
        <w:rPr>
          <w:sz w:val="22"/>
          <w:szCs w:val="22"/>
        </w:rPr>
      </w:pPr>
      <w:r w:rsidRPr="00AF23EA">
        <w:rPr>
          <w:sz w:val="22"/>
          <w:szCs w:val="22"/>
        </w:rPr>
        <w:t xml:space="preserve">Στο </w:t>
      </w:r>
      <w:r w:rsidRPr="00AF23EA">
        <w:rPr>
          <w:sz w:val="22"/>
          <w:szCs w:val="22"/>
          <w:lang w:val="en-US"/>
        </w:rPr>
        <w:t>Deck Seal</w:t>
      </w:r>
    </w:p>
    <w:p w14:paraId="7807815A" w14:textId="77777777" w:rsidR="00AF23EA" w:rsidRPr="00AF23EA" w:rsidRDefault="00AF23EA" w:rsidP="00AF23EA">
      <w:pPr>
        <w:pStyle w:val="a3"/>
        <w:numPr>
          <w:ilvl w:val="0"/>
          <w:numId w:val="27"/>
        </w:numPr>
        <w:spacing w:after="200" w:line="276" w:lineRule="auto"/>
        <w:ind w:left="426"/>
        <w:rPr>
          <w:sz w:val="22"/>
          <w:szCs w:val="22"/>
        </w:rPr>
      </w:pPr>
      <w:r w:rsidRPr="00AF23EA">
        <w:rPr>
          <w:sz w:val="22"/>
          <w:szCs w:val="22"/>
        </w:rPr>
        <w:t>Στις Δεξαμενές φορτίου.</w:t>
      </w:r>
    </w:p>
    <w:p w14:paraId="52FA4F8F" w14:textId="77777777" w:rsidR="00AF23EA" w:rsidRPr="00AF23EA" w:rsidRDefault="00AF23EA" w:rsidP="00AF23EA">
      <w:pPr>
        <w:pStyle w:val="a3"/>
        <w:ind w:left="426"/>
        <w:rPr>
          <w:sz w:val="22"/>
          <w:szCs w:val="22"/>
        </w:rPr>
      </w:pPr>
    </w:p>
    <w:p w14:paraId="67CAF025"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Σε πλοία μεταφοράς αργού πετρελαίου, προϊόντων πετρελαίου και χημικών οι δεξαμενές αδρανοποιούνται κατά την εκφόρτωση. Αναλόγως του τύπου του πλοίου χρησιμοποιείται διαφορετικός εξοπλισμός παραγωγής αδρανούς αερίου. Ποιος από τους ακόλουθους συνδυασμούς είναι ο ορθός (τύπος πλοίου/εξοπλισμός);</w:t>
      </w:r>
    </w:p>
    <w:p w14:paraId="6F6BBB6B" w14:textId="77777777" w:rsidR="00AF23EA" w:rsidRPr="00AF23EA" w:rsidRDefault="00AF23EA" w:rsidP="00AF23EA">
      <w:pPr>
        <w:pStyle w:val="a3"/>
        <w:numPr>
          <w:ilvl w:val="0"/>
          <w:numId w:val="28"/>
        </w:numPr>
        <w:spacing w:after="200" w:line="276" w:lineRule="auto"/>
        <w:ind w:left="426"/>
        <w:rPr>
          <w:sz w:val="22"/>
          <w:szCs w:val="22"/>
          <w:lang w:val="en-US"/>
        </w:rPr>
      </w:pPr>
      <w:r w:rsidRPr="00AF23EA">
        <w:rPr>
          <w:sz w:val="22"/>
          <w:szCs w:val="22"/>
          <w:lang w:val="en-US"/>
        </w:rPr>
        <w:t>LCC/Nitrogen Generator. Chemical Tanker/IGG. Product Tanker/IG from Boiler.</w:t>
      </w:r>
    </w:p>
    <w:p w14:paraId="1301DB01" w14:textId="77777777" w:rsidR="00AF23EA" w:rsidRPr="00AF23EA" w:rsidRDefault="00AF23EA" w:rsidP="00AF23EA">
      <w:pPr>
        <w:pStyle w:val="a3"/>
        <w:numPr>
          <w:ilvl w:val="0"/>
          <w:numId w:val="28"/>
        </w:numPr>
        <w:spacing w:after="200" w:line="276" w:lineRule="auto"/>
        <w:ind w:left="426"/>
        <w:rPr>
          <w:sz w:val="22"/>
          <w:szCs w:val="22"/>
          <w:lang w:val="en-US"/>
        </w:rPr>
      </w:pPr>
      <w:r w:rsidRPr="00AF23EA">
        <w:rPr>
          <w:sz w:val="22"/>
          <w:szCs w:val="22"/>
          <w:lang w:val="en-US"/>
        </w:rPr>
        <w:t>LCC/IG from Boiler. Product Tanker/</w:t>
      </w:r>
      <w:r w:rsidRPr="00AF23EA">
        <w:rPr>
          <w:sz w:val="22"/>
          <w:szCs w:val="22"/>
        </w:rPr>
        <w:t>Ι</w:t>
      </w:r>
      <w:r w:rsidRPr="00AF23EA">
        <w:rPr>
          <w:sz w:val="22"/>
          <w:szCs w:val="22"/>
          <w:lang w:val="en-US"/>
        </w:rPr>
        <w:t>GG. Chemical Tanker/Nitrogen Generator</w:t>
      </w:r>
    </w:p>
    <w:p w14:paraId="493B74D4" w14:textId="77777777" w:rsidR="00AF23EA" w:rsidRPr="00AF23EA" w:rsidRDefault="00AF23EA" w:rsidP="00AF23EA">
      <w:pPr>
        <w:pStyle w:val="a3"/>
        <w:numPr>
          <w:ilvl w:val="0"/>
          <w:numId w:val="28"/>
        </w:numPr>
        <w:spacing w:after="200" w:line="276" w:lineRule="auto"/>
        <w:ind w:left="426"/>
        <w:rPr>
          <w:sz w:val="22"/>
          <w:szCs w:val="22"/>
          <w:lang w:val="en-US"/>
        </w:rPr>
      </w:pPr>
      <w:r w:rsidRPr="00AF23EA">
        <w:rPr>
          <w:sz w:val="22"/>
          <w:szCs w:val="22"/>
          <w:lang w:val="en-US"/>
        </w:rPr>
        <w:t>Chemical Tanker/IG from Boiler. LCC/IGG. Product Tanker/IG from Boiler.</w:t>
      </w:r>
    </w:p>
    <w:p w14:paraId="08FDBD17" w14:textId="77777777" w:rsidR="00AF23EA" w:rsidRPr="00AF23EA" w:rsidRDefault="00AF23EA" w:rsidP="00AF23EA">
      <w:pPr>
        <w:pStyle w:val="a3"/>
        <w:numPr>
          <w:ilvl w:val="0"/>
          <w:numId w:val="28"/>
        </w:numPr>
        <w:spacing w:after="200" w:line="276" w:lineRule="auto"/>
        <w:ind w:left="426"/>
        <w:rPr>
          <w:sz w:val="22"/>
          <w:szCs w:val="22"/>
          <w:lang w:val="en-US"/>
        </w:rPr>
      </w:pPr>
      <w:r w:rsidRPr="00AF23EA">
        <w:rPr>
          <w:sz w:val="22"/>
          <w:szCs w:val="22"/>
          <w:lang w:val="en-US"/>
        </w:rPr>
        <w:t>LCC/IG from Boiler. Chemical Tanker/IGG. Product Tanker/IGG.</w:t>
      </w:r>
    </w:p>
    <w:p w14:paraId="094BC731" w14:textId="77777777" w:rsidR="00AF23EA" w:rsidRPr="00AF23EA" w:rsidRDefault="00AF23EA" w:rsidP="00AF23EA">
      <w:pPr>
        <w:pStyle w:val="a3"/>
        <w:numPr>
          <w:ilvl w:val="0"/>
          <w:numId w:val="28"/>
        </w:numPr>
        <w:spacing w:after="200" w:line="276" w:lineRule="auto"/>
        <w:ind w:left="426"/>
        <w:rPr>
          <w:sz w:val="22"/>
          <w:szCs w:val="22"/>
          <w:lang w:val="en-US"/>
        </w:rPr>
      </w:pPr>
      <w:r w:rsidRPr="00AF23EA">
        <w:rPr>
          <w:sz w:val="22"/>
          <w:szCs w:val="22"/>
          <w:lang w:val="en-US"/>
        </w:rPr>
        <w:t xml:space="preserve">LCC/IGG. Product Tanker/Nitrogen Generator. Chemical </w:t>
      </w:r>
      <w:proofErr w:type="spellStart"/>
      <w:r w:rsidRPr="00AF23EA">
        <w:rPr>
          <w:sz w:val="22"/>
          <w:szCs w:val="22"/>
          <w:lang w:val="en-US"/>
        </w:rPr>
        <w:t>Tnaker</w:t>
      </w:r>
      <w:proofErr w:type="spellEnd"/>
      <w:r w:rsidRPr="00AF23EA">
        <w:rPr>
          <w:sz w:val="22"/>
          <w:szCs w:val="22"/>
          <w:lang w:val="en-US"/>
        </w:rPr>
        <w:t>/IGG.</w:t>
      </w:r>
    </w:p>
    <w:p w14:paraId="3B25603E" w14:textId="77777777" w:rsidR="00AF23EA" w:rsidRPr="00AF23EA" w:rsidRDefault="00AF23EA" w:rsidP="00AF23EA">
      <w:pPr>
        <w:pStyle w:val="a3"/>
        <w:ind w:left="426"/>
        <w:rPr>
          <w:sz w:val="22"/>
          <w:szCs w:val="22"/>
          <w:lang w:val="en-US"/>
        </w:rPr>
      </w:pPr>
    </w:p>
    <w:p w14:paraId="23EA0244"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Σε πλοία μεταφοράς αργού πετρελαίου, προϊόντων πετρελαίου και χημικών το εργαζόμενο μέσο των αντλιών φορτίου είναι διαφορετικό. Επιλέξτε τον ακόλουθο ορθό συνδυασμό τύπου πλοίου και εργαζόμενου μέσου αντλιών φορτίου.</w:t>
      </w:r>
    </w:p>
    <w:p w14:paraId="6365B914" w14:textId="77777777" w:rsidR="00AF23EA" w:rsidRPr="00AF23EA" w:rsidRDefault="00AF23EA" w:rsidP="00AF23EA">
      <w:pPr>
        <w:pStyle w:val="a3"/>
        <w:numPr>
          <w:ilvl w:val="0"/>
          <w:numId w:val="29"/>
        </w:numPr>
        <w:spacing w:after="200" w:line="276" w:lineRule="auto"/>
        <w:ind w:left="426"/>
        <w:rPr>
          <w:sz w:val="22"/>
          <w:szCs w:val="22"/>
          <w:lang w:val="en-US"/>
        </w:rPr>
      </w:pPr>
      <w:r w:rsidRPr="00AF23EA">
        <w:rPr>
          <w:sz w:val="22"/>
          <w:szCs w:val="22"/>
          <w:lang w:val="en-US"/>
        </w:rPr>
        <w:t>LCC/Steam. Product Tanker/Electricity. Chemical Tanker/Hydraulic Oil.</w:t>
      </w:r>
    </w:p>
    <w:p w14:paraId="507A0DF4" w14:textId="77777777" w:rsidR="00AF23EA" w:rsidRPr="00AF23EA" w:rsidRDefault="00AF23EA" w:rsidP="00AF23EA">
      <w:pPr>
        <w:pStyle w:val="a3"/>
        <w:numPr>
          <w:ilvl w:val="0"/>
          <w:numId w:val="29"/>
        </w:numPr>
        <w:spacing w:after="200" w:line="276" w:lineRule="auto"/>
        <w:ind w:left="426"/>
        <w:rPr>
          <w:sz w:val="22"/>
          <w:szCs w:val="22"/>
          <w:lang w:val="en-US"/>
        </w:rPr>
      </w:pPr>
      <w:r w:rsidRPr="00AF23EA">
        <w:rPr>
          <w:sz w:val="22"/>
          <w:szCs w:val="22"/>
          <w:lang w:val="en-US"/>
        </w:rPr>
        <w:t>LCC/Electricity. Product Tanker/Steam. Chemical Tanker/Hydraulic Oil.</w:t>
      </w:r>
    </w:p>
    <w:p w14:paraId="757633BC" w14:textId="77777777" w:rsidR="00AF23EA" w:rsidRPr="00AF23EA" w:rsidRDefault="00AF23EA" w:rsidP="00AF23EA">
      <w:pPr>
        <w:pStyle w:val="a3"/>
        <w:numPr>
          <w:ilvl w:val="0"/>
          <w:numId w:val="29"/>
        </w:numPr>
        <w:spacing w:after="200" w:line="276" w:lineRule="auto"/>
        <w:ind w:left="426"/>
        <w:rPr>
          <w:sz w:val="22"/>
          <w:szCs w:val="22"/>
          <w:lang w:val="en-US"/>
        </w:rPr>
      </w:pPr>
      <w:r w:rsidRPr="00AF23EA">
        <w:rPr>
          <w:sz w:val="22"/>
          <w:szCs w:val="22"/>
          <w:lang w:val="en-US"/>
        </w:rPr>
        <w:t>LCC/Hydraulic Oil. Product Tanker/Hydraulic Oil. Chemical Tanker/Steam.</w:t>
      </w:r>
    </w:p>
    <w:p w14:paraId="52ABBB4A" w14:textId="77777777" w:rsidR="00AF23EA" w:rsidRPr="00AF23EA" w:rsidRDefault="00AF23EA" w:rsidP="00AF23EA">
      <w:pPr>
        <w:pStyle w:val="a3"/>
        <w:numPr>
          <w:ilvl w:val="0"/>
          <w:numId w:val="29"/>
        </w:numPr>
        <w:spacing w:after="200" w:line="276" w:lineRule="auto"/>
        <w:ind w:left="426"/>
        <w:rPr>
          <w:sz w:val="22"/>
          <w:szCs w:val="22"/>
          <w:lang w:val="en-US"/>
        </w:rPr>
      </w:pPr>
      <w:r w:rsidRPr="00AF23EA">
        <w:rPr>
          <w:sz w:val="22"/>
          <w:szCs w:val="22"/>
          <w:lang w:val="en-US"/>
        </w:rPr>
        <w:t>LCC/Steam. Product Tanker/ Steam. Chemical Tanker/Steam</w:t>
      </w:r>
    </w:p>
    <w:p w14:paraId="213CF9CD" w14:textId="77777777" w:rsidR="00AF23EA" w:rsidRPr="00AF23EA" w:rsidRDefault="00AF23EA" w:rsidP="00AF23EA">
      <w:pPr>
        <w:pStyle w:val="a3"/>
        <w:numPr>
          <w:ilvl w:val="0"/>
          <w:numId w:val="29"/>
        </w:numPr>
        <w:spacing w:after="200" w:line="276" w:lineRule="auto"/>
        <w:ind w:left="426"/>
        <w:rPr>
          <w:sz w:val="22"/>
          <w:szCs w:val="22"/>
          <w:lang w:val="en-US"/>
        </w:rPr>
      </w:pPr>
      <w:r w:rsidRPr="00AF23EA">
        <w:rPr>
          <w:sz w:val="22"/>
          <w:szCs w:val="22"/>
          <w:lang w:val="en-US"/>
        </w:rPr>
        <w:t>LCC/Steam. Product Tanker/Hydraulic Oil. Chemical Tanker/Hydraulic Oil.</w:t>
      </w:r>
    </w:p>
    <w:p w14:paraId="3B47E0E0" w14:textId="77777777" w:rsidR="00AF23EA" w:rsidRPr="00AF23EA" w:rsidRDefault="00AF23EA" w:rsidP="00AF23EA">
      <w:pPr>
        <w:pStyle w:val="a3"/>
        <w:spacing w:after="200" w:line="276" w:lineRule="auto"/>
        <w:ind w:left="426"/>
        <w:rPr>
          <w:sz w:val="22"/>
          <w:szCs w:val="22"/>
          <w:lang w:val="en-US"/>
        </w:rPr>
      </w:pPr>
    </w:p>
    <w:p w14:paraId="4F8ABC14"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 xml:space="preserve">Η συσκευή </w:t>
      </w:r>
      <w:r w:rsidRPr="00AF23EA">
        <w:rPr>
          <w:b/>
          <w:bCs/>
          <w:sz w:val="22"/>
          <w:szCs w:val="22"/>
          <w:lang w:val="en-US"/>
        </w:rPr>
        <w:t>O</w:t>
      </w:r>
      <w:r w:rsidRPr="00AF23EA">
        <w:rPr>
          <w:b/>
          <w:bCs/>
          <w:sz w:val="22"/>
          <w:szCs w:val="22"/>
        </w:rPr>
        <w:t>.</w:t>
      </w:r>
      <w:r w:rsidRPr="00AF23EA">
        <w:rPr>
          <w:b/>
          <w:bCs/>
          <w:sz w:val="22"/>
          <w:szCs w:val="22"/>
          <w:lang w:val="en-US"/>
        </w:rPr>
        <w:t>D</w:t>
      </w:r>
      <w:r w:rsidRPr="00AF23EA">
        <w:rPr>
          <w:b/>
          <w:bCs/>
          <w:sz w:val="22"/>
          <w:szCs w:val="22"/>
        </w:rPr>
        <w:t>.</w:t>
      </w:r>
      <w:r w:rsidRPr="00AF23EA">
        <w:rPr>
          <w:b/>
          <w:bCs/>
          <w:sz w:val="22"/>
          <w:szCs w:val="22"/>
          <w:lang w:val="en-US"/>
        </w:rPr>
        <w:t>M</w:t>
      </w:r>
      <w:r w:rsidRPr="00AF23EA">
        <w:rPr>
          <w:b/>
          <w:bCs/>
          <w:sz w:val="22"/>
          <w:szCs w:val="22"/>
        </w:rPr>
        <w:t>.</w:t>
      </w:r>
      <w:r w:rsidRPr="00AF23EA">
        <w:rPr>
          <w:b/>
          <w:bCs/>
          <w:sz w:val="22"/>
          <w:szCs w:val="22"/>
          <w:lang w:val="en-US"/>
        </w:rPr>
        <w:t>E</w:t>
      </w:r>
      <w:r w:rsidRPr="00AF23EA">
        <w:rPr>
          <w:b/>
          <w:bCs/>
          <w:sz w:val="22"/>
          <w:szCs w:val="22"/>
        </w:rPr>
        <w:t>. (</w:t>
      </w:r>
      <w:r w:rsidRPr="00AF23EA">
        <w:rPr>
          <w:b/>
          <w:bCs/>
          <w:sz w:val="22"/>
          <w:szCs w:val="22"/>
          <w:lang w:val="en-US"/>
        </w:rPr>
        <w:t>Oil</w:t>
      </w:r>
      <w:r w:rsidRPr="00AF23EA">
        <w:rPr>
          <w:b/>
          <w:bCs/>
          <w:sz w:val="22"/>
          <w:szCs w:val="22"/>
        </w:rPr>
        <w:t xml:space="preserve"> </w:t>
      </w:r>
      <w:r w:rsidRPr="00AF23EA">
        <w:rPr>
          <w:b/>
          <w:bCs/>
          <w:sz w:val="22"/>
          <w:szCs w:val="22"/>
          <w:lang w:val="en-US"/>
        </w:rPr>
        <w:t>Discharge</w:t>
      </w:r>
      <w:r w:rsidRPr="00AF23EA">
        <w:rPr>
          <w:b/>
          <w:bCs/>
          <w:sz w:val="22"/>
          <w:szCs w:val="22"/>
        </w:rPr>
        <w:t xml:space="preserve"> </w:t>
      </w:r>
      <w:r w:rsidRPr="00AF23EA">
        <w:rPr>
          <w:b/>
          <w:bCs/>
          <w:sz w:val="22"/>
          <w:szCs w:val="22"/>
          <w:lang w:val="en-US"/>
        </w:rPr>
        <w:t>Monitoring</w:t>
      </w:r>
      <w:r w:rsidRPr="00AF23EA">
        <w:rPr>
          <w:b/>
          <w:bCs/>
          <w:sz w:val="22"/>
          <w:szCs w:val="22"/>
        </w:rPr>
        <w:t xml:space="preserve"> </w:t>
      </w:r>
      <w:r w:rsidRPr="00AF23EA">
        <w:rPr>
          <w:b/>
          <w:bCs/>
          <w:sz w:val="22"/>
          <w:szCs w:val="22"/>
          <w:lang w:val="en-US"/>
        </w:rPr>
        <w:t>Equipment</w:t>
      </w:r>
      <w:r w:rsidRPr="00AF23EA">
        <w:rPr>
          <w:b/>
          <w:bCs/>
          <w:sz w:val="22"/>
          <w:szCs w:val="22"/>
        </w:rPr>
        <w:t>) είναι μια συσκευή μέτρησης καθαρότητας (</w:t>
      </w:r>
      <w:r w:rsidRPr="00AF23EA">
        <w:rPr>
          <w:b/>
          <w:bCs/>
          <w:sz w:val="22"/>
          <w:szCs w:val="22"/>
          <w:lang w:val="en-US"/>
        </w:rPr>
        <w:t>ppm</w:t>
      </w:r>
      <w:r w:rsidRPr="00AF23EA">
        <w:rPr>
          <w:b/>
          <w:bCs/>
          <w:sz w:val="22"/>
          <w:szCs w:val="22"/>
        </w:rPr>
        <w:t xml:space="preserve">) του </w:t>
      </w:r>
      <w:proofErr w:type="spellStart"/>
      <w:r w:rsidRPr="00AF23EA">
        <w:rPr>
          <w:b/>
          <w:bCs/>
          <w:sz w:val="22"/>
          <w:szCs w:val="22"/>
        </w:rPr>
        <w:t>απορριπτόμενου</w:t>
      </w:r>
      <w:proofErr w:type="spellEnd"/>
      <w:r w:rsidRPr="00AF23EA">
        <w:rPr>
          <w:b/>
          <w:bCs/>
          <w:sz w:val="22"/>
          <w:szCs w:val="22"/>
        </w:rPr>
        <w:t xml:space="preserve"> νερού στη θάλασσα. Αυτό το νερό προέρχεται από</w:t>
      </w:r>
    </w:p>
    <w:p w14:paraId="185E28C7" w14:textId="77777777" w:rsidR="00AF23EA" w:rsidRPr="00AF23EA" w:rsidRDefault="00AF23EA" w:rsidP="00AF23EA">
      <w:pPr>
        <w:pStyle w:val="a3"/>
        <w:numPr>
          <w:ilvl w:val="1"/>
          <w:numId w:val="29"/>
        </w:numPr>
        <w:spacing w:after="200" w:line="276" w:lineRule="auto"/>
        <w:ind w:left="426"/>
        <w:rPr>
          <w:sz w:val="22"/>
          <w:szCs w:val="22"/>
        </w:rPr>
      </w:pPr>
      <w:r w:rsidRPr="00AF23EA">
        <w:rPr>
          <w:sz w:val="22"/>
          <w:szCs w:val="22"/>
        </w:rPr>
        <w:t xml:space="preserve">Τις </w:t>
      </w:r>
      <w:proofErr w:type="spellStart"/>
      <w:r w:rsidRPr="00AF23EA">
        <w:rPr>
          <w:sz w:val="22"/>
          <w:szCs w:val="22"/>
        </w:rPr>
        <w:t>σεντίνες</w:t>
      </w:r>
      <w:proofErr w:type="spellEnd"/>
      <w:r w:rsidRPr="00AF23EA">
        <w:rPr>
          <w:sz w:val="22"/>
          <w:szCs w:val="22"/>
        </w:rPr>
        <w:t xml:space="preserve">, </w:t>
      </w:r>
    </w:p>
    <w:p w14:paraId="6F4F2824" w14:textId="77777777" w:rsidR="00AF23EA" w:rsidRPr="00AF23EA" w:rsidRDefault="00AF23EA" w:rsidP="00AF23EA">
      <w:pPr>
        <w:pStyle w:val="a3"/>
        <w:numPr>
          <w:ilvl w:val="1"/>
          <w:numId w:val="29"/>
        </w:numPr>
        <w:spacing w:after="200" w:line="276" w:lineRule="auto"/>
        <w:ind w:left="426"/>
        <w:rPr>
          <w:sz w:val="22"/>
          <w:szCs w:val="22"/>
        </w:rPr>
      </w:pPr>
      <w:r w:rsidRPr="00AF23EA">
        <w:rPr>
          <w:sz w:val="22"/>
          <w:szCs w:val="22"/>
        </w:rPr>
        <w:t>Τα μαγειρεία.</w:t>
      </w:r>
    </w:p>
    <w:p w14:paraId="4AC3E2B7" w14:textId="77777777" w:rsidR="00AF23EA" w:rsidRPr="00AF23EA" w:rsidRDefault="00AF23EA" w:rsidP="00AF23EA">
      <w:pPr>
        <w:pStyle w:val="a3"/>
        <w:numPr>
          <w:ilvl w:val="1"/>
          <w:numId w:val="29"/>
        </w:numPr>
        <w:spacing w:after="200" w:line="276" w:lineRule="auto"/>
        <w:ind w:left="426"/>
        <w:rPr>
          <w:sz w:val="22"/>
          <w:szCs w:val="22"/>
        </w:rPr>
      </w:pPr>
      <w:r w:rsidRPr="00AF23EA">
        <w:rPr>
          <w:sz w:val="22"/>
          <w:szCs w:val="22"/>
        </w:rPr>
        <w:t xml:space="preserve">Τα  μπλοφαρίσματα των φυγοκεντρικών διαχωριστήρων, </w:t>
      </w:r>
    </w:p>
    <w:p w14:paraId="57DD6736" w14:textId="77777777" w:rsidR="00AF23EA" w:rsidRPr="00AF23EA" w:rsidRDefault="00AF23EA" w:rsidP="00AF23EA">
      <w:pPr>
        <w:pStyle w:val="a3"/>
        <w:numPr>
          <w:ilvl w:val="1"/>
          <w:numId w:val="29"/>
        </w:numPr>
        <w:spacing w:after="200" w:line="276" w:lineRule="auto"/>
        <w:ind w:left="426"/>
        <w:rPr>
          <w:sz w:val="22"/>
          <w:szCs w:val="22"/>
        </w:rPr>
      </w:pPr>
      <w:r w:rsidRPr="00AF23EA">
        <w:rPr>
          <w:sz w:val="22"/>
          <w:szCs w:val="22"/>
          <w:lang w:val="en-US"/>
        </w:rPr>
        <w:t>T</w:t>
      </w:r>
      <w:r w:rsidRPr="00AF23EA">
        <w:rPr>
          <w:sz w:val="22"/>
          <w:szCs w:val="22"/>
        </w:rPr>
        <w:t>ην πλύση των δεξαμενών φορτίου.</w:t>
      </w:r>
    </w:p>
    <w:p w14:paraId="63CD6F90" w14:textId="77777777" w:rsidR="00AF23EA" w:rsidRPr="00AF23EA" w:rsidRDefault="00AF23EA" w:rsidP="00AF23EA">
      <w:pPr>
        <w:pStyle w:val="a3"/>
        <w:ind w:left="426"/>
        <w:rPr>
          <w:sz w:val="22"/>
          <w:szCs w:val="22"/>
        </w:rPr>
      </w:pPr>
    </w:p>
    <w:p w14:paraId="5B3DC532"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 xml:space="preserve">Το </w:t>
      </w:r>
      <w:r w:rsidRPr="00AF23EA">
        <w:rPr>
          <w:b/>
          <w:bCs/>
          <w:sz w:val="22"/>
          <w:szCs w:val="22"/>
          <w:lang w:val="en-US"/>
        </w:rPr>
        <w:t>Demister</w:t>
      </w:r>
      <w:r w:rsidRPr="00AF23EA">
        <w:rPr>
          <w:b/>
          <w:bCs/>
          <w:sz w:val="22"/>
          <w:szCs w:val="22"/>
        </w:rPr>
        <w:t xml:space="preserve"> είναι ένα μεταλλικό πλέγμα που τοποθετείται εντός του πύργου ψύξης και του </w:t>
      </w:r>
      <w:r w:rsidRPr="00AF23EA">
        <w:rPr>
          <w:b/>
          <w:bCs/>
          <w:sz w:val="22"/>
          <w:szCs w:val="22"/>
          <w:lang w:val="en-US"/>
        </w:rPr>
        <w:t>deck</w:t>
      </w:r>
      <w:r w:rsidRPr="00AF23EA">
        <w:rPr>
          <w:b/>
          <w:bCs/>
          <w:sz w:val="22"/>
          <w:szCs w:val="22"/>
        </w:rPr>
        <w:t xml:space="preserve"> </w:t>
      </w:r>
      <w:r w:rsidRPr="00AF23EA">
        <w:rPr>
          <w:b/>
          <w:bCs/>
          <w:sz w:val="22"/>
          <w:szCs w:val="22"/>
          <w:lang w:val="en-US"/>
        </w:rPr>
        <w:t>seal</w:t>
      </w:r>
      <w:r w:rsidRPr="00AF23EA">
        <w:rPr>
          <w:b/>
          <w:bCs/>
          <w:sz w:val="22"/>
          <w:szCs w:val="22"/>
        </w:rPr>
        <w:t xml:space="preserve"> για να κάνει δυο δουλειές.</w:t>
      </w:r>
    </w:p>
    <w:p w14:paraId="6BC2FFDB" w14:textId="77777777" w:rsidR="00AF23EA" w:rsidRPr="00AF23EA" w:rsidRDefault="00AF23EA" w:rsidP="00AF23EA">
      <w:pPr>
        <w:pStyle w:val="a3"/>
        <w:numPr>
          <w:ilvl w:val="0"/>
          <w:numId w:val="30"/>
        </w:numPr>
        <w:spacing w:after="200" w:line="276" w:lineRule="auto"/>
        <w:ind w:left="426"/>
        <w:rPr>
          <w:sz w:val="22"/>
          <w:szCs w:val="22"/>
        </w:rPr>
      </w:pPr>
      <w:r w:rsidRPr="00AF23EA">
        <w:rPr>
          <w:sz w:val="22"/>
          <w:szCs w:val="22"/>
        </w:rPr>
        <w:t xml:space="preserve">Καθαρίζει και </w:t>
      </w:r>
      <w:proofErr w:type="spellStart"/>
      <w:r w:rsidRPr="00AF23EA">
        <w:rPr>
          <w:sz w:val="22"/>
          <w:szCs w:val="22"/>
        </w:rPr>
        <w:t>Αφυγραίνει</w:t>
      </w:r>
      <w:proofErr w:type="spellEnd"/>
    </w:p>
    <w:p w14:paraId="32DE5598" w14:textId="77777777" w:rsidR="00AF23EA" w:rsidRPr="00AF23EA" w:rsidRDefault="00AF23EA" w:rsidP="00AF23EA">
      <w:pPr>
        <w:pStyle w:val="a3"/>
        <w:numPr>
          <w:ilvl w:val="0"/>
          <w:numId w:val="30"/>
        </w:numPr>
        <w:spacing w:after="200" w:line="276" w:lineRule="auto"/>
        <w:ind w:left="426"/>
        <w:rPr>
          <w:sz w:val="22"/>
          <w:szCs w:val="22"/>
        </w:rPr>
      </w:pPr>
      <w:r w:rsidRPr="00AF23EA">
        <w:rPr>
          <w:sz w:val="22"/>
          <w:szCs w:val="22"/>
        </w:rPr>
        <w:lastRenderedPageBreak/>
        <w:t>Καθαρίζει και Ψύχει.</w:t>
      </w:r>
    </w:p>
    <w:p w14:paraId="16866464" w14:textId="77777777" w:rsidR="00AF23EA" w:rsidRPr="00AF23EA" w:rsidRDefault="00AF23EA" w:rsidP="00AF23EA">
      <w:pPr>
        <w:pStyle w:val="a3"/>
        <w:numPr>
          <w:ilvl w:val="0"/>
          <w:numId w:val="30"/>
        </w:numPr>
        <w:spacing w:after="200" w:line="276" w:lineRule="auto"/>
        <w:ind w:left="426"/>
        <w:rPr>
          <w:sz w:val="22"/>
          <w:szCs w:val="22"/>
        </w:rPr>
      </w:pPr>
      <w:r w:rsidRPr="00AF23EA">
        <w:rPr>
          <w:sz w:val="22"/>
          <w:szCs w:val="22"/>
        </w:rPr>
        <w:t xml:space="preserve">Ψύχει και </w:t>
      </w:r>
      <w:proofErr w:type="spellStart"/>
      <w:r w:rsidRPr="00AF23EA">
        <w:rPr>
          <w:sz w:val="22"/>
          <w:szCs w:val="22"/>
        </w:rPr>
        <w:t>Αφυγραίνει</w:t>
      </w:r>
      <w:proofErr w:type="spellEnd"/>
      <w:r w:rsidRPr="00AF23EA">
        <w:rPr>
          <w:sz w:val="22"/>
          <w:szCs w:val="22"/>
        </w:rPr>
        <w:t>.</w:t>
      </w:r>
    </w:p>
    <w:p w14:paraId="3CC5FE56" w14:textId="77777777" w:rsidR="00AF23EA" w:rsidRPr="00AF23EA" w:rsidRDefault="00AF23EA" w:rsidP="00AF23EA">
      <w:pPr>
        <w:pStyle w:val="a3"/>
        <w:numPr>
          <w:ilvl w:val="0"/>
          <w:numId w:val="30"/>
        </w:numPr>
        <w:spacing w:after="200" w:line="276" w:lineRule="auto"/>
        <w:ind w:left="426"/>
        <w:rPr>
          <w:sz w:val="22"/>
          <w:szCs w:val="22"/>
        </w:rPr>
      </w:pPr>
      <w:r w:rsidRPr="00AF23EA">
        <w:rPr>
          <w:sz w:val="22"/>
          <w:szCs w:val="22"/>
        </w:rPr>
        <w:t>Μειώνει την περιεκτικότητα σε οξυγόνο και Καθαρίζει.</w:t>
      </w:r>
    </w:p>
    <w:p w14:paraId="12BAF0F4" w14:textId="77777777" w:rsidR="00AF23EA" w:rsidRPr="00AF23EA" w:rsidRDefault="00AF23EA" w:rsidP="00AF23EA">
      <w:pPr>
        <w:pStyle w:val="a3"/>
        <w:numPr>
          <w:ilvl w:val="0"/>
          <w:numId w:val="30"/>
        </w:numPr>
        <w:spacing w:after="200" w:line="276" w:lineRule="auto"/>
        <w:ind w:left="426"/>
        <w:rPr>
          <w:sz w:val="22"/>
          <w:szCs w:val="22"/>
        </w:rPr>
      </w:pPr>
      <w:r w:rsidRPr="00AF23EA">
        <w:rPr>
          <w:sz w:val="22"/>
          <w:szCs w:val="22"/>
        </w:rPr>
        <w:t>Ρυθμίζει την πίεση και την περιεκτικότητα σε οξυγόνο του αδρανούς αερίου.</w:t>
      </w:r>
    </w:p>
    <w:p w14:paraId="28BA6D99" w14:textId="77777777" w:rsidR="00AF23EA" w:rsidRPr="00AF23EA" w:rsidRDefault="00AF23EA" w:rsidP="00AF23EA">
      <w:pPr>
        <w:pStyle w:val="a3"/>
        <w:ind w:left="426"/>
        <w:rPr>
          <w:sz w:val="22"/>
          <w:szCs w:val="22"/>
        </w:rPr>
      </w:pPr>
    </w:p>
    <w:p w14:paraId="130B5FD3" w14:textId="77777777" w:rsidR="00AF23EA" w:rsidRPr="00AF23EA" w:rsidRDefault="00AF23EA" w:rsidP="00AF23EA">
      <w:pPr>
        <w:pStyle w:val="a3"/>
        <w:numPr>
          <w:ilvl w:val="0"/>
          <w:numId w:val="24"/>
        </w:numPr>
        <w:spacing w:after="200" w:line="276" w:lineRule="auto"/>
        <w:ind w:left="426"/>
        <w:rPr>
          <w:b/>
          <w:bCs/>
          <w:sz w:val="22"/>
          <w:szCs w:val="22"/>
        </w:rPr>
      </w:pPr>
      <w:proofErr w:type="spellStart"/>
      <w:r w:rsidRPr="00AF23EA">
        <w:rPr>
          <w:b/>
          <w:bCs/>
          <w:sz w:val="22"/>
          <w:szCs w:val="22"/>
        </w:rPr>
        <w:t>Ποιά</w:t>
      </w:r>
      <w:proofErr w:type="spellEnd"/>
      <w:r w:rsidRPr="00AF23EA">
        <w:rPr>
          <w:b/>
          <w:bCs/>
          <w:sz w:val="22"/>
          <w:szCs w:val="22"/>
        </w:rPr>
        <w:t xml:space="preserve"> από τα ακόλουθα αποτελούν ασφαλιστικές διατάξεις και ανοίγουν αυτόματα σε περίπτωση επικίνδυνης μεταβολής πίεσης;</w:t>
      </w:r>
    </w:p>
    <w:p w14:paraId="3667E1F1" w14:textId="77777777" w:rsidR="00AF23EA" w:rsidRPr="00AF23EA" w:rsidRDefault="00AF23EA" w:rsidP="00AF23EA">
      <w:pPr>
        <w:pStyle w:val="a3"/>
        <w:numPr>
          <w:ilvl w:val="0"/>
          <w:numId w:val="31"/>
        </w:numPr>
        <w:spacing w:after="200" w:line="276" w:lineRule="auto"/>
        <w:ind w:left="426"/>
        <w:rPr>
          <w:sz w:val="22"/>
          <w:szCs w:val="22"/>
          <w:lang w:val="en-US"/>
        </w:rPr>
      </w:pPr>
      <w:r w:rsidRPr="00AF23EA">
        <w:rPr>
          <w:sz w:val="22"/>
          <w:szCs w:val="22"/>
          <w:lang w:val="en-US"/>
        </w:rPr>
        <w:t>Mast Riser, PV Valve, PV breaker.</w:t>
      </w:r>
    </w:p>
    <w:p w14:paraId="4A53AE8C" w14:textId="77777777" w:rsidR="00AF23EA" w:rsidRPr="00AF23EA" w:rsidRDefault="00AF23EA" w:rsidP="00AF23EA">
      <w:pPr>
        <w:pStyle w:val="a3"/>
        <w:numPr>
          <w:ilvl w:val="0"/>
          <w:numId w:val="31"/>
        </w:numPr>
        <w:spacing w:after="200" w:line="276" w:lineRule="auto"/>
        <w:ind w:left="426"/>
        <w:rPr>
          <w:sz w:val="22"/>
          <w:szCs w:val="22"/>
        </w:rPr>
      </w:pPr>
      <w:r w:rsidRPr="00AF23EA">
        <w:rPr>
          <w:sz w:val="22"/>
          <w:szCs w:val="22"/>
          <w:lang w:val="en-US"/>
        </w:rPr>
        <w:t>PV Valve, PV Breaker.</w:t>
      </w:r>
    </w:p>
    <w:p w14:paraId="075BFC17" w14:textId="77777777" w:rsidR="00AF23EA" w:rsidRPr="00AF23EA" w:rsidRDefault="00AF23EA" w:rsidP="00AF23EA">
      <w:pPr>
        <w:pStyle w:val="a3"/>
        <w:numPr>
          <w:ilvl w:val="0"/>
          <w:numId w:val="31"/>
        </w:numPr>
        <w:spacing w:after="200" w:line="276" w:lineRule="auto"/>
        <w:ind w:left="426"/>
        <w:rPr>
          <w:sz w:val="22"/>
          <w:szCs w:val="22"/>
        </w:rPr>
      </w:pPr>
      <w:r w:rsidRPr="00AF23EA">
        <w:rPr>
          <w:sz w:val="22"/>
          <w:szCs w:val="22"/>
          <w:lang w:val="en-US"/>
        </w:rPr>
        <w:t>PV Valve, Mast Riser.</w:t>
      </w:r>
    </w:p>
    <w:p w14:paraId="6EE2BFEA" w14:textId="77777777" w:rsidR="00AF23EA" w:rsidRPr="00AF23EA" w:rsidRDefault="00AF23EA" w:rsidP="00AF23EA">
      <w:pPr>
        <w:pStyle w:val="a3"/>
        <w:numPr>
          <w:ilvl w:val="0"/>
          <w:numId w:val="31"/>
        </w:numPr>
        <w:spacing w:after="200" w:line="276" w:lineRule="auto"/>
        <w:ind w:left="426"/>
        <w:rPr>
          <w:sz w:val="22"/>
          <w:szCs w:val="22"/>
        </w:rPr>
      </w:pPr>
      <w:r w:rsidRPr="00AF23EA">
        <w:rPr>
          <w:sz w:val="22"/>
          <w:szCs w:val="22"/>
          <w:lang w:val="en-US"/>
        </w:rPr>
        <w:t>PV Valve, Uptake</w:t>
      </w:r>
      <w:r w:rsidRPr="00AF23EA">
        <w:rPr>
          <w:sz w:val="22"/>
          <w:szCs w:val="22"/>
        </w:rPr>
        <w:t>.</w:t>
      </w:r>
    </w:p>
    <w:p w14:paraId="0BE971BE" w14:textId="77777777" w:rsidR="00AF23EA" w:rsidRPr="00AF23EA" w:rsidRDefault="00AF23EA" w:rsidP="00AF23EA">
      <w:pPr>
        <w:pStyle w:val="a3"/>
        <w:numPr>
          <w:ilvl w:val="0"/>
          <w:numId w:val="31"/>
        </w:numPr>
        <w:spacing w:after="200" w:line="276" w:lineRule="auto"/>
        <w:ind w:left="426"/>
        <w:rPr>
          <w:sz w:val="22"/>
          <w:szCs w:val="22"/>
          <w:lang w:val="en-US"/>
        </w:rPr>
      </w:pPr>
      <w:r w:rsidRPr="00AF23EA">
        <w:rPr>
          <w:sz w:val="22"/>
          <w:szCs w:val="22"/>
          <w:lang w:val="en-US"/>
        </w:rPr>
        <w:t>Uptake, PV Valve, Mast Riser.</w:t>
      </w:r>
    </w:p>
    <w:p w14:paraId="15BD31B6" w14:textId="77777777" w:rsidR="00AF23EA" w:rsidRPr="00AF23EA" w:rsidRDefault="00AF23EA" w:rsidP="00AF23EA">
      <w:pPr>
        <w:pStyle w:val="a3"/>
        <w:ind w:left="426"/>
        <w:rPr>
          <w:sz w:val="22"/>
          <w:szCs w:val="22"/>
          <w:lang w:val="en-US"/>
        </w:rPr>
      </w:pPr>
    </w:p>
    <w:p w14:paraId="1628C2A0"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Στα πλοία μεταφοράς υγρών φορτίων (</w:t>
      </w:r>
      <w:r w:rsidRPr="00AF23EA">
        <w:rPr>
          <w:b/>
          <w:bCs/>
          <w:sz w:val="22"/>
          <w:szCs w:val="22"/>
          <w:lang w:val="en-US"/>
        </w:rPr>
        <w:t>LCC</w:t>
      </w:r>
      <w:r w:rsidRPr="00AF23EA">
        <w:rPr>
          <w:b/>
          <w:bCs/>
          <w:sz w:val="22"/>
          <w:szCs w:val="22"/>
        </w:rPr>
        <w:t xml:space="preserve">, </w:t>
      </w:r>
      <w:r w:rsidRPr="00AF23EA">
        <w:rPr>
          <w:b/>
          <w:bCs/>
          <w:sz w:val="22"/>
          <w:szCs w:val="22"/>
          <w:lang w:val="en-US"/>
        </w:rPr>
        <w:t>Product</w:t>
      </w:r>
      <w:r w:rsidRPr="00AF23EA">
        <w:rPr>
          <w:b/>
          <w:bCs/>
          <w:sz w:val="22"/>
          <w:szCs w:val="22"/>
        </w:rPr>
        <w:t xml:space="preserve"> </w:t>
      </w:r>
      <w:r w:rsidRPr="00AF23EA">
        <w:rPr>
          <w:b/>
          <w:bCs/>
          <w:sz w:val="22"/>
          <w:szCs w:val="22"/>
          <w:lang w:val="en-US"/>
        </w:rPr>
        <w:t>Tankers</w:t>
      </w:r>
      <w:r w:rsidRPr="00AF23EA">
        <w:rPr>
          <w:b/>
          <w:bCs/>
          <w:sz w:val="22"/>
          <w:szCs w:val="22"/>
        </w:rPr>
        <w:t xml:space="preserve">, </w:t>
      </w:r>
      <w:r w:rsidRPr="00AF23EA">
        <w:rPr>
          <w:b/>
          <w:bCs/>
          <w:sz w:val="22"/>
          <w:szCs w:val="22"/>
          <w:lang w:val="en-US"/>
        </w:rPr>
        <w:t>Chemical</w:t>
      </w:r>
      <w:r w:rsidRPr="00AF23EA">
        <w:rPr>
          <w:b/>
          <w:bCs/>
          <w:sz w:val="22"/>
          <w:szCs w:val="22"/>
        </w:rPr>
        <w:t xml:space="preserve"> </w:t>
      </w:r>
      <w:r w:rsidRPr="00AF23EA">
        <w:rPr>
          <w:b/>
          <w:bCs/>
          <w:sz w:val="22"/>
          <w:szCs w:val="22"/>
          <w:lang w:val="en-US"/>
        </w:rPr>
        <w:t>Tankers</w:t>
      </w:r>
      <w:r w:rsidRPr="00AF23EA">
        <w:rPr>
          <w:b/>
          <w:bCs/>
          <w:sz w:val="22"/>
          <w:szCs w:val="22"/>
        </w:rPr>
        <w:t>) εκτός των δεξαμενών φορτίου μπορούμε να αδρανοποιήσουμε και τις δεξαμενές</w:t>
      </w:r>
    </w:p>
    <w:p w14:paraId="34BF2DBF" w14:textId="77777777" w:rsidR="00AF23EA" w:rsidRPr="00AF23EA" w:rsidRDefault="00AF23EA" w:rsidP="00AF23EA">
      <w:pPr>
        <w:pStyle w:val="a3"/>
        <w:numPr>
          <w:ilvl w:val="0"/>
          <w:numId w:val="32"/>
        </w:numPr>
        <w:spacing w:after="200" w:line="276" w:lineRule="auto"/>
        <w:ind w:left="426"/>
        <w:rPr>
          <w:sz w:val="22"/>
          <w:szCs w:val="22"/>
          <w:lang w:val="en-US"/>
        </w:rPr>
      </w:pPr>
      <w:r w:rsidRPr="00AF23EA">
        <w:rPr>
          <w:sz w:val="22"/>
          <w:szCs w:val="22"/>
          <w:lang w:val="en-US"/>
        </w:rPr>
        <w:t>Fuel Oil (Settling and Service).</w:t>
      </w:r>
    </w:p>
    <w:p w14:paraId="254AC604" w14:textId="77777777" w:rsidR="00AF23EA" w:rsidRPr="00AF23EA" w:rsidRDefault="00AF23EA" w:rsidP="00AF23EA">
      <w:pPr>
        <w:pStyle w:val="a3"/>
        <w:numPr>
          <w:ilvl w:val="0"/>
          <w:numId w:val="32"/>
        </w:numPr>
        <w:spacing w:after="200" w:line="276" w:lineRule="auto"/>
        <w:ind w:left="426"/>
        <w:rPr>
          <w:sz w:val="22"/>
          <w:szCs w:val="22"/>
        </w:rPr>
      </w:pPr>
      <w:r w:rsidRPr="00AF23EA">
        <w:rPr>
          <w:sz w:val="22"/>
          <w:szCs w:val="22"/>
          <w:lang w:val="en-US"/>
        </w:rPr>
        <w:t>Sewage</w:t>
      </w:r>
      <w:r w:rsidRPr="00AF23EA">
        <w:rPr>
          <w:sz w:val="22"/>
          <w:szCs w:val="22"/>
        </w:rPr>
        <w:t>.</w:t>
      </w:r>
    </w:p>
    <w:p w14:paraId="409B41D3" w14:textId="77777777" w:rsidR="00AF23EA" w:rsidRPr="00AF23EA" w:rsidRDefault="00AF23EA" w:rsidP="00AF23EA">
      <w:pPr>
        <w:pStyle w:val="a3"/>
        <w:numPr>
          <w:ilvl w:val="0"/>
          <w:numId w:val="32"/>
        </w:numPr>
        <w:spacing w:after="200" w:line="276" w:lineRule="auto"/>
        <w:ind w:left="426"/>
        <w:rPr>
          <w:sz w:val="22"/>
          <w:szCs w:val="22"/>
        </w:rPr>
      </w:pPr>
      <w:r w:rsidRPr="00AF23EA">
        <w:rPr>
          <w:sz w:val="22"/>
          <w:szCs w:val="22"/>
          <w:lang w:val="en-US"/>
        </w:rPr>
        <w:t>Ballast</w:t>
      </w:r>
      <w:r w:rsidRPr="00AF23EA">
        <w:rPr>
          <w:sz w:val="22"/>
          <w:szCs w:val="22"/>
        </w:rPr>
        <w:t>.</w:t>
      </w:r>
    </w:p>
    <w:p w14:paraId="1F39023D" w14:textId="77777777" w:rsidR="00AF23EA" w:rsidRPr="00AF23EA" w:rsidRDefault="00AF23EA" w:rsidP="00AF23EA">
      <w:pPr>
        <w:pStyle w:val="a3"/>
        <w:numPr>
          <w:ilvl w:val="0"/>
          <w:numId w:val="32"/>
        </w:numPr>
        <w:spacing w:after="200" w:line="276" w:lineRule="auto"/>
        <w:ind w:left="426"/>
        <w:rPr>
          <w:sz w:val="22"/>
          <w:szCs w:val="22"/>
          <w:lang w:val="en-US"/>
        </w:rPr>
      </w:pPr>
      <w:r w:rsidRPr="00AF23EA">
        <w:rPr>
          <w:sz w:val="22"/>
          <w:szCs w:val="22"/>
          <w:lang w:val="en-US"/>
        </w:rPr>
        <w:t>Bilge Holding Tank and Purifiers Sludge Tank.</w:t>
      </w:r>
    </w:p>
    <w:p w14:paraId="691795AE" w14:textId="77777777" w:rsidR="00AF23EA" w:rsidRPr="00AF23EA" w:rsidRDefault="00AF23EA" w:rsidP="00AF23EA">
      <w:pPr>
        <w:pStyle w:val="a3"/>
        <w:numPr>
          <w:ilvl w:val="0"/>
          <w:numId w:val="32"/>
        </w:numPr>
        <w:spacing w:after="200" w:line="276" w:lineRule="auto"/>
        <w:ind w:left="426"/>
        <w:rPr>
          <w:sz w:val="22"/>
          <w:szCs w:val="22"/>
          <w:lang w:val="en-US"/>
        </w:rPr>
      </w:pPr>
      <w:r w:rsidRPr="00AF23EA">
        <w:rPr>
          <w:sz w:val="22"/>
          <w:szCs w:val="22"/>
          <w:lang w:val="en-US"/>
        </w:rPr>
        <w:t>Potable</w:t>
      </w:r>
    </w:p>
    <w:p w14:paraId="48D624E7" w14:textId="77777777" w:rsidR="00AF23EA" w:rsidRPr="00AF23EA" w:rsidRDefault="00AF23EA" w:rsidP="00AF23EA">
      <w:pPr>
        <w:pStyle w:val="a3"/>
        <w:ind w:left="426"/>
        <w:rPr>
          <w:sz w:val="22"/>
          <w:szCs w:val="22"/>
          <w:lang w:val="en-US"/>
        </w:rPr>
      </w:pPr>
    </w:p>
    <w:p w14:paraId="5A5292F3" w14:textId="77777777" w:rsidR="00AF23EA" w:rsidRPr="00AF23EA" w:rsidRDefault="00AF23EA" w:rsidP="00AF23EA">
      <w:pPr>
        <w:pStyle w:val="a3"/>
        <w:numPr>
          <w:ilvl w:val="0"/>
          <w:numId w:val="24"/>
        </w:numPr>
        <w:spacing w:after="200" w:line="276" w:lineRule="auto"/>
        <w:ind w:left="426"/>
        <w:rPr>
          <w:b/>
          <w:bCs/>
          <w:sz w:val="22"/>
          <w:szCs w:val="22"/>
        </w:rPr>
      </w:pPr>
      <w:r w:rsidRPr="00AF23EA">
        <w:rPr>
          <w:b/>
          <w:bCs/>
          <w:sz w:val="22"/>
          <w:szCs w:val="22"/>
        </w:rPr>
        <w:t>Ο μηχανισμός πλύσης δεξαμενής φορτίου είναι κινούμενος κάνοντας ταυτόχρονα κατακόρυφη και οριζόντια κίνηση. Πόσες μοίρες κινείται κατά το οριζόντιο και πόσες κατά το κατακόρυφο;</w:t>
      </w:r>
    </w:p>
    <w:p w14:paraId="2CDC56BC" w14:textId="77777777" w:rsidR="00AF23EA" w:rsidRPr="00AF23EA" w:rsidRDefault="00AF23EA" w:rsidP="00AF23EA">
      <w:pPr>
        <w:pStyle w:val="a3"/>
        <w:numPr>
          <w:ilvl w:val="1"/>
          <w:numId w:val="32"/>
        </w:numPr>
        <w:spacing w:after="200" w:line="276" w:lineRule="auto"/>
        <w:ind w:left="426"/>
        <w:rPr>
          <w:sz w:val="22"/>
          <w:szCs w:val="22"/>
        </w:rPr>
      </w:pPr>
      <w:r w:rsidRPr="00AF23EA">
        <w:rPr>
          <w:sz w:val="22"/>
          <w:szCs w:val="22"/>
        </w:rPr>
        <w:t>360 και 180,</w:t>
      </w:r>
    </w:p>
    <w:p w14:paraId="1BF837B3" w14:textId="77777777" w:rsidR="00AF23EA" w:rsidRPr="00AF23EA" w:rsidRDefault="00AF23EA" w:rsidP="00AF23EA">
      <w:pPr>
        <w:pStyle w:val="a3"/>
        <w:numPr>
          <w:ilvl w:val="1"/>
          <w:numId w:val="32"/>
        </w:numPr>
        <w:spacing w:after="200" w:line="276" w:lineRule="auto"/>
        <w:ind w:left="426"/>
        <w:rPr>
          <w:sz w:val="22"/>
          <w:szCs w:val="22"/>
        </w:rPr>
      </w:pPr>
      <w:r w:rsidRPr="00AF23EA">
        <w:rPr>
          <w:sz w:val="22"/>
          <w:szCs w:val="22"/>
        </w:rPr>
        <w:t xml:space="preserve">180 και 360, </w:t>
      </w:r>
    </w:p>
    <w:p w14:paraId="1C7D99DB" w14:textId="77777777" w:rsidR="00AF23EA" w:rsidRPr="00AF23EA" w:rsidRDefault="00AF23EA" w:rsidP="00AF23EA">
      <w:pPr>
        <w:pStyle w:val="a3"/>
        <w:numPr>
          <w:ilvl w:val="1"/>
          <w:numId w:val="32"/>
        </w:numPr>
        <w:spacing w:after="200" w:line="276" w:lineRule="auto"/>
        <w:ind w:left="426"/>
        <w:rPr>
          <w:sz w:val="22"/>
          <w:szCs w:val="22"/>
        </w:rPr>
      </w:pPr>
      <w:r w:rsidRPr="00AF23EA">
        <w:rPr>
          <w:sz w:val="22"/>
          <w:szCs w:val="22"/>
        </w:rPr>
        <w:t xml:space="preserve">360 και 360, </w:t>
      </w:r>
    </w:p>
    <w:p w14:paraId="19843982" w14:textId="77777777" w:rsidR="00AF23EA" w:rsidRPr="00AF23EA" w:rsidRDefault="00AF23EA" w:rsidP="00AF23EA">
      <w:pPr>
        <w:pStyle w:val="a3"/>
        <w:numPr>
          <w:ilvl w:val="1"/>
          <w:numId w:val="32"/>
        </w:numPr>
        <w:spacing w:after="200" w:line="276" w:lineRule="auto"/>
        <w:ind w:left="426"/>
        <w:rPr>
          <w:sz w:val="22"/>
          <w:szCs w:val="22"/>
        </w:rPr>
      </w:pPr>
      <w:r w:rsidRPr="00AF23EA">
        <w:rPr>
          <w:sz w:val="22"/>
          <w:szCs w:val="22"/>
        </w:rPr>
        <w:t>180 και 180.</w:t>
      </w:r>
    </w:p>
    <w:p w14:paraId="3DA11B40" w14:textId="1CFE8858" w:rsidR="00FC3639" w:rsidRPr="00E11291" w:rsidRDefault="00FC3639" w:rsidP="00FC3639">
      <w:pPr>
        <w:rPr>
          <w:b/>
          <w:sz w:val="22"/>
          <w:szCs w:val="22"/>
        </w:rPr>
      </w:pPr>
      <w:r>
        <w:rPr>
          <w:b/>
          <w:sz w:val="22"/>
          <w:szCs w:val="22"/>
        </w:rPr>
        <w:t>11</w:t>
      </w:r>
      <w:r w:rsidRPr="00E11291">
        <w:rPr>
          <w:b/>
          <w:sz w:val="22"/>
          <w:szCs w:val="22"/>
        </w:rPr>
        <w:t xml:space="preserve">.  </w:t>
      </w:r>
      <w:r w:rsidRPr="00631E52">
        <w:rPr>
          <w:b/>
          <w:sz w:val="22"/>
          <w:szCs w:val="22"/>
        </w:rPr>
        <w:t>Μεταξύ συμπυκνωτή και εκτονωτικής βαλβίδας ποια η κατάσταση του ψυκτικού μέσου.</w:t>
      </w:r>
      <w:r w:rsidRPr="00E11291">
        <w:rPr>
          <w:b/>
          <w:sz w:val="22"/>
          <w:szCs w:val="22"/>
        </w:rPr>
        <w:t>:</w:t>
      </w:r>
    </w:p>
    <w:p w14:paraId="689F2F9A" w14:textId="77777777" w:rsidR="00FC3639" w:rsidRPr="00E11291" w:rsidRDefault="00FC3639" w:rsidP="00FC3639">
      <w:pPr>
        <w:jc w:val="both"/>
        <w:rPr>
          <w:sz w:val="22"/>
          <w:szCs w:val="22"/>
        </w:rPr>
      </w:pPr>
      <w:r w:rsidRPr="00E11291">
        <w:rPr>
          <w:sz w:val="22"/>
          <w:szCs w:val="22"/>
        </w:rPr>
        <w:t xml:space="preserve">α.  </w:t>
      </w:r>
      <w:r w:rsidRPr="00631E52">
        <w:rPr>
          <w:sz w:val="22"/>
          <w:szCs w:val="22"/>
        </w:rPr>
        <w:t>Υγρό υψηλής θερμοκρασίας</w:t>
      </w:r>
      <w:r w:rsidRPr="00E11291">
        <w:rPr>
          <w:sz w:val="22"/>
          <w:szCs w:val="22"/>
        </w:rPr>
        <w:tab/>
      </w:r>
      <w:r>
        <w:rPr>
          <w:sz w:val="22"/>
          <w:szCs w:val="22"/>
        </w:rPr>
        <w:tab/>
      </w:r>
      <w:r w:rsidRPr="00E11291">
        <w:rPr>
          <w:sz w:val="22"/>
          <w:szCs w:val="22"/>
        </w:rPr>
        <w:t xml:space="preserve">β.  </w:t>
      </w:r>
      <w:r w:rsidRPr="00631E52">
        <w:rPr>
          <w:sz w:val="22"/>
          <w:szCs w:val="22"/>
        </w:rPr>
        <w:t>Ατμός υψηλής θερμοκρασίας</w:t>
      </w:r>
    </w:p>
    <w:p w14:paraId="3DF2207B" w14:textId="77777777" w:rsidR="00FC3639" w:rsidRPr="00E11291" w:rsidRDefault="00FC3639" w:rsidP="00FC3639">
      <w:pPr>
        <w:jc w:val="both"/>
        <w:rPr>
          <w:sz w:val="22"/>
          <w:szCs w:val="22"/>
        </w:rPr>
      </w:pPr>
      <w:r w:rsidRPr="00E11291">
        <w:rPr>
          <w:sz w:val="22"/>
          <w:szCs w:val="22"/>
        </w:rPr>
        <w:t xml:space="preserve">γ.  </w:t>
      </w:r>
      <w:r w:rsidRPr="00631E52">
        <w:rPr>
          <w:sz w:val="22"/>
          <w:szCs w:val="22"/>
        </w:rPr>
        <w:t>Υγρό χαμηλής θερμοκρασίας</w:t>
      </w:r>
      <w:r w:rsidRPr="00E11291">
        <w:rPr>
          <w:sz w:val="22"/>
          <w:szCs w:val="22"/>
        </w:rPr>
        <w:tab/>
      </w:r>
      <w:r w:rsidRPr="00E11291">
        <w:rPr>
          <w:sz w:val="22"/>
          <w:szCs w:val="22"/>
        </w:rPr>
        <w:tab/>
        <w:t xml:space="preserve">δ. </w:t>
      </w:r>
      <w:r w:rsidRPr="00631E52">
        <w:rPr>
          <w:sz w:val="22"/>
          <w:szCs w:val="22"/>
        </w:rPr>
        <w:t>Ατμός χαμηλής θερμοκρασίας</w:t>
      </w:r>
    </w:p>
    <w:p w14:paraId="5D73C6DE" w14:textId="77777777" w:rsidR="00FC3639" w:rsidRPr="00F23C69" w:rsidRDefault="00FC3639" w:rsidP="005856FA">
      <w:pPr>
        <w:rPr>
          <w:sz w:val="16"/>
          <w:szCs w:val="16"/>
        </w:rPr>
      </w:pPr>
    </w:p>
    <w:p w14:paraId="0F932103" w14:textId="4EB3B928" w:rsidR="005856FA" w:rsidRPr="00F23C69" w:rsidRDefault="005856FA" w:rsidP="005856FA">
      <w:pPr>
        <w:rPr>
          <w:b/>
          <w:sz w:val="22"/>
          <w:szCs w:val="22"/>
        </w:rPr>
      </w:pPr>
      <w:r w:rsidRPr="00F23C69">
        <w:rPr>
          <w:b/>
          <w:sz w:val="22"/>
          <w:szCs w:val="22"/>
        </w:rPr>
        <w:t xml:space="preserve">12. </w:t>
      </w:r>
      <w:r w:rsidR="00387499">
        <w:rPr>
          <w:b/>
          <w:sz w:val="22"/>
          <w:szCs w:val="22"/>
        </w:rPr>
        <w:t>Ποια από τις παρακάτω ηλεκτρομαγνητικές βαλβίδες νερού σε ένα διαχωριστή ελαίου λειτουργ</w:t>
      </w:r>
      <w:r w:rsidR="00420CC2">
        <w:rPr>
          <w:b/>
          <w:sz w:val="22"/>
          <w:szCs w:val="22"/>
        </w:rPr>
        <w:t>ούν</w:t>
      </w:r>
      <w:r w:rsidR="00387499">
        <w:rPr>
          <w:b/>
          <w:sz w:val="22"/>
          <w:szCs w:val="22"/>
        </w:rPr>
        <w:t xml:space="preserve"> περιοδικά</w:t>
      </w:r>
      <w:r w:rsidRPr="00F23C69">
        <w:rPr>
          <w:b/>
          <w:sz w:val="22"/>
          <w:szCs w:val="22"/>
        </w:rPr>
        <w:t>:</w:t>
      </w:r>
    </w:p>
    <w:p w14:paraId="754D7CF2" w14:textId="77777777" w:rsidR="00420CC2" w:rsidRDefault="005856FA" w:rsidP="005856FA">
      <w:pPr>
        <w:rPr>
          <w:sz w:val="22"/>
          <w:szCs w:val="22"/>
          <w:lang w:val="en-US"/>
        </w:rPr>
      </w:pPr>
      <w:r w:rsidRPr="00F23C69">
        <w:rPr>
          <w:sz w:val="22"/>
          <w:szCs w:val="22"/>
        </w:rPr>
        <w:t>α</w:t>
      </w:r>
      <w:r w:rsidRPr="00972D07">
        <w:rPr>
          <w:sz w:val="22"/>
          <w:szCs w:val="22"/>
          <w:lang w:val="en-US"/>
        </w:rPr>
        <w:t xml:space="preserve">.  </w:t>
      </w:r>
      <w:r w:rsidR="00420CC2">
        <w:rPr>
          <w:sz w:val="22"/>
          <w:szCs w:val="22"/>
          <w:lang w:val="en-US"/>
        </w:rPr>
        <w:t>H closing valve</w:t>
      </w:r>
      <w:r w:rsidRPr="00387499">
        <w:rPr>
          <w:sz w:val="22"/>
          <w:szCs w:val="22"/>
          <w:lang w:val="en-US"/>
        </w:rPr>
        <w:tab/>
      </w:r>
      <w:r w:rsidRPr="00387499">
        <w:rPr>
          <w:sz w:val="22"/>
          <w:szCs w:val="22"/>
          <w:lang w:val="en-US"/>
        </w:rPr>
        <w:tab/>
      </w:r>
      <w:r w:rsidRPr="00387499">
        <w:rPr>
          <w:sz w:val="22"/>
          <w:szCs w:val="22"/>
          <w:lang w:val="en-US"/>
        </w:rPr>
        <w:tab/>
      </w:r>
      <w:r w:rsidRPr="00F23C69">
        <w:rPr>
          <w:sz w:val="22"/>
          <w:szCs w:val="22"/>
        </w:rPr>
        <w:t>β</w:t>
      </w:r>
      <w:r w:rsidRPr="00387499">
        <w:rPr>
          <w:sz w:val="22"/>
          <w:szCs w:val="22"/>
          <w:lang w:val="en-US"/>
        </w:rPr>
        <w:t>.</w:t>
      </w:r>
      <w:r w:rsidR="00420CC2" w:rsidRPr="00420CC2">
        <w:rPr>
          <w:sz w:val="22"/>
          <w:szCs w:val="22"/>
          <w:lang w:val="en-US"/>
        </w:rPr>
        <w:t xml:space="preserve"> </w:t>
      </w:r>
      <w:r w:rsidR="00420CC2">
        <w:rPr>
          <w:sz w:val="22"/>
          <w:szCs w:val="22"/>
        </w:rPr>
        <w:t>Η</w:t>
      </w:r>
      <w:r w:rsidR="00420CC2" w:rsidRPr="00387499">
        <w:rPr>
          <w:sz w:val="22"/>
          <w:szCs w:val="22"/>
          <w:lang w:val="en-US"/>
        </w:rPr>
        <w:t xml:space="preserve"> </w:t>
      </w:r>
      <w:r w:rsidR="00420CC2">
        <w:rPr>
          <w:sz w:val="22"/>
          <w:szCs w:val="22"/>
          <w:lang w:val="en-US"/>
        </w:rPr>
        <w:t>opening</w:t>
      </w:r>
      <w:r w:rsidR="00420CC2" w:rsidRPr="00387499">
        <w:rPr>
          <w:sz w:val="22"/>
          <w:szCs w:val="22"/>
          <w:lang w:val="en-US"/>
        </w:rPr>
        <w:t xml:space="preserve"> </w:t>
      </w:r>
      <w:r w:rsidR="00420CC2">
        <w:rPr>
          <w:sz w:val="22"/>
          <w:szCs w:val="22"/>
          <w:lang w:val="en-US"/>
        </w:rPr>
        <w:t>valve</w:t>
      </w:r>
      <w:r w:rsidR="00420CC2" w:rsidRPr="00387499">
        <w:rPr>
          <w:sz w:val="22"/>
          <w:szCs w:val="22"/>
          <w:lang w:val="en-US"/>
        </w:rPr>
        <w:t xml:space="preserve">    </w:t>
      </w:r>
      <w:r w:rsidR="00387499">
        <w:rPr>
          <w:sz w:val="22"/>
          <w:szCs w:val="22"/>
          <w:lang w:val="en-US"/>
        </w:rPr>
        <w:tab/>
      </w:r>
      <w:r w:rsidR="00387499">
        <w:rPr>
          <w:sz w:val="22"/>
          <w:szCs w:val="22"/>
          <w:lang w:val="en-US"/>
        </w:rPr>
        <w:tab/>
      </w:r>
      <w:r w:rsidR="00387499">
        <w:rPr>
          <w:sz w:val="22"/>
          <w:szCs w:val="22"/>
        </w:rPr>
        <w:t>γ</w:t>
      </w:r>
      <w:r w:rsidR="00387499" w:rsidRPr="00387499">
        <w:rPr>
          <w:sz w:val="22"/>
          <w:szCs w:val="22"/>
          <w:lang w:val="en-US"/>
        </w:rPr>
        <w:t xml:space="preserve">. </w:t>
      </w:r>
      <w:r w:rsidR="00387499">
        <w:rPr>
          <w:sz w:val="22"/>
          <w:szCs w:val="22"/>
        </w:rPr>
        <w:t>Η</w:t>
      </w:r>
      <w:r w:rsidR="00387499" w:rsidRPr="00387499">
        <w:rPr>
          <w:sz w:val="22"/>
          <w:szCs w:val="22"/>
          <w:lang w:val="en-US"/>
        </w:rPr>
        <w:t xml:space="preserve"> </w:t>
      </w:r>
      <w:r w:rsidR="00387499">
        <w:rPr>
          <w:sz w:val="22"/>
          <w:szCs w:val="22"/>
          <w:lang w:val="en-US"/>
        </w:rPr>
        <w:t xml:space="preserve">hot flush </w:t>
      </w:r>
      <w:r w:rsidR="00441CDD">
        <w:rPr>
          <w:sz w:val="22"/>
          <w:szCs w:val="22"/>
          <w:lang w:val="en-US"/>
        </w:rPr>
        <w:t xml:space="preserve">or filling </w:t>
      </w:r>
      <w:r w:rsidR="00387499">
        <w:rPr>
          <w:sz w:val="22"/>
          <w:szCs w:val="22"/>
          <w:lang w:val="en-US"/>
        </w:rPr>
        <w:t>valve</w:t>
      </w:r>
    </w:p>
    <w:p w14:paraId="1A661ED9" w14:textId="63475537" w:rsidR="005856FA" w:rsidRDefault="00420CC2" w:rsidP="005856FA">
      <w:pPr>
        <w:rPr>
          <w:sz w:val="22"/>
          <w:szCs w:val="22"/>
          <w:lang w:val="en-US"/>
        </w:rPr>
      </w:pPr>
      <w:r>
        <w:rPr>
          <w:sz w:val="22"/>
          <w:szCs w:val="22"/>
        </w:rPr>
        <w:t>δ</w:t>
      </w:r>
      <w:r w:rsidRPr="00420CC2">
        <w:rPr>
          <w:sz w:val="22"/>
          <w:szCs w:val="22"/>
          <w:lang w:val="en-US"/>
        </w:rPr>
        <w:t xml:space="preserve">.  </w:t>
      </w:r>
      <w:r>
        <w:rPr>
          <w:sz w:val="22"/>
          <w:szCs w:val="22"/>
        </w:rPr>
        <w:t>Η</w:t>
      </w:r>
      <w:r w:rsidRPr="00387499">
        <w:rPr>
          <w:sz w:val="22"/>
          <w:szCs w:val="22"/>
          <w:lang w:val="en-US"/>
        </w:rPr>
        <w:t xml:space="preserve"> </w:t>
      </w:r>
      <w:r>
        <w:rPr>
          <w:sz w:val="22"/>
          <w:szCs w:val="22"/>
          <w:lang w:val="en-US"/>
        </w:rPr>
        <w:t>hot flush or filling valve</w:t>
      </w:r>
      <w:r w:rsidRPr="00420CC2">
        <w:rPr>
          <w:sz w:val="22"/>
          <w:szCs w:val="22"/>
          <w:lang w:val="en-US"/>
        </w:rPr>
        <w:t xml:space="preserve"> &amp; </w:t>
      </w:r>
      <w:r>
        <w:rPr>
          <w:sz w:val="22"/>
          <w:szCs w:val="22"/>
        </w:rPr>
        <w:t>η</w:t>
      </w:r>
      <w:r>
        <w:rPr>
          <w:sz w:val="22"/>
          <w:szCs w:val="22"/>
          <w:lang w:val="en-US"/>
        </w:rPr>
        <w:t xml:space="preserve"> closing valve</w:t>
      </w:r>
      <w:r w:rsidR="009B57A1" w:rsidRPr="00387499">
        <w:rPr>
          <w:sz w:val="22"/>
          <w:szCs w:val="22"/>
          <w:lang w:val="en-US"/>
        </w:rPr>
        <w:t xml:space="preserve">   </w:t>
      </w:r>
    </w:p>
    <w:p w14:paraId="0B28650C" w14:textId="30E5F62F" w:rsidR="00420CC2" w:rsidRPr="00420CC2" w:rsidRDefault="00420CC2" w:rsidP="005856FA">
      <w:pPr>
        <w:rPr>
          <w:sz w:val="22"/>
          <w:szCs w:val="22"/>
        </w:rPr>
      </w:pPr>
      <w:r>
        <w:rPr>
          <w:sz w:val="22"/>
          <w:szCs w:val="22"/>
        </w:rPr>
        <w:t>ε. Όλες οι παραπάνω</w:t>
      </w:r>
      <w:r>
        <w:rPr>
          <w:sz w:val="22"/>
          <w:szCs w:val="22"/>
        </w:rPr>
        <w:tab/>
      </w:r>
      <w:r>
        <w:rPr>
          <w:sz w:val="22"/>
          <w:szCs w:val="22"/>
        </w:rPr>
        <w:tab/>
      </w:r>
      <w:r>
        <w:rPr>
          <w:sz w:val="22"/>
          <w:szCs w:val="22"/>
        </w:rPr>
        <w:tab/>
      </w:r>
      <w:proofErr w:type="spellStart"/>
      <w:r>
        <w:rPr>
          <w:sz w:val="22"/>
          <w:szCs w:val="22"/>
        </w:rPr>
        <w:t>στ</w:t>
      </w:r>
      <w:proofErr w:type="spellEnd"/>
      <w:r>
        <w:rPr>
          <w:sz w:val="22"/>
          <w:szCs w:val="22"/>
        </w:rPr>
        <w:t>. καμία από τις παραπάνω</w:t>
      </w:r>
    </w:p>
    <w:p w14:paraId="3323779C" w14:textId="77777777" w:rsidR="00C25124" w:rsidRPr="00420CC2" w:rsidRDefault="00C25124" w:rsidP="005856FA">
      <w:pPr>
        <w:rPr>
          <w:sz w:val="16"/>
          <w:szCs w:val="16"/>
        </w:rPr>
      </w:pPr>
    </w:p>
    <w:p w14:paraId="72B078A8" w14:textId="34ECE100" w:rsidR="005856FA" w:rsidRPr="00420CC2" w:rsidRDefault="005856FA" w:rsidP="005856FA">
      <w:pPr>
        <w:rPr>
          <w:b/>
          <w:sz w:val="22"/>
          <w:szCs w:val="22"/>
          <w:lang w:val="en-US"/>
        </w:rPr>
      </w:pPr>
      <w:r w:rsidRPr="000403E3">
        <w:rPr>
          <w:b/>
          <w:sz w:val="22"/>
          <w:szCs w:val="22"/>
          <w:lang w:val="en-US"/>
        </w:rPr>
        <w:t xml:space="preserve">13.  </w:t>
      </w:r>
      <w:r w:rsidR="008E4915" w:rsidRPr="00F23C69">
        <w:rPr>
          <w:b/>
          <w:sz w:val="22"/>
          <w:szCs w:val="22"/>
        </w:rPr>
        <w:t>Οι</w:t>
      </w:r>
      <w:r w:rsidR="008E4915" w:rsidRPr="00420CC2">
        <w:rPr>
          <w:b/>
          <w:sz w:val="22"/>
          <w:szCs w:val="22"/>
          <w:lang w:val="en-US"/>
        </w:rPr>
        <w:t xml:space="preserve"> </w:t>
      </w:r>
      <w:r w:rsidR="008E4915" w:rsidRPr="00F23C69">
        <w:rPr>
          <w:b/>
          <w:sz w:val="22"/>
          <w:szCs w:val="22"/>
        </w:rPr>
        <w:t>ρυθμίσεις</w:t>
      </w:r>
      <w:r w:rsidR="008E4915" w:rsidRPr="00420CC2">
        <w:rPr>
          <w:b/>
          <w:sz w:val="22"/>
          <w:szCs w:val="22"/>
          <w:lang w:val="en-US"/>
        </w:rPr>
        <w:t xml:space="preserve"> </w:t>
      </w:r>
      <w:r w:rsidR="008E4915" w:rsidRPr="00F23C69">
        <w:rPr>
          <w:b/>
          <w:sz w:val="22"/>
          <w:szCs w:val="22"/>
        </w:rPr>
        <w:t>των</w:t>
      </w:r>
      <w:r w:rsidR="008E4915" w:rsidRPr="00420CC2">
        <w:rPr>
          <w:b/>
          <w:sz w:val="22"/>
          <w:szCs w:val="22"/>
          <w:lang w:val="en-US"/>
        </w:rPr>
        <w:t xml:space="preserve"> </w:t>
      </w:r>
      <w:r w:rsidR="008E4915" w:rsidRPr="00F23C69">
        <w:rPr>
          <w:b/>
          <w:sz w:val="22"/>
          <w:szCs w:val="22"/>
          <w:lang w:val="en-US"/>
        </w:rPr>
        <w:t>heater</w:t>
      </w:r>
      <w:r w:rsidR="008E4915" w:rsidRPr="00420CC2">
        <w:rPr>
          <w:b/>
          <w:sz w:val="22"/>
          <w:szCs w:val="22"/>
          <w:lang w:val="en-US"/>
        </w:rPr>
        <w:t xml:space="preserve"> </w:t>
      </w:r>
      <w:r w:rsidR="008E4915" w:rsidRPr="00F23C69">
        <w:rPr>
          <w:b/>
          <w:sz w:val="22"/>
          <w:szCs w:val="22"/>
        </w:rPr>
        <w:t>του</w:t>
      </w:r>
      <w:r w:rsidR="008E4915" w:rsidRPr="00420CC2">
        <w:rPr>
          <w:b/>
          <w:sz w:val="22"/>
          <w:szCs w:val="22"/>
          <w:lang w:val="en-US"/>
        </w:rPr>
        <w:t xml:space="preserve"> </w:t>
      </w:r>
      <w:r w:rsidR="008E4915" w:rsidRPr="00F23C69">
        <w:rPr>
          <w:b/>
          <w:sz w:val="22"/>
          <w:szCs w:val="22"/>
          <w:lang w:val="en-US"/>
        </w:rPr>
        <w:t>DO</w:t>
      </w:r>
      <w:r w:rsidR="008E4915" w:rsidRPr="00420CC2">
        <w:rPr>
          <w:b/>
          <w:sz w:val="22"/>
          <w:szCs w:val="22"/>
          <w:lang w:val="en-US"/>
        </w:rPr>
        <w:t xml:space="preserve"> </w:t>
      </w:r>
      <w:r w:rsidR="008E4915" w:rsidRPr="00F23C69">
        <w:rPr>
          <w:b/>
          <w:sz w:val="22"/>
          <w:szCs w:val="22"/>
          <w:lang w:val="en-US"/>
        </w:rPr>
        <w:t>purifier</w:t>
      </w:r>
      <w:r w:rsidR="008E4915" w:rsidRPr="00420CC2">
        <w:rPr>
          <w:b/>
          <w:sz w:val="22"/>
          <w:szCs w:val="22"/>
          <w:lang w:val="en-US"/>
        </w:rPr>
        <w:t xml:space="preserve">, </w:t>
      </w:r>
      <w:r w:rsidR="008E4915" w:rsidRPr="00F23C69">
        <w:rPr>
          <w:b/>
          <w:sz w:val="22"/>
          <w:szCs w:val="22"/>
          <w:lang w:val="en-US"/>
        </w:rPr>
        <w:t>LO</w:t>
      </w:r>
      <w:r w:rsidR="008E4915" w:rsidRPr="00420CC2">
        <w:rPr>
          <w:b/>
          <w:sz w:val="22"/>
          <w:szCs w:val="22"/>
          <w:lang w:val="en-US"/>
        </w:rPr>
        <w:t xml:space="preserve"> </w:t>
      </w:r>
      <w:r w:rsidR="008E4915" w:rsidRPr="00F23C69">
        <w:rPr>
          <w:b/>
          <w:sz w:val="22"/>
          <w:szCs w:val="22"/>
          <w:lang w:val="en-US"/>
        </w:rPr>
        <w:t>purifier</w:t>
      </w:r>
      <w:r w:rsidR="006A3E63" w:rsidRPr="00420CC2">
        <w:rPr>
          <w:b/>
          <w:sz w:val="22"/>
          <w:szCs w:val="22"/>
          <w:lang w:val="en-US"/>
        </w:rPr>
        <w:t xml:space="preserve"> </w:t>
      </w:r>
      <w:r w:rsidR="006A3E63" w:rsidRPr="00F23C69">
        <w:rPr>
          <w:b/>
          <w:sz w:val="22"/>
          <w:szCs w:val="22"/>
          <w:lang w:val="en-US"/>
        </w:rPr>
        <w:t>HFO</w:t>
      </w:r>
      <w:r w:rsidR="006A3E63" w:rsidRPr="00420CC2">
        <w:rPr>
          <w:b/>
          <w:sz w:val="22"/>
          <w:szCs w:val="22"/>
          <w:lang w:val="en-US"/>
        </w:rPr>
        <w:t xml:space="preserve"> </w:t>
      </w:r>
      <w:r w:rsidR="006A3E63" w:rsidRPr="00F23C69">
        <w:rPr>
          <w:b/>
          <w:sz w:val="22"/>
          <w:szCs w:val="22"/>
          <w:lang w:val="en-US"/>
        </w:rPr>
        <w:t>separator</w:t>
      </w:r>
      <w:r w:rsidR="006A3E63" w:rsidRPr="00420CC2">
        <w:rPr>
          <w:b/>
          <w:sz w:val="22"/>
          <w:szCs w:val="22"/>
          <w:lang w:val="en-US"/>
        </w:rPr>
        <w:t xml:space="preserve">, </w:t>
      </w:r>
      <w:r w:rsidR="006A3E63">
        <w:rPr>
          <w:b/>
          <w:sz w:val="22"/>
          <w:szCs w:val="22"/>
        </w:rPr>
        <w:t>και</w:t>
      </w:r>
      <w:r w:rsidR="006A3E63" w:rsidRPr="00420CC2">
        <w:rPr>
          <w:b/>
          <w:sz w:val="22"/>
          <w:szCs w:val="22"/>
          <w:lang w:val="en-US"/>
        </w:rPr>
        <w:t xml:space="preserve"> </w:t>
      </w:r>
      <w:r w:rsidR="006A3E63">
        <w:rPr>
          <w:b/>
          <w:sz w:val="22"/>
          <w:szCs w:val="22"/>
        </w:rPr>
        <w:t>του</w:t>
      </w:r>
      <w:r w:rsidR="006A3E63" w:rsidRPr="00420CC2">
        <w:rPr>
          <w:b/>
          <w:sz w:val="22"/>
          <w:szCs w:val="22"/>
          <w:lang w:val="en-US"/>
        </w:rPr>
        <w:t xml:space="preserve"> </w:t>
      </w:r>
      <w:r w:rsidR="00420CC2">
        <w:rPr>
          <w:b/>
          <w:sz w:val="22"/>
          <w:szCs w:val="22"/>
          <w:lang w:val="en-GB"/>
        </w:rPr>
        <w:t>Oil water separator</w:t>
      </w:r>
      <w:r w:rsidR="008E4915" w:rsidRPr="00420CC2">
        <w:rPr>
          <w:b/>
          <w:sz w:val="22"/>
          <w:szCs w:val="22"/>
          <w:lang w:val="en-US"/>
        </w:rPr>
        <w:t>:</w:t>
      </w:r>
    </w:p>
    <w:p w14:paraId="7711AED4" w14:textId="59AB0AA8" w:rsidR="008E4915" w:rsidRPr="00F23C69" w:rsidRDefault="005856FA" w:rsidP="005856FA">
      <w:pPr>
        <w:rPr>
          <w:sz w:val="22"/>
          <w:szCs w:val="22"/>
          <w:lang w:val="en-US"/>
        </w:rPr>
      </w:pPr>
      <w:r w:rsidRPr="00F23C69">
        <w:rPr>
          <w:sz w:val="22"/>
          <w:szCs w:val="22"/>
        </w:rPr>
        <w:t>α</w:t>
      </w:r>
      <w:r w:rsidRPr="00F23C69">
        <w:rPr>
          <w:sz w:val="22"/>
          <w:szCs w:val="22"/>
          <w:lang w:val="en-US"/>
        </w:rPr>
        <w:t xml:space="preserve">. </w:t>
      </w:r>
      <w:r w:rsidR="008E4915" w:rsidRPr="00F23C69">
        <w:rPr>
          <w:sz w:val="22"/>
          <w:szCs w:val="22"/>
          <w:lang w:val="en-US"/>
        </w:rPr>
        <w:t xml:space="preserve">DO purifier 58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LO purifier 88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HFO separator </w:t>
      </w:r>
      <w:r w:rsidR="00420CC2">
        <w:rPr>
          <w:sz w:val="22"/>
          <w:szCs w:val="22"/>
          <w:lang w:val="en-US"/>
        </w:rPr>
        <w:t>108</w:t>
      </w:r>
      <w:r w:rsidR="008E4915" w:rsidRPr="00F23C69">
        <w:rPr>
          <w:sz w:val="22"/>
          <w:szCs w:val="22"/>
          <w:lang w:val="en-US"/>
        </w:rPr>
        <w:t xml:space="preserve">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6A3E63" w:rsidRPr="006A3E63">
        <w:rPr>
          <w:sz w:val="22"/>
          <w:szCs w:val="22"/>
          <w:lang w:val="en-US"/>
        </w:rPr>
        <w:t xml:space="preserve">, </w:t>
      </w:r>
      <w:r w:rsidR="00420CC2">
        <w:rPr>
          <w:sz w:val="22"/>
          <w:szCs w:val="22"/>
          <w:lang w:val="en-GB"/>
        </w:rPr>
        <w:t>oil water separator</w:t>
      </w:r>
      <w:r w:rsidR="006A3E63" w:rsidRPr="006A3E63">
        <w:rPr>
          <w:sz w:val="22"/>
          <w:szCs w:val="22"/>
          <w:lang w:val="en-US"/>
        </w:rPr>
        <w:t xml:space="preserve"> 80</w:t>
      </w:r>
      <w:r w:rsidR="006A3E63" w:rsidRPr="00F23C69">
        <w:rPr>
          <w:sz w:val="22"/>
          <w:szCs w:val="22"/>
          <w:lang w:val="en-US"/>
        </w:rPr>
        <w:t xml:space="preserve"> </w:t>
      </w:r>
      <w:proofErr w:type="spellStart"/>
      <w:r w:rsidR="006A3E63" w:rsidRPr="00F23C69">
        <w:rPr>
          <w:sz w:val="22"/>
          <w:szCs w:val="22"/>
          <w:vertAlign w:val="superscript"/>
          <w:lang w:val="en-US"/>
        </w:rPr>
        <w:t>o</w:t>
      </w:r>
      <w:r w:rsidR="006A3E63" w:rsidRPr="00F23C69">
        <w:rPr>
          <w:sz w:val="22"/>
          <w:szCs w:val="22"/>
          <w:lang w:val="en-US"/>
        </w:rPr>
        <w:t>C</w:t>
      </w:r>
      <w:proofErr w:type="spellEnd"/>
      <w:r w:rsidRPr="00F23C69">
        <w:rPr>
          <w:sz w:val="22"/>
          <w:szCs w:val="22"/>
          <w:lang w:val="en-US"/>
        </w:rPr>
        <w:tab/>
      </w:r>
    </w:p>
    <w:p w14:paraId="7C6CE722" w14:textId="0F11A437" w:rsidR="005856FA" w:rsidRPr="006A3E63" w:rsidRDefault="005856FA" w:rsidP="005856FA">
      <w:pPr>
        <w:rPr>
          <w:sz w:val="22"/>
          <w:szCs w:val="22"/>
          <w:lang w:val="en-US"/>
        </w:rPr>
      </w:pPr>
      <w:r w:rsidRPr="00F23C69">
        <w:rPr>
          <w:sz w:val="22"/>
          <w:szCs w:val="22"/>
        </w:rPr>
        <w:t>β</w:t>
      </w:r>
      <w:r w:rsidRPr="00F23C69">
        <w:rPr>
          <w:sz w:val="22"/>
          <w:szCs w:val="22"/>
          <w:lang w:val="en-US"/>
        </w:rPr>
        <w:t xml:space="preserve">. </w:t>
      </w:r>
      <w:r w:rsidR="008E4915" w:rsidRPr="00F23C69">
        <w:rPr>
          <w:sz w:val="22"/>
          <w:szCs w:val="22"/>
          <w:lang w:val="en-US"/>
        </w:rPr>
        <w:t xml:space="preserve">DO purifier 88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LO purifier 58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HFO separator 98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6A3E63" w:rsidRPr="006A3E63">
        <w:rPr>
          <w:sz w:val="22"/>
          <w:szCs w:val="22"/>
          <w:lang w:val="en-US"/>
        </w:rPr>
        <w:t xml:space="preserve">, </w:t>
      </w:r>
      <w:r w:rsidR="00420CC2">
        <w:rPr>
          <w:sz w:val="22"/>
          <w:szCs w:val="22"/>
          <w:lang w:val="en-GB"/>
        </w:rPr>
        <w:t>oil water separator</w:t>
      </w:r>
      <w:r w:rsidR="00420CC2" w:rsidRPr="006A3E63">
        <w:rPr>
          <w:sz w:val="22"/>
          <w:szCs w:val="22"/>
          <w:lang w:val="en-US"/>
        </w:rPr>
        <w:t xml:space="preserve"> </w:t>
      </w:r>
      <w:r w:rsidR="006A3E63" w:rsidRPr="006A3E63">
        <w:rPr>
          <w:sz w:val="22"/>
          <w:szCs w:val="22"/>
          <w:lang w:val="en-US"/>
        </w:rPr>
        <w:t>95</w:t>
      </w:r>
      <w:r w:rsidR="006A3E63" w:rsidRPr="00F23C69">
        <w:rPr>
          <w:sz w:val="22"/>
          <w:szCs w:val="22"/>
          <w:lang w:val="en-US"/>
        </w:rPr>
        <w:t xml:space="preserve"> </w:t>
      </w:r>
      <w:proofErr w:type="spellStart"/>
      <w:r w:rsidR="006A3E63" w:rsidRPr="00F23C69">
        <w:rPr>
          <w:sz w:val="22"/>
          <w:szCs w:val="22"/>
          <w:vertAlign w:val="superscript"/>
          <w:lang w:val="en-US"/>
        </w:rPr>
        <w:t>o</w:t>
      </w:r>
      <w:r w:rsidR="006A3E63" w:rsidRPr="00F23C69">
        <w:rPr>
          <w:sz w:val="22"/>
          <w:szCs w:val="22"/>
          <w:lang w:val="en-US"/>
        </w:rPr>
        <w:t>C</w:t>
      </w:r>
      <w:proofErr w:type="spellEnd"/>
    </w:p>
    <w:p w14:paraId="78EC07BF" w14:textId="4639967C" w:rsidR="008E4915" w:rsidRPr="00F23C69" w:rsidRDefault="005856FA" w:rsidP="005856FA">
      <w:pPr>
        <w:rPr>
          <w:sz w:val="22"/>
          <w:szCs w:val="22"/>
          <w:lang w:val="en-US"/>
        </w:rPr>
      </w:pPr>
      <w:r w:rsidRPr="00F23C69">
        <w:rPr>
          <w:sz w:val="22"/>
          <w:szCs w:val="22"/>
        </w:rPr>
        <w:t>γ</w:t>
      </w:r>
      <w:r w:rsidRPr="00F23C69">
        <w:rPr>
          <w:sz w:val="22"/>
          <w:szCs w:val="22"/>
          <w:lang w:val="en-US"/>
        </w:rPr>
        <w:t xml:space="preserve">. </w:t>
      </w:r>
      <w:r w:rsidR="008E4915" w:rsidRPr="00F23C69">
        <w:rPr>
          <w:sz w:val="22"/>
          <w:szCs w:val="22"/>
          <w:lang w:val="en-US"/>
        </w:rPr>
        <w:t xml:space="preserve">DO purifier 58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LO purifier 98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HFO separator 88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6A3E63" w:rsidRPr="006A3E63">
        <w:rPr>
          <w:sz w:val="22"/>
          <w:szCs w:val="22"/>
          <w:lang w:val="en-US"/>
        </w:rPr>
        <w:t xml:space="preserve"> </w:t>
      </w:r>
      <w:r w:rsidR="00420CC2">
        <w:rPr>
          <w:sz w:val="22"/>
          <w:szCs w:val="22"/>
          <w:lang w:val="en-GB"/>
        </w:rPr>
        <w:t>oil water separator</w:t>
      </w:r>
      <w:r w:rsidR="00420CC2" w:rsidRPr="006A3E63">
        <w:rPr>
          <w:sz w:val="22"/>
          <w:szCs w:val="22"/>
          <w:lang w:val="en-US"/>
        </w:rPr>
        <w:t xml:space="preserve"> </w:t>
      </w:r>
      <w:r w:rsidR="006A3E63" w:rsidRPr="006A3E63">
        <w:rPr>
          <w:sz w:val="22"/>
          <w:szCs w:val="22"/>
          <w:lang w:val="en-US"/>
        </w:rPr>
        <w:t>100</w:t>
      </w:r>
      <w:r w:rsidR="006A3E63" w:rsidRPr="00F23C69">
        <w:rPr>
          <w:sz w:val="22"/>
          <w:szCs w:val="22"/>
          <w:lang w:val="en-US"/>
        </w:rPr>
        <w:t xml:space="preserve"> </w:t>
      </w:r>
      <w:proofErr w:type="spellStart"/>
      <w:r w:rsidR="006A3E63" w:rsidRPr="00F23C69">
        <w:rPr>
          <w:sz w:val="22"/>
          <w:szCs w:val="22"/>
          <w:vertAlign w:val="superscript"/>
          <w:lang w:val="en-US"/>
        </w:rPr>
        <w:t>o</w:t>
      </w:r>
      <w:r w:rsidR="006A3E63" w:rsidRPr="00F23C69">
        <w:rPr>
          <w:sz w:val="22"/>
          <w:szCs w:val="22"/>
          <w:lang w:val="en-US"/>
        </w:rPr>
        <w:t>C</w:t>
      </w:r>
      <w:proofErr w:type="spellEnd"/>
      <w:r w:rsidRPr="00F23C69">
        <w:rPr>
          <w:sz w:val="22"/>
          <w:szCs w:val="22"/>
          <w:lang w:val="en-US"/>
        </w:rPr>
        <w:tab/>
      </w:r>
      <w:r w:rsidRPr="00F23C69">
        <w:rPr>
          <w:sz w:val="22"/>
          <w:szCs w:val="22"/>
          <w:lang w:val="en-US"/>
        </w:rPr>
        <w:tab/>
      </w:r>
    </w:p>
    <w:p w14:paraId="11F22918" w14:textId="0EFEF143" w:rsidR="005856FA" w:rsidRDefault="005856FA" w:rsidP="005856FA">
      <w:pPr>
        <w:rPr>
          <w:sz w:val="22"/>
          <w:szCs w:val="22"/>
          <w:lang w:val="en-US"/>
        </w:rPr>
      </w:pPr>
      <w:r w:rsidRPr="00F23C69">
        <w:rPr>
          <w:sz w:val="22"/>
          <w:szCs w:val="22"/>
        </w:rPr>
        <w:t>δ</w:t>
      </w:r>
      <w:r w:rsidRPr="00F23C69">
        <w:rPr>
          <w:sz w:val="22"/>
          <w:szCs w:val="22"/>
          <w:lang w:val="en-US"/>
        </w:rPr>
        <w:t xml:space="preserve">. </w:t>
      </w:r>
      <w:r w:rsidR="008E4915" w:rsidRPr="00F23C69">
        <w:rPr>
          <w:sz w:val="22"/>
          <w:szCs w:val="22"/>
          <w:lang w:val="en-US"/>
        </w:rPr>
        <w:t xml:space="preserve">DO purifier 98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LO purifier 58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8E4915" w:rsidRPr="00F23C69">
        <w:rPr>
          <w:sz w:val="22"/>
          <w:szCs w:val="22"/>
          <w:lang w:val="en-US"/>
        </w:rPr>
        <w:t xml:space="preserve">, HFO separator 98 </w:t>
      </w:r>
      <w:proofErr w:type="spellStart"/>
      <w:r w:rsidR="008E4915" w:rsidRPr="00F23C69">
        <w:rPr>
          <w:sz w:val="22"/>
          <w:szCs w:val="22"/>
          <w:vertAlign w:val="superscript"/>
          <w:lang w:val="en-US"/>
        </w:rPr>
        <w:t>o</w:t>
      </w:r>
      <w:r w:rsidR="008E4915" w:rsidRPr="00F23C69">
        <w:rPr>
          <w:sz w:val="22"/>
          <w:szCs w:val="22"/>
          <w:lang w:val="en-US"/>
        </w:rPr>
        <w:t>C</w:t>
      </w:r>
      <w:proofErr w:type="spellEnd"/>
      <w:r w:rsidR="006A3E63" w:rsidRPr="006A3E63">
        <w:rPr>
          <w:sz w:val="22"/>
          <w:szCs w:val="22"/>
          <w:lang w:val="en-US"/>
        </w:rPr>
        <w:t xml:space="preserve">, </w:t>
      </w:r>
      <w:r w:rsidR="00420CC2">
        <w:rPr>
          <w:sz w:val="22"/>
          <w:szCs w:val="22"/>
          <w:lang w:val="en-GB"/>
        </w:rPr>
        <w:t>oil water separator</w:t>
      </w:r>
      <w:r w:rsidR="00420CC2" w:rsidRPr="006A3E63">
        <w:rPr>
          <w:sz w:val="22"/>
          <w:szCs w:val="22"/>
          <w:lang w:val="en-US"/>
        </w:rPr>
        <w:t xml:space="preserve"> </w:t>
      </w:r>
      <w:r w:rsidR="006A3E63" w:rsidRPr="006A3E63">
        <w:rPr>
          <w:sz w:val="22"/>
          <w:szCs w:val="22"/>
          <w:lang w:val="en-US"/>
        </w:rPr>
        <w:t>90</w:t>
      </w:r>
      <w:r w:rsidR="006A3E63" w:rsidRPr="00F23C69">
        <w:rPr>
          <w:sz w:val="22"/>
          <w:szCs w:val="22"/>
          <w:lang w:val="en-US"/>
        </w:rPr>
        <w:t xml:space="preserve"> </w:t>
      </w:r>
      <w:proofErr w:type="spellStart"/>
      <w:r w:rsidR="006A3E63" w:rsidRPr="00F23C69">
        <w:rPr>
          <w:sz w:val="22"/>
          <w:szCs w:val="22"/>
          <w:vertAlign w:val="superscript"/>
          <w:lang w:val="en-US"/>
        </w:rPr>
        <w:t>o</w:t>
      </w:r>
      <w:r w:rsidR="006A3E63" w:rsidRPr="00F23C69">
        <w:rPr>
          <w:sz w:val="22"/>
          <w:szCs w:val="22"/>
          <w:lang w:val="en-US"/>
        </w:rPr>
        <w:t>C</w:t>
      </w:r>
      <w:proofErr w:type="spellEnd"/>
    </w:p>
    <w:p w14:paraId="64DA11DC" w14:textId="0424FE2E" w:rsidR="006A3E63" w:rsidRPr="006A3E63" w:rsidRDefault="006A3E63" w:rsidP="005856FA">
      <w:pPr>
        <w:rPr>
          <w:sz w:val="22"/>
          <w:szCs w:val="22"/>
        </w:rPr>
      </w:pPr>
      <w:r>
        <w:rPr>
          <w:sz w:val="22"/>
          <w:szCs w:val="22"/>
        </w:rPr>
        <w:t>ε. Όλες οι απαντήσεις είναι λάθος</w:t>
      </w:r>
    </w:p>
    <w:p w14:paraId="121F3731" w14:textId="77777777" w:rsidR="00C25124" w:rsidRPr="006A3E63" w:rsidRDefault="00C25124" w:rsidP="005856FA"/>
    <w:p w14:paraId="5295127D" w14:textId="77777777" w:rsidR="005856FA" w:rsidRPr="00F23C69" w:rsidRDefault="005856FA" w:rsidP="005856FA">
      <w:pPr>
        <w:rPr>
          <w:sz w:val="22"/>
          <w:szCs w:val="22"/>
        </w:rPr>
      </w:pPr>
      <w:r w:rsidRPr="00F23C69">
        <w:rPr>
          <w:b/>
          <w:sz w:val="22"/>
          <w:szCs w:val="22"/>
        </w:rPr>
        <w:t xml:space="preserve">14.  </w:t>
      </w:r>
      <w:r w:rsidR="00446B80" w:rsidRPr="00F23C69">
        <w:rPr>
          <w:b/>
          <w:sz w:val="22"/>
          <w:szCs w:val="22"/>
        </w:rPr>
        <w:t>Για την ορθή λειτουργία του λέβητα παραγωγής ατμού ο ρυθμιστ</w:t>
      </w:r>
      <w:r w:rsidR="00A521A3" w:rsidRPr="00F23C69">
        <w:rPr>
          <w:b/>
          <w:sz w:val="22"/>
          <w:szCs w:val="22"/>
        </w:rPr>
        <w:t>ής</w:t>
      </w:r>
      <w:r w:rsidR="00446B80" w:rsidRPr="00F23C69">
        <w:rPr>
          <w:b/>
          <w:sz w:val="22"/>
          <w:szCs w:val="22"/>
        </w:rPr>
        <w:t xml:space="preserve"> στάθμης τροφοδοτικού νερού πρέπει να είναι</w:t>
      </w:r>
      <w:r w:rsidRPr="00F23C69">
        <w:rPr>
          <w:sz w:val="22"/>
          <w:szCs w:val="22"/>
        </w:rPr>
        <w:t>:</w:t>
      </w:r>
    </w:p>
    <w:p w14:paraId="201D53C5" w14:textId="292BC52B" w:rsidR="00323335" w:rsidRPr="00F23C69" w:rsidRDefault="00323335" w:rsidP="00323335">
      <w:pPr>
        <w:rPr>
          <w:sz w:val="22"/>
          <w:szCs w:val="22"/>
        </w:rPr>
      </w:pPr>
      <w:r w:rsidRPr="00F23C69">
        <w:rPr>
          <w:sz w:val="22"/>
          <w:szCs w:val="22"/>
        </w:rPr>
        <w:t xml:space="preserve">α.  μεταξύ -5 </w:t>
      </w:r>
      <w:r w:rsidRPr="00F23C69">
        <w:rPr>
          <w:sz w:val="22"/>
          <w:szCs w:val="22"/>
          <w:lang w:val="en-US"/>
        </w:rPr>
        <w:t>m</w:t>
      </w:r>
      <w:r w:rsidRPr="00F23C69">
        <w:rPr>
          <w:sz w:val="22"/>
          <w:szCs w:val="22"/>
        </w:rPr>
        <w:t xml:space="preserve"> έως 5 </w:t>
      </w:r>
      <w:r w:rsidRPr="00F23C69">
        <w:rPr>
          <w:sz w:val="22"/>
          <w:szCs w:val="22"/>
          <w:lang w:val="en-US"/>
        </w:rPr>
        <w:t>m</w:t>
      </w:r>
      <w:r w:rsidRPr="00F23C69">
        <w:rPr>
          <w:sz w:val="22"/>
          <w:szCs w:val="22"/>
        </w:rPr>
        <w:t xml:space="preserve">    </w:t>
      </w:r>
      <w:r w:rsidRPr="00F23C69">
        <w:rPr>
          <w:sz w:val="22"/>
          <w:szCs w:val="22"/>
        </w:rPr>
        <w:tab/>
      </w:r>
      <w:r w:rsidRPr="00F23C69">
        <w:rPr>
          <w:sz w:val="22"/>
          <w:szCs w:val="22"/>
        </w:rPr>
        <w:tab/>
      </w:r>
    </w:p>
    <w:p w14:paraId="3BF32E63" w14:textId="0A9DDB59" w:rsidR="00446B80" w:rsidRPr="00F23C69" w:rsidRDefault="00323335" w:rsidP="005856FA">
      <w:pPr>
        <w:rPr>
          <w:sz w:val="22"/>
          <w:szCs w:val="22"/>
        </w:rPr>
      </w:pPr>
      <w:r>
        <w:rPr>
          <w:sz w:val="22"/>
          <w:szCs w:val="22"/>
        </w:rPr>
        <w:t>β</w:t>
      </w:r>
      <w:r w:rsidR="005856FA" w:rsidRPr="00F23C69">
        <w:rPr>
          <w:sz w:val="22"/>
          <w:szCs w:val="22"/>
        </w:rPr>
        <w:t xml:space="preserve">.  </w:t>
      </w:r>
      <w:r w:rsidR="00043F50" w:rsidRPr="00F23C69">
        <w:rPr>
          <w:sz w:val="22"/>
          <w:szCs w:val="22"/>
        </w:rPr>
        <w:t>μεταξύ</w:t>
      </w:r>
      <w:r w:rsidR="00446B80" w:rsidRPr="00F23C69">
        <w:rPr>
          <w:sz w:val="22"/>
          <w:szCs w:val="22"/>
        </w:rPr>
        <w:t xml:space="preserve"> -5 </w:t>
      </w:r>
      <w:r w:rsidR="00446B80" w:rsidRPr="00F23C69">
        <w:rPr>
          <w:sz w:val="22"/>
          <w:szCs w:val="22"/>
          <w:lang w:val="en-US"/>
        </w:rPr>
        <w:t>mm</w:t>
      </w:r>
      <w:r w:rsidR="00446B80" w:rsidRPr="00F23C69">
        <w:rPr>
          <w:sz w:val="22"/>
          <w:szCs w:val="22"/>
        </w:rPr>
        <w:t xml:space="preserve"> έως 5 </w:t>
      </w:r>
      <w:r w:rsidR="00446B80" w:rsidRPr="00F23C69">
        <w:rPr>
          <w:sz w:val="22"/>
          <w:szCs w:val="22"/>
          <w:lang w:val="en-US"/>
        </w:rPr>
        <w:t>mm</w:t>
      </w:r>
      <w:r w:rsidR="005856FA" w:rsidRPr="00F23C69">
        <w:rPr>
          <w:sz w:val="22"/>
          <w:szCs w:val="22"/>
        </w:rPr>
        <w:t xml:space="preserve">    </w:t>
      </w:r>
      <w:r w:rsidR="005856FA" w:rsidRPr="00F23C69">
        <w:rPr>
          <w:sz w:val="22"/>
          <w:szCs w:val="22"/>
        </w:rPr>
        <w:tab/>
      </w:r>
      <w:r w:rsidR="005856FA" w:rsidRPr="00F23C69">
        <w:rPr>
          <w:sz w:val="22"/>
          <w:szCs w:val="22"/>
        </w:rPr>
        <w:tab/>
      </w:r>
    </w:p>
    <w:p w14:paraId="7B4751CB" w14:textId="685A22DB" w:rsidR="00446B80" w:rsidRPr="00F23C69" w:rsidRDefault="00323335" w:rsidP="005856FA">
      <w:pPr>
        <w:rPr>
          <w:sz w:val="22"/>
          <w:szCs w:val="22"/>
        </w:rPr>
      </w:pPr>
      <w:r>
        <w:rPr>
          <w:sz w:val="22"/>
          <w:szCs w:val="22"/>
        </w:rPr>
        <w:t>γ</w:t>
      </w:r>
      <w:r w:rsidR="005856FA" w:rsidRPr="00F23C69">
        <w:rPr>
          <w:sz w:val="22"/>
          <w:szCs w:val="22"/>
        </w:rPr>
        <w:t xml:space="preserve">.  </w:t>
      </w:r>
      <w:r w:rsidR="00043F50" w:rsidRPr="00F23C69">
        <w:rPr>
          <w:sz w:val="22"/>
          <w:szCs w:val="22"/>
        </w:rPr>
        <w:t xml:space="preserve">μεταξύ </w:t>
      </w:r>
      <w:r w:rsidR="00446B80" w:rsidRPr="00F23C69">
        <w:rPr>
          <w:sz w:val="22"/>
          <w:szCs w:val="22"/>
        </w:rPr>
        <w:t xml:space="preserve">45 </w:t>
      </w:r>
      <w:r w:rsidR="00446B80" w:rsidRPr="00F23C69">
        <w:rPr>
          <w:sz w:val="22"/>
          <w:szCs w:val="22"/>
          <w:lang w:val="en-US"/>
        </w:rPr>
        <w:t>m</w:t>
      </w:r>
      <w:r w:rsidR="00446B80" w:rsidRPr="00F23C69">
        <w:rPr>
          <w:sz w:val="22"/>
          <w:szCs w:val="22"/>
        </w:rPr>
        <w:t xml:space="preserve"> έως 50 </w:t>
      </w:r>
      <w:r w:rsidR="00446B80" w:rsidRPr="00F23C69">
        <w:rPr>
          <w:sz w:val="22"/>
          <w:szCs w:val="22"/>
          <w:lang w:val="en-US"/>
        </w:rPr>
        <w:t>m</w:t>
      </w:r>
      <w:r w:rsidR="00446B80" w:rsidRPr="00F23C69">
        <w:rPr>
          <w:sz w:val="22"/>
          <w:szCs w:val="22"/>
        </w:rPr>
        <w:t xml:space="preserve">    </w:t>
      </w:r>
    </w:p>
    <w:p w14:paraId="7A19E409" w14:textId="1A992FB4" w:rsidR="00446B80" w:rsidRPr="00F23C69" w:rsidRDefault="00323335" w:rsidP="005856FA">
      <w:pPr>
        <w:rPr>
          <w:sz w:val="22"/>
          <w:szCs w:val="22"/>
        </w:rPr>
      </w:pPr>
      <w:r>
        <w:rPr>
          <w:sz w:val="22"/>
          <w:szCs w:val="22"/>
        </w:rPr>
        <w:t>δ</w:t>
      </w:r>
      <w:r w:rsidR="005856FA" w:rsidRPr="00F23C69">
        <w:rPr>
          <w:sz w:val="22"/>
          <w:szCs w:val="22"/>
        </w:rPr>
        <w:t xml:space="preserve">.  </w:t>
      </w:r>
      <w:r w:rsidR="00043F50" w:rsidRPr="00F23C69">
        <w:rPr>
          <w:sz w:val="22"/>
          <w:szCs w:val="22"/>
        </w:rPr>
        <w:t>μεταξύ 95</w:t>
      </w:r>
      <w:r w:rsidR="00446B80" w:rsidRPr="00F23C69">
        <w:rPr>
          <w:sz w:val="22"/>
          <w:szCs w:val="22"/>
        </w:rPr>
        <w:t xml:space="preserve"> </w:t>
      </w:r>
      <w:r w:rsidR="00446B80" w:rsidRPr="00F23C69">
        <w:rPr>
          <w:sz w:val="22"/>
          <w:szCs w:val="22"/>
          <w:lang w:val="en-US"/>
        </w:rPr>
        <w:t>mm</w:t>
      </w:r>
      <w:r w:rsidR="00446B80" w:rsidRPr="00F23C69">
        <w:rPr>
          <w:sz w:val="22"/>
          <w:szCs w:val="22"/>
        </w:rPr>
        <w:t xml:space="preserve"> έως </w:t>
      </w:r>
      <w:r w:rsidR="00043F50" w:rsidRPr="00F23C69">
        <w:rPr>
          <w:sz w:val="22"/>
          <w:szCs w:val="22"/>
        </w:rPr>
        <w:t>10</w:t>
      </w:r>
      <w:r w:rsidR="00446B80" w:rsidRPr="00F23C69">
        <w:rPr>
          <w:sz w:val="22"/>
          <w:szCs w:val="22"/>
        </w:rPr>
        <w:t xml:space="preserve">0 </w:t>
      </w:r>
      <w:r w:rsidR="00446B80" w:rsidRPr="00F23C69">
        <w:rPr>
          <w:sz w:val="22"/>
          <w:szCs w:val="22"/>
          <w:lang w:val="en-US"/>
        </w:rPr>
        <w:t>mm</w:t>
      </w:r>
      <w:r w:rsidR="00446B80" w:rsidRPr="00F23C69">
        <w:rPr>
          <w:sz w:val="22"/>
          <w:szCs w:val="22"/>
        </w:rPr>
        <w:t xml:space="preserve">    </w:t>
      </w:r>
    </w:p>
    <w:p w14:paraId="4E4E20E2" w14:textId="66636177" w:rsidR="005856FA" w:rsidRPr="00F23C69" w:rsidRDefault="00323335" w:rsidP="005856FA">
      <w:pPr>
        <w:rPr>
          <w:sz w:val="22"/>
          <w:szCs w:val="22"/>
        </w:rPr>
      </w:pPr>
      <w:r>
        <w:rPr>
          <w:sz w:val="22"/>
          <w:szCs w:val="22"/>
        </w:rPr>
        <w:t>ε</w:t>
      </w:r>
      <w:r w:rsidR="005856FA" w:rsidRPr="00F23C69">
        <w:rPr>
          <w:sz w:val="22"/>
          <w:szCs w:val="22"/>
        </w:rPr>
        <w:t xml:space="preserve">. </w:t>
      </w:r>
      <w:r w:rsidR="00043F50" w:rsidRPr="00F23C69">
        <w:rPr>
          <w:sz w:val="22"/>
          <w:szCs w:val="22"/>
        </w:rPr>
        <w:t xml:space="preserve">μεταξύ </w:t>
      </w:r>
      <w:r w:rsidR="00446B80" w:rsidRPr="00F23C69">
        <w:rPr>
          <w:sz w:val="22"/>
          <w:szCs w:val="22"/>
        </w:rPr>
        <w:t>-</w:t>
      </w:r>
      <w:r w:rsidR="00043F50" w:rsidRPr="00F23C69">
        <w:rPr>
          <w:sz w:val="22"/>
          <w:szCs w:val="22"/>
        </w:rPr>
        <w:t>4</w:t>
      </w:r>
      <w:r w:rsidR="00446B80" w:rsidRPr="00F23C69">
        <w:rPr>
          <w:sz w:val="22"/>
          <w:szCs w:val="22"/>
        </w:rPr>
        <w:t xml:space="preserve">5 </w:t>
      </w:r>
      <w:r w:rsidR="00446B80" w:rsidRPr="00F23C69">
        <w:rPr>
          <w:sz w:val="22"/>
          <w:szCs w:val="22"/>
          <w:lang w:val="en-US"/>
        </w:rPr>
        <w:t>mm</w:t>
      </w:r>
      <w:r w:rsidR="00446B80" w:rsidRPr="00F23C69">
        <w:rPr>
          <w:sz w:val="22"/>
          <w:szCs w:val="22"/>
        </w:rPr>
        <w:t xml:space="preserve"> έως </w:t>
      </w:r>
      <w:r w:rsidR="00043F50" w:rsidRPr="00F23C69">
        <w:rPr>
          <w:sz w:val="22"/>
          <w:szCs w:val="22"/>
        </w:rPr>
        <w:t>-50</w:t>
      </w:r>
      <w:r w:rsidR="00446B80" w:rsidRPr="00F23C69">
        <w:rPr>
          <w:sz w:val="22"/>
          <w:szCs w:val="22"/>
        </w:rPr>
        <w:t xml:space="preserve"> </w:t>
      </w:r>
      <w:r w:rsidR="00446B80" w:rsidRPr="00F23C69">
        <w:rPr>
          <w:sz w:val="22"/>
          <w:szCs w:val="22"/>
          <w:lang w:val="en-US"/>
        </w:rPr>
        <w:t>mm</w:t>
      </w:r>
    </w:p>
    <w:p w14:paraId="2650626F" w14:textId="77777777" w:rsidR="00C25124" w:rsidRPr="00F23C69" w:rsidRDefault="00C25124" w:rsidP="005856FA">
      <w:pPr>
        <w:rPr>
          <w:sz w:val="16"/>
          <w:szCs w:val="16"/>
        </w:rPr>
      </w:pPr>
    </w:p>
    <w:p w14:paraId="74DCF81D" w14:textId="33ACEE3E" w:rsidR="005856FA" w:rsidRPr="00F23C69" w:rsidRDefault="005856FA" w:rsidP="005856FA">
      <w:pPr>
        <w:rPr>
          <w:b/>
          <w:sz w:val="22"/>
          <w:szCs w:val="22"/>
        </w:rPr>
      </w:pPr>
      <w:r w:rsidRPr="00F23C69">
        <w:rPr>
          <w:b/>
          <w:sz w:val="22"/>
          <w:szCs w:val="22"/>
        </w:rPr>
        <w:t xml:space="preserve">15.  </w:t>
      </w:r>
      <w:r w:rsidR="00387499">
        <w:rPr>
          <w:b/>
          <w:sz w:val="22"/>
          <w:szCs w:val="22"/>
        </w:rPr>
        <w:t>Η σωστή θερμοκρασία νερού στη δεξαμενή (</w:t>
      </w:r>
      <w:r w:rsidR="00387499">
        <w:rPr>
          <w:b/>
          <w:sz w:val="22"/>
          <w:szCs w:val="22"/>
          <w:lang w:val="en-US"/>
        </w:rPr>
        <w:t>feed</w:t>
      </w:r>
      <w:r w:rsidR="00387499" w:rsidRPr="00387499">
        <w:rPr>
          <w:b/>
          <w:sz w:val="22"/>
          <w:szCs w:val="22"/>
        </w:rPr>
        <w:t xml:space="preserve"> </w:t>
      </w:r>
      <w:r w:rsidR="00387499">
        <w:rPr>
          <w:b/>
          <w:sz w:val="22"/>
          <w:szCs w:val="22"/>
          <w:lang w:val="en-US"/>
        </w:rPr>
        <w:t>water</w:t>
      </w:r>
      <w:r w:rsidR="00387499" w:rsidRPr="00387499">
        <w:rPr>
          <w:b/>
          <w:sz w:val="22"/>
          <w:szCs w:val="22"/>
        </w:rPr>
        <w:t xml:space="preserve"> </w:t>
      </w:r>
      <w:r w:rsidR="00387499">
        <w:rPr>
          <w:b/>
          <w:sz w:val="22"/>
          <w:szCs w:val="22"/>
          <w:lang w:val="en-US"/>
        </w:rPr>
        <w:t>or</w:t>
      </w:r>
      <w:r w:rsidR="00387499" w:rsidRPr="00387499">
        <w:rPr>
          <w:b/>
          <w:sz w:val="22"/>
          <w:szCs w:val="22"/>
        </w:rPr>
        <w:t xml:space="preserve"> </w:t>
      </w:r>
      <w:r w:rsidR="00387499">
        <w:rPr>
          <w:b/>
          <w:sz w:val="22"/>
          <w:szCs w:val="22"/>
          <w:lang w:val="en-US"/>
        </w:rPr>
        <w:t>cascade</w:t>
      </w:r>
      <w:r w:rsidR="00387499" w:rsidRPr="00387499">
        <w:rPr>
          <w:b/>
          <w:sz w:val="22"/>
          <w:szCs w:val="22"/>
        </w:rPr>
        <w:t xml:space="preserve"> </w:t>
      </w:r>
      <w:r w:rsidR="00387499">
        <w:rPr>
          <w:b/>
          <w:sz w:val="22"/>
          <w:szCs w:val="22"/>
          <w:lang w:val="en-US"/>
        </w:rPr>
        <w:t>tank</w:t>
      </w:r>
      <w:r w:rsidR="00387499" w:rsidRPr="00387499">
        <w:rPr>
          <w:b/>
          <w:sz w:val="22"/>
          <w:szCs w:val="22"/>
        </w:rPr>
        <w:t xml:space="preserve">) </w:t>
      </w:r>
      <w:r w:rsidR="00387499">
        <w:rPr>
          <w:b/>
          <w:sz w:val="22"/>
          <w:szCs w:val="22"/>
        </w:rPr>
        <w:t>τροφοδότησης του λέβητα πρέπει να κυμαίνεται από</w:t>
      </w:r>
      <w:r w:rsidRPr="00F23C69">
        <w:rPr>
          <w:b/>
          <w:sz w:val="22"/>
          <w:szCs w:val="22"/>
        </w:rPr>
        <w:t>:</w:t>
      </w:r>
    </w:p>
    <w:p w14:paraId="459EC023" w14:textId="55A00911" w:rsidR="00420CC2" w:rsidRDefault="005856FA" w:rsidP="005856FA">
      <w:pPr>
        <w:rPr>
          <w:sz w:val="22"/>
          <w:szCs w:val="22"/>
        </w:rPr>
      </w:pPr>
      <w:r w:rsidRPr="00F23C69">
        <w:rPr>
          <w:sz w:val="22"/>
          <w:szCs w:val="22"/>
        </w:rPr>
        <w:t xml:space="preserve">α. </w:t>
      </w:r>
      <w:r w:rsidR="00387499">
        <w:rPr>
          <w:sz w:val="22"/>
          <w:szCs w:val="22"/>
        </w:rPr>
        <w:t>6</w:t>
      </w:r>
      <w:r w:rsidR="00387499" w:rsidRPr="00387499">
        <w:rPr>
          <w:sz w:val="22"/>
          <w:szCs w:val="22"/>
        </w:rPr>
        <w:t>5</w:t>
      </w:r>
      <w:r w:rsidR="00387499">
        <w:rPr>
          <w:sz w:val="22"/>
          <w:szCs w:val="22"/>
        </w:rPr>
        <w:t xml:space="preserve"> </w:t>
      </w:r>
      <w:r w:rsidR="00387499" w:rsidRPr="00387499">
        <w:rPr>
          <w:sz w:val="22"/>
          <w:szCs w:val="22"/>
          <w:vertAlign w:val="superscript"/>
        </w:rPr>
        <w:t>ο</w:t>
      </w:r>
      <w:r w:rsidR="00387499">
        <w:rPr>
          <w:sz w:val="22"/>
          <w:szCs w:val="22"/>
          <w:lang w:val="en-US"/>
        </w:rPr>
        <w:t>C</w:t>
      </w:r>
      <w:r w:rsidR="00387499" w:rsidRPr="00387499">
        <w:rPr>
          <w:sz w:val="22"/>
          <w:szCs w:val="22"/>
        </w:rPr>
        <w:t xml:space="preserve"> </w:t>
      </w:r>
      <w:r w:rsidR="00387499">
        <w:rPr>
          <w:sz w:val="22"/>
          <w:szCs w:val="22"/>
        </w:rPr>
        <w:t xml:space="preserve">έως 70 </w:t>
      </w:r>
      <w:r w:rsidR="00387499" w:rsidRPr="00387499">
        <w:rPr>
          <w:sz w:val="22"/>
          <w:szCs w:val="22"/>
          <w:vertAlign w:val="superscript"/>
        </w:rPr>
        <w:t>ο</w:t>
      </w:r>
      <w:r w:rsidR="00387499">
        <w:rPr>
          <w:sz w:val="22"/>
          <w:szCs w:val="22"/>
          <w:lang w:val="en-US"/>
        </w:rPr>
        <w:t>C</w:t>
      </w:r>
      <w:r w:rsidRPr="00F23C69">
        <w:rPr>
          <w:sz w:val="22"/>
          <w:szCs w:val="22"/>
        </w:rPr>
        <w:tab/>
      </w:r>
      <w:r w:rsidRPr="00F23C69">
        <w:rPr>
          <w:sz w:val="22"/>
          <w:szCs w:val="22"/>
        </w:rPr>
        <w:tab/>
      </w:r>
      <w:r w:rsidR="00420CC2" w:rsidRPr="00F23C69">
        <w:rPr>
          <w:sz w:val="22"/>
          <w:szCs w:val="22"/>
        </w:rPr>
        <w:t xml:space="preserve">β. </w:t>
      </w:r>
      <w:r w:rsidR="00420CC2" w:rsidRPr="00420CC2">
        <w:rPr>
          <w:sz w:val="22"/>
          <w:szCs w:val="22"/>
        </w:rPr>
        <w:t>75</w:t>
      </w:r>
      <w:r w:rsidR="00420CC2">
        <w:rPr>
          <w:sz w:val="22"/>
          <w:szCs w:val="22"/>
        </w:rPr>
        <w:t xml:space="preserve"> </w:t>
      </w:r>
      <w:r w:rsidR="00420CC2" w:rsidRPr="00387499">
        <w:rPr>
          <w:sz w:val="22"/>
          <w:szCs w:val="22"/>
          <w:vertAlign w:val="superscript"/>
        </w:rPr>
        <w:t>ο</w:t>
      </w:r>
      <w:r w:rsidR="00420CC2">
        <w:rPr>
          <w:sz w:val="22"/>
          <w:szCs w:val="22"/>
          <w:lang w:val="en-US"/>
        </w:rPr>
        <w:t>C</w:t>
      </w:r>
      <w:r w:rsidR="00420CC2" w:rsidRPr="00387499">
        <w:rPr>
          <w:sz w:val="22"/>
          <w:szCs w:val="22"/>
        </w:rPr>
        <w:t xml:space="preserve"> </w:t>
      </w:r>
      <w:r w:rsidR="00420CC2">
        <w:rPr>
          <w:sz w:val="22"/>
          <w:szCs w:val="22"/>
        </w:rPr>
        <w:t xml:space="preserve">έως </w:t>
      </w:r>
      <w:r w:rsidR="00420CC2" w:rsidRPr="00420CC2">
        <w:rPr>
          <w:sz w:val="22"/>
          <w:szCs w:val="22"/>
        </w:rPr>
        <w:t>80</w:t>
      </w:r>
      <w:r w:rsidR="00420CC2">
        <w:rPr>
          <w:sz w:val="22"/>
          <w:szCs w:val="22"/>
        </w:rPr>
        <w:t xml:space="preserve"> </w:t>
      </w:r>
      <w:r w:rsidR="00420CC2" w:rsidRPr="00387499">
        <w:rPr>
          <w:sz w:val="22"/>
          <w:szCs w:val="22"/>
          <w:vertAlign w:val="superscript"/>
        </w:rPr>
        <w:t>ο</w:t>
      </w:r>
      <w:r w:rsidR="00420CC2">
        <w:rPr>
          <w:sz w:val="22"/>
          <w:szCs w:val="22"/>
          <w:lang w:val="en-US"/>
        </w:rPr>
        <w:t>C</w:t>
      </w:r>
      <w:r w:rsidR="00420CC2" w:rsidRPr="00387499">
        <w:rPr>
          <w:sz w:val="22"/>
          <w:szCs w:val="22"/>
        </w:rPr>
        <w:t xml:space="preserve"> </w:t>
      </w:r>
      <w:r w:rsidR="00420CC2">
        <w:rPr>
          <w:sz w:val="22"/>
          <w:szCs w:val="22"/>
        </w:rPr>
        <w:tab/>
        <w:t>γ</w:t>
      </w:r>
      <w:r w:rsidRPr="00F23C69">
        <w:rPr>
          <w:sz w:val="22"/>
          <w:szCs w:val="22"/>
        </w:rPr>
        <w:t xml:space="preserve">. </w:t>
      </w:r>
      <w:r w:rsidR="00387499" w:rsidRPr="00387499">
        <w:rPr>
          <w:sz w:val="22"/>
          <w:szCs w:val="22"/>
        </w:rPr>
        <w:t>85</w:t>
      </w:r>
      <w:r w:rsidR="00387499">
        <w:rPr>
          <w:sz w:val="22"/>
          <w:szCs w:val="22"/>
        </w:rPr>
        <w:t xml:space="preserve"> </w:t>
      </w:r>
      <w:r w:rsidR="00387499" w:rsidRPr="00387499">
        <w:rPr>
          <w:sz w:val="22"/>
          <w:szCs w:val="22"/>
          <w:vertAlign w:val="superscript"/>
        </w:rPr>
        <w:t>ο</w:t>
      </w:r>
      <w:r w:rsidR="00387499">
        <w:rPr>
          <w:sz w:val="22"/>
          <w:szCs w:val="22"/>
          <w:lang w:val="en-US"/>
        </w:rPr>
        <w:t>C</w:t>
      </w:r>
      <w:r w:rsidR="00387499" w:rsidRPr="00387499">
        <w:rPr>
          <w:sz w:val="22"/>
          <w:szCs w:val="22"/>
        </w:rPr>
        <w:t xml:space="preserve"> </w:t>
      </w:r>
      <w:r w:rsidR="00387499">
        <w:rPr>
          <w:sz w:val="22"/>
          <w:szCs w:val="22"/>
        </w:rPr>
        <w:t xml:space="preserve">έως </w:t>
      </w:r>
      <w:r w:rsidR="00387499" w:rsidRPr="00387499">
        <w:rPr>
          <w:sz w:val="22"/>
          <w:szCs w:val="22"/>
        </w:rPr>
        <w:t>9</w:t>
      </w:r>
      <w:r w:rsidR="00387499">
        <w:rPr>
          <w:sz w:val="22"/>
          <w:szCs w:val="22"/>
        </w:rPr>
        <w:t xml:space="preserve">0 </w:t>
      </w:r>
      <w:r w:rsidR="00387499" w:rsidRPr="00387499">
        <w:rPr>
          <w:sz w:val="22"/>
          <w:szCs w:val="22"/>
          <w:vertAlign w:val="superscript"/>
        </w:rPr>
        <w:t>ο</w:t>
      </w:r>
      <w:r w:rsidR="00387499">
        <w:rPr>
          <w:sz w:val="22"/>
          <w:szCs w:val="22"/>
          <w:lang w:val="en-US"/>
        </w:rPr>
        <w:t>C</w:t>
      </w:r>
      <w:r w:rsidR="00387499" w:rsidRPr="00387499">
        <w:rPr>
          <w:sz w:val="22"/>
          <w:szCs w:val="22"/>
        </w:rPr>
        <w:t xml:space="preserve"> </w:t>
      </w:r>
      <w:r w:rsidR="00387499" w:rsidRPr="00387499">
        <w:rPr>
          <w:sz w:val="22"/>
          <w:szCs w:val="22"/>
        </w:rPr>
        <w:tab/>
      </w:r>
      <w:r w:rsidR="00420CC2">
        <w:rPr>
          <w:sz w:val="22"/>
          <w:szCs w:val="22"/>
        </w:rPr>
        <w:t>δ</w:t>
      </w:r>
      <w:r w:rsidR="00387499">
        <w:rPr>
          <w:sz w:val="22"/>
          <w:szCs w:val="22"/>
        </w:rPr>
        <w:t xml:space="preserve">. </w:t>
      </w:r>
      <w:r w:rsidR="00387499" w:rsidRPr="00387499">
        <w:rPr>
          <w:sz w:val="22"/>
          <w:szCs w:val="22"/>
        </w:rPr>
        <w:t>90</w:t>
      </w:r>
      <w:r w:rsidR="00387499">
        <w:rPr>
          <w:sz w:val="22"/>
          <w:szCs w:val="22"/>
        </w:rPr>
        <w:t xml:space="preserve"> </w:t>
      </w:r>
      <w:r w:rsidR="00387499" w:rsidRPr="00387499">
        <w:rPr>
          <w:sz w:val="22"/>
          <w:szCs w:val="22"/>
          <w:vertAlign w:val="superscript"/>
        </w:rPr>
        <w:t>ο</w:t>
      </w:r>
      <w:r w:rsidR="00387499">
        <w:rPr>
          <w:sz w:val="22"/>
          <w:szCs w:val="22"/>
          <w:lang w:val="en-US"/>
        </w:rPr>
        <w:t>C</w:t>
      </w:r>
      <w:r w:rsidR="00387499" w:rsidRPr="00387499">
        <w:rPr>
          <w:sz w:val="22"/>
          <w:szCs w:val="22"/>
        </w:rPr>
        <w:t xml:space="preserve"> </w:t>
      </w:r>
      <w:r w:rsidR="00387499">
        <w:rPr>
          <w:sz w:val="22"/>
          <w:szCs w:val="22"/>
        </w:rPr>
        <w:t xml:space="preserve">έως </w:t>
      </w:r>
      <w:r w:rsidR="00387499" w:rsidRPr="00387499">
        <w:rPr>
          <w:sz w:val="22"/>
          <w:szCs w:val="22"/>
        </w:rPr>
        <w:t>95</w:t>
      </w:r>
      <w:r w:rsidR="00387499">
        <w:rPr>
          <w:sz w:val="22"/>
          <w:szCs w:val="22"/>
        </w:rPr>
        <w:t xml:space="preserve"> </w:t>
      </w:r>
      <w:r w:rsidR="00387499" w:rsidRPr="00387499">
        <w:rPr>
          <w:sz w:val="22"/>
          <w:szCs w:val="22"/>
          <w:vertAlign w:val="superscript"/>
        </w:rPr>
        <w:t>ο</w:t>
      </w:r>
      <w:r w:rsidR="00387499">
        <w:rPr>
          <w:sz w:val="22"/>
          <w:szCs w:val="22"/>
          <w:lang w:val="en-US"/>
        </w:rPr>
        <w:t>C</w:t>
      </w:r>
      <w:r w:rsidR="00387499" w:rsidRPr="00387499">
        <w:rPr>
          <w:sz w:val="22"/>
          <w:szCs w:val="22"/>
        </w:rPr>
        <w:tab/>
      </w:r>
      <w:r w:rsidR="00387499" w:rsidRPr="00387499">
        <w:rPr>
          <w:sz w:val="22"/>
          <w:szCs w:val="22"/>
        </w:rPr>
        <w:tab/>
      </w:r>
    </w:p>
    <w:p w14:paraId="789B32FA" w14:textId="08B9750E" w:rsidR="00420CC2" w:rsidRPr="00387499" w:rsidRDefault="00420CC2" w:rsidP="00420CC2">
      <w:pPr>
        <w:rPr>
          <w:sz w:val="22"/>
          <w:szCs w:val="22"/>
        </w:rPr>
      </w:pPr>
      <w:r>
        <w:rPr>
          <w:sz w:val="22"/>
          <w:szCs w:val="22"/>
        </w:rPr>
        <w:t>ε</w:t>
      </w:r>
      <w:r w:rsidR="00387499">
        <w:rPr>
          <w:sz w:val="22"/>
          <w:szCs w:val="22"/>
        </w:rPr>
        <w:t xml:space="preserve">. </w:t>
      </w:r>
      <w:r>
        <w:rPr>
          <w:sz w:val="22"/>
          <w:szCs w:val="22"/>
        </w:rPr>
        <w:t>95</w:t>
      </w:r>
      <w:r w:rsidR="00387499">
        <w:rPr>
          <w:sz w:val="22"/>
          <w:szCs w:val="22"/>
        </w:rPr>
        <w:t xml:space="preserve"> </w:t>
      </w:r>
      <w:r w:rsidR="00387499" w:rsidRPr="00387499">
        <w:rPr>
          <w:sz w:val="22"/>
          <w:szCs w:val="22"/>
          <w:vertAlign w:val="superscript"/>
        </w:rPr>
        <w:t>ο</w:t>
      </w:r>
      <w:r w:rsidR="00387499">
        <w:rPr>
          <w:sz w:val="22"/>
          <w:szCs w:val="22"/>
          <w:lang w:val="en-US"/>
        </w:rPr>
        <w:t>C</w:t>
      </w:r>
      <w:r w:rsidR="00387499" w:rsidRPr="00387499">
        <w:rPr>
          <w:sz w:val="22"/>
          <w:szCs w:val="22"/>
        </w:rPr>
        <w:t xml:space="preserve"> </w:t>
      </w:r>
      <w:r w:rsidR="00387499">
        <w:rPr>
          <w:sz w:val="22"/>
          <w:szCs w:val="22"/>
        </w:rPr>
        <w:t>έως 10</w:t>
      </w:r>
      <w:r>
        <w:rPr>
          <w:sz w:val="22"/>
          <w:szCs w:val="22"/>
        </w:rPr>
        <w:t>0</w:t>
      </w:r>
      <w:r w:rsidR="00387499">
        <w:rPr>
          <w:sz w:val="22"/>
          <w:szCs w:val="22"/>
        </w:rPr>
        <w:t xml:space="preserve"> </w:t>
      </w:r>
      <w:r w:rsidR="00387499" w:rsidRPr="00387499">
        <w:rPr>
          <w:sz w:val="22"/>
          <w:szCs w:val="22"/>
          <w:vertAlign w:val="superscript"/>
        </w:rPr>
        <w:t>ο</w:t>
      </w:r>
      <w:r w:rsidR="00387499">
        <w:rPr>
          <w:sz w:val="22"/>
          <w:szCs w:val="22"/>
          <w:lang w:val="en-US"/>
        </w:rPr>
        <w:t>C</w:t>
      </w:r>
      <w:r w:rsidRPr="00420CC2">
        <w:rPr>
          <w:sz w:val="22"/>
          <w:szCs w:val="22"/>
        </w:rPr>
        <w:tab/>
      </w:r>
      <w:r w:rsidRPr="00420CC2">
        <w:rPr>
          <w:sz w:val="22"/>
          <w:szCs w:val="22"/>
        </w:rPr>
        <w:tab/>
      </w:r>
      <w:proofErr w:type="spellStart"/>
      <w:r>
        <w:rPr>
          <w:sz w:val="22"/>
          <w:szCs w:val="22"/>
        </w:rPr>
        <w:t>στ</w:t>
      </w:r>
      <w:proofErr w:type="spellEnd"/>
      <w:r>
        <w:rPr>
          <w:sz w:val="22"/>
          <w:szCs w:val="22"/>
        </w:rPr>
        <w:t xml:space="preserve">. 100 </w:t>
      </w:r>
      <w:r w:rsidRPr="00387499">
        <w:rPr>
          <w:sz w:val="22"/>
          <w:szCs w:val="22"/>
          <w:vertAlign w:val="superscript"/>
        </w:rPr>
        <w:t>ο</w:t>
      </w:r>
      <w:r>
        <w:rPr>
          <w:sz w:val="22"/>
          <w:szCs w:val="22"/>
          <w:lang w:val="en-US"/>
        </w:rPr>
        <w:t>C</w:t>
      </w:r>
      <w:r w:rsidRPr="00387499">
        <w:rPr>
          <w:sz w:val="22"/>
          <w:szCs w:val="22"/>
        </w:rPr>
        <w:t xml:space="preserve"> </w:t>
      </w:r>
      <w:r>
        <w:rPr>
          <w:sz w:val="22"/>
          <w:szCs w:val="22"/>
        </w:rPr>
        <w:t xml:space="preserve">έως 105 </w:t>
      </w:r>
      <w:r w:rsidRPr="00387499">
        <w:rPr>
          <w:sz w:val="22"/>
          <w:szCs w:val="22"/>
          <w:vertAlign w:val="superscript"/>
        </w:rPr>
        <w:t>ο</w:t>
      </w:r>
      <w:r>
        <w:rPr>
          <w:sz w:val="22"/>
          <w:szCs w:val="22"/>
          <w:lang w:val="en-US"/>
        </w:rPr>
        <w:t>C</w:t>
      </w:r>
    </w:p>
    <w:p w14:paraId="69E6B8FB" w14:textId="77777777" w:rsidR="00C25124" w:rsidRPr="00F23C69" w:rsidRDefault="00C25124" w:rsidP="005856FA">
      <w:pPr>
        <w:rPr>
          <w:sz w:val="16"/>
          <w:szCs w:val="16"/>
        </w:rPr>
      </w:pPr>
    </w:p>
    <w:p w14:paraId="53535BE9" w14:textId="4DB64041" w:rsidR="00446B80" w:rsidRPr="00F23C69" w:rsidRDefault="00446B80" w:rsidP="00446B80">
      <w:pPr>
        <w:jc w:val="both"/>
        <w:rPr>
          <w:b/>
          <w:sz w:val="22"/>
          <w:szCs w:val="22"/>
        </w:rPr>
      </w:pPr>
      <w:r w:rsidRPr="00F23C69">
        <w:rPr>
          <w:b/>
          <w:sz w:val="22"/>
          <w:szCs w:val="22"/>
        </w:rPr>
        <w:lastRenderedPageBreak/>
        <w:t xml:space="preserve">16. Δύο παραλληλισμένες  γεννήτριες έχουν </w:t>
      </w:r>
      <w:r w:rsidR="006A3E63">
        <w:rPr>
          <w:b/>
          <w:sz w:val="22"/>
          <w:szCs w:val="22"/>
        </w:rPr>
        <w:t>υψηλότερη</w:t>
      </w:r>
      <w:r w:rsidRPr="00F23C69">
        <w:rPr>
          <w:b/>
          <w:sz w:val="22"/>
          <w:szCs w:val="22"/>
        </w:rPr>
        <w:t xml:space="preserve"> </w:t>
      </w:r>
      <w:r w:rsidR="00950895">
        <w:rPr>
          <w:b/>
          <w:sz w:val="22"/>
          <w:szCs w:val="22"/>
        </w:rPr>
        <w:t>τάση</w:t>
      </w:r>
      <w:r w:rsidRPr="00F23C69">
        <w:rPr>
          <w:b/>
          <w:sz w:val="22"/>
          <w:szCs w:val="22"/>
        </w:rPr>
        <w:t xml:space="preserve"> και </w:t>
      </w:r>
      <w:r w:rsidR="00AB662C">
        <w:rPr>
          <w:b/>
          <w:sz w:val="22"/>
          <w:szCs w:val="22"/>
        </w:rPr>
        <w:t>υψηλότερη</w:t>
      </w:r>
      <w:r w:rsidRPr="00F23C69">
        <w:rPr>
          <w:b/>
          <w:sz w:val="22"/>
          <w:szCs w:val="22"/>
        </w:rPr>
        <w:t xml:space="preserve"> </w:t>
      </w:r>
      <w:r w:rsidR="00950895">
        <w:rPr>
          <w:b/>
          <w:sz w:val="22"/>
          <w:szCs w:val="22"/>
        </w:rPr>
        <w:t>συχνότητα</w:t>
      </w:r>
      <w:r w:rsidRPr="00F23C69">
        <w:rPr>
          <w:b/>
          <w:sz w:val="22"/>
          <w:szCs w:val="22"/>
        </w:rPr>
        <w:t xml:space="preserve"> από την επιθυμητή. Πως επεμβαίνεις για να διορθώσεις τη</w:t>
      </w:r>
      <w:r w:rsidR="00950895">
        <w:rPr>
          <w:b/>
          <w:sz w:val="22"/>
          <w:szCs w:val="22"/>
        </w:rPr>
        <w:t xml:space="preserve"> </w:t>
      </w:r>
      <w:r w:rsidR="006A3E63">
        <w:rPr>
          <w:b/>
          <w:sz w:val="22"/>
          <w:szCs w:val="22"/>
        </w:rPr>
        <w:t xml:space="preserve">τάση και τη </w:t>
      </w:r>
      <w:r w:rsidR="00950895">
        <w:rPr>
          <w:b/>
          <w:sz w:val="22"/>
          <w:szCs w:val="22"/>
        </w:rPr>
        <w:t>συχνότητα</w:t>
      </w:r>
      <w:r w:rsidRPr="00F23C69">
        <w:rPr>
          <w:b/>
          <w:sz w:val="22"/>
          <w:szCs w:val="22"/>
        </w:rPr>
        <w:t>;</w:t>
      </w:r>
    </w:p>
    <w:p w14:paraId="3FF9D49C" w14:textId="11193F6C" w:rsidR="00446B80" w:rsidRPr="00F23C69" w:rsidRDefault="00446B80" w:rsidP="00446B80">
      <w:pPr>
        <w:jc w:val="both"/>
        <w:rPr>
          <w:sz w:val="22"/>
          <w:szCs w:val="22"/>
        </w:rPr>
      </w:pPr>
      <w:r w:rsidRPr="00F23C69">
        <w:rPr>
          <w:sz w:val="22"/>
          <w:szCs w:val="22"/>
        </w:rPr>
        <w:t xml:space="preserve">α.  </w:t>
      </w:r>
      <w:r w:rsidR="006A3E63">
        <w:rPr>
          <w:sz w:val="22"/>
          <w:szCs w:val="22"/>
        </w:rPr>
        <w:t>Αυξάνοντας</w:t>
      </w:r>
      <w:r w:rsidR="006A3E63" w:rsidRPr="00F23C69">
        <w:rPr>
          <w:sz w:val="22"/>
          <w:szCs w:val="22"/>
        </w:rPr>
        <w:t xml:space="preserve"> τις στροφές της μηχανής</w:t>
      </w:r>
      <w:r w:rsidR="006A3E63" w:rsidRPr="00F23C69">
        <w:rPr>
          <w:sz w:val="22"/>
          <w:szCs w:val="22"/>
        </w:rPr>
        <w:tab/>
      </w:r>
      <w:r w:rsidRPr="00F23C69">
        <w:rPr>
          <w:sz w:val="22"/>
          <w:szCs w:val="22"/>
        </w:rPr>
        <w:tab/>
      </w:r>
      <w:r w:rsidRPr="00F23C69">
        <w:rPr>
          <w:sz w:val="22"/>
          <w:szCs w:val="22"/>
        </w:rPr>
        <w:tab/>
      </w:r>
      <w:r w:rsidRPr="00F23C69">
        <w:rPr>
          <w:sz w:val="22"/>
          <w:szCs w:val="22"/>
        </w:rPr>
        <w:tab/>
        <w:t xml:space="preserve">β. </w:t>
      </w:r>
      <w:r w:rsidR="006A3E63">
        <w:rPr>
          <w:sz w:val="22"/>
          <w:szCs w:val="22"/>
        </w:rPr>
        <w:t>Αυξάνοντας</w:t>
      </w:r>
      <w:r w:rsidR="006A3E63" w:rsidRPr="00F23C69">
        <w:rPr>
          <w:sz w:val="22"/>
          <w:szCs w:val="22"/>
        </w:rPr>
        <w:t xml:space="preserve"> </w:t>
      </w:r>
      <w:r w:rsidRPr="00F23C69">
        <w:rPr>
          <w:sz w:val="22"/>
          <w:szCs w:val="22"/>
        </w:rPr>
        <w:t>τη διέγερση της γεννήτριας</w:t>
      </w:r>
    </w:p>
    <w:p w14:paraId="2DC25998" w14:textId="783E808A" w:rsidR="00446B80" w:rsidRDefault="00446B80" w:rsidP="00446B80">
      <w:pPr>
        <w:jc w:val="both"/>
        <w:rPr>
          <w:sz w:val="22"/>
          <w:szCs w:val="22"/>
        </w:rPr>
      </w:pPr>
      <w:r w:rsidRPr="00F23C69">
        <w:rPr>
          <w:sz w:val="22"/>
          <w:szCs w:val="22"/>
        </w:rPr>
        <w:t xml:space="preserve">γ.  </w:t>
      </w:r>
      <w:r w:rsidR="006A3E63">
        <w:rPr>
          <w:sz w:val="22"/>
          <w:szCs w:val="22"/>
        </w:rPr>
        <w:t>Μειώνοντας</w:t>
      </w:r>
      <w:r w:rsidRPr="00F23C69">
        <w:rPr>
          <w:sz w:val="22"/>
          <w:szCs w:val="22"/>
        </w:rPr>
        <w:t xml:space="preserve"> τις στροφές της μηχανής</w:t>
      </w:r>
      <w:r w:rsidRPr="00F23C69">
        <w:rPr>
          <w:sz w:val="22"/>
          <w:szCs w:val="22"/>
        </w:rPr>
        <w:tab/>
      </w:r>
      <w:r w:rsidRPr="00F23C69">
        <w:rPr>
          <w:sz w:val="22"/>
          <w:szCs w:val="22"/>
        </w:rPr>
        <w:tab/>
      </w:r>
      <w:r w:rsidR="009A4445">
        <w:rPr>
          <w:sz w:val="22"/>
          <w:szCs w:val="22"/>
        </w:rPr>
        <w:tab/>
      </w:r>
      <w:r w:rsidR="009A4445">
        <w:rPr>
          <w:sz w:val="22"/>
          <w:szCs w:val="22"/>
        </w:rPr>
        <w:tab/>
      </w:r>
      <w:r w:rsidRPr="00F23C69">
        <w:rPr>
          <w:sz w:val="22"/>
          <w:szCs w:val="22"/>
        </w:rPr>
        <w:t xml:space="preserve">δ. </w:t>
      </w:r>
      <w:r w:rsidR="006A3E63">
        <w:rPr>
          <w:sz w:val="22"/>
          <w:szCs w:val="22"/>
        </w:rPr>
        <w:t>Μειώνοντας</w:t>
      </w:r>
      <w:r w:rsidR="006A3E63" w:rsidRPr="00F23C69">
        <w:rPr>
          <w:sz w:val="22"/>
          <w:szCs w:val="22"/>
        </w:rPr>
        <w:t xml:space="preserve"> τη διέγερση της γεννήτριας</w:t>
      </w:r>
    </w:p>
    <w:p w14:paraId="10D6286B" w14:textId="0C2E81D6" w:rsidR="009A4445" w:rsidRPr="00F23C69" w:rsidRDefault="009A4445" w:rsidP="00446B80">
      <w:pPr>
        <w:jc w:val="both"/>
        <w:rPr>
          <w:sz w:val="22"/>
          <w:szCs w:val="22"/>
        </w:rPr>
      </w:pPr>
      <w:r>
        <w:rPr>
          <w:sz w:val="22"/>
          <w:szCs w:val="22"/>
        </w:rPr>
        <w:t xml:space="preserve">ε. Σωστό είναι </w:t>
      </w:r>
      <w:r w:rsidR="00323335">
        <w:rPr>
          <w:sz w:val="22"/>
          <w:szCs w:val="22"/>
        </w:rPr>
        <w:t>τ</w:t>
      </w:r>
      <w:r>
        <w:rPr>
          <w:sz w:val="22"/>
          <w:szCs w:val="22"/>
        </w:rPr>
        <w:t>ο γ και το δ</w:t>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στ</w:t>
      </w:r>
      <w:proofErr w:type="spellEnd"/>
      <w:r>
        <w:rPr>
          <w:sz w:val="22"/>
          <w:szCs w:val="22"/>
        </w:rPr>
        <w:t xml:space="preserve">. </w:t>
      </w:r>
      <w:r w:rsidR="00323335">
        <w:rPr>
          <w:sz w:val="22"/>
          <w:szCs w:val="22"/>
        </w:rPr>
        <w:t>Σωστό είναι τ</w:t>
      </w:r>
      <w:r>
        <w:rPr>
          <w:sz w:val="22"/>
          <w:szCs w:val="22"/>
        </w:rPr>
        <w:t>ο α και το γ</w:t>
      </w:r>
    </w:p>
    <w:p w14:paraId="13F3F011" w14:textId="77777777" w:rsidR="00C25124" w:rsidRPr="00F23C69" w:rsidRDefault="00C25124" w:rsidP="005856FA">
      <w:pPr>
        <w:rPr>
          <w:sz w:val="16"/>
          <w:szCs w:val="16"/>
        </w:rPr>
      </w:pPr>
    </w:p>
    <w:p w14:paraId="104D7978" w14:textId="54DD1B9A" w:rsidR="005856FA" w:rsidRPr="00F23C69" w:rsidRDefault="005856FA" w:rsidP="005856FA">
      <w:pPr>
        <w:rPr>
          <w:b/>
          <w:sz w:val="22"/>
          <w:szCs w:val="22"/>
        </w:rPr>
      </w:pPr>
      <w:r w:rsidRPr="00F23C69">
        <w:rPr>
          <w:b/>
          <w:sz w:val="22"/>
          <w:szCs w:val="22"/>
        </w:rPr>
        <w:t xml:space="preserve">17.  </w:t>
      </w:r>
      <w:r w:rsidR="009A4445">
        <w:rPr>
          <w:b/>
          <w:sz w:val="22"/>
          <w:szCs w:val="22"/>
        </w:rPr>
        <w:t>Επιλέξετε τη σωστή απάντηση</w:t>
      </w:r>
      <w:r w:rsidRPr="00F23C69">
        <w:rPr>
          <w:b/>
          <w:sz w:val="22"/>
          <w:szCs w:val="22"/>
        </w:rPr>
        <w:t>:</w:t>
      </w:r>
    </w:p>
    <w:p w14:paraId="049B68B0" w14:textId="4D710EAF" w:rsidR="00387499" w:rsidRPr="00F23C69" w:rsidRDefault="00387499" w:rsidP="00387499">
      <w:pPr>
        <w:rPr>
          <w:sz w:val="22"/>
          <w:szCs w:val="22"/>
        </w:rPr>
      </w:pPr>
      <w:r w:rsidRPr="00F23C69">
        <w:rPr>
          <w:sz w:val="22"/>
          <w:szCs w:val="22"/>
        </w:rPr>
        <w:t xml:space="preserve">α.  </w:t>
      </w:r>
      <w:r>
        <w:rPr>
          <w:sz w:val="22"/>
          <w:szCs w:val="22"/>
        </w:rPr>
        <w:t xml:space="preserve">Στα δίκτυα ατμού που προορίζονται για προθέρμανση συναντάμε </w:t>
      </w:r>
      <w:r w:rsidR="009B26FA">
        <w:rPr>
          <w:sz w:val="22"/>
          <w:szCs w:val="22"/>
        </w:rPr>
        <w:t xml:space="preserve">ατμοπαγίδες </w:t>
      </w:r>
      <w:r>
        <w:rPr>
          <w:sz w:val="22"/>
          <w:szCs w:val="22"/>
        </w:rPr>
        <w:t xml:space="preserve">ενώ στα δίκτυα ατμού που προορίζονται για κίνηση συναντάμε </w:t>
      </w:r>
      <w:r w:rsidR="009B26FA">
        <w:rPr>
          <w:sz w:val="22"/>
          <w:szCs w:val="22"/>
        </w:rPr>
        <w:t>ψυγεία κενού</w:t>
      </w:r>
    </w:p>
    <w:p w14:paraId="590BDE42" w14:textId="7B11732F" w:rsidR="00387499" w:rsidRPr="00F23C69" w:rsidRDefault="009B26FA" w:rsidP="00387499">
      <w:pPr>
        <w:rPr>
          <w:sz w:val="22"/>
          <w:szCs w:val="22"/>
        </w:rPr>
      </w:pPr>
      <w:r>
        <w:rPr>
          <w:sz w:val="22"/>
          <w:szCs w:val="22"/>
        </w:rPr>
        <w:t>β</w:t>
      </w:r>
      <w:r w:rsidR="00387499" w:rsidRPr="00F23C69">
        <w:rPr>
          <w:sz w:val="22"/>
          <w:szCs w:val="22"/>
        </w:rPr>
        <w:t xml:space="preserve">  </w:t>
      </w:r>
      <w:r w:rsidR="00387499">
        <w:rPr>
          <w:sz w:val="22"/>
          <w:szCs w:val="22"/>
        </w:rPr>
        <w:t xml:space="preserve">Στα δίκτυα ατμού που προορίζονται για προθέρμανση συναντάμε ατμοπαγίδες ενώ στα δίκτυα ατμού που προορίζονται για κίνηση συναντάμε </w:t>
      </w:r>
      <w:r w:rsidR="00441CDD">
        <w:rPr>
          <w:sz w:val="22"/>
          <w:szCs w:val="22"/>
        </w:rPr>
        <w:t>φίλτρα νερού</w:t>
      </w:r>
      <w:r w:rsidR="00387499" w:rsidRPr="00F23C69">
        <w:rPr>
          <w:sz w:val="22"/>
          <w:szCs w:val="22"/>
        </w:rPr>
        <w:t xml:space="preserve">    </w:t>
      </w:r>
    </w:p>
    <w:p w14:paraId="29B10B29" w14:textId="77777777" w:rsidR="009A4445" w:rsidRDefault="009B26FA" w:rsidP="005856FA">
      <w:pPr>
        <w:rPr>
          <w:sz w:val="22"/>
          <w:szCs w:val="22"/>
        </w:rPr>
      </w:pPr>
      <w:r>
        <w:rPr>
          <w:sz w:val="22"/>
          <w:szCs w:val="22"/>
        </w:rPr>
        <w:t>γ</w:t>
      </w:r>
      <w:r w:rsidR="005856FA" w:rsidRPr="00F23C69">
        <w:rPr>
          <w:sz w:val="22"/>
          <w:szCs w:val="22"/>
        </w:rPr>
        <w:t xml:space="preserve">.  </w:t>
      </w:r>
      <w:r w:rsidR="00387499">
        <w:rPr>
          <w:sz w:val="22"/>
          <w:szCs w:val="22"/>
        </w:rPr>
        <w:t xml:space="preserve">Στα δίκτυα ατμού που προορίζονται για προθέρμανση συναντάμε </w:t>
      </w:r>
      <w:r w:rsidR="00441CDD">
        <w:rPr>
          <w:sz w:val="22"/>
          <w:szCs w:val="22"/>
        </w:rPr>
        <w:t>φίλτρα νερού</w:t>
      </w:r>
      <w:r w:rsidR="00387499">
        <w:rPr>
          <w:sz w:val="22"/>
          <w:szCs w:val="22"/>
        </w:rPr>
        <w:t xml:space="preserve"> ενώ στα δίκτυα ατμού που προορίζονται για κίνηση συναντάμε ψυγεία κενού</w:t>
      </w:r>
      <w:r w:rsidR="005856FA" w:rsidRPr="00F23C69">
        <w:rPr>
          <w:sz w:val="22"/>
          <w:szCs w:val="22"/>
        </w:rPr>
        <w:t xml:space="preserve"> </w:t>
      </w:r>
    </w:p>
    <w:p w14:paraId="65D61A98" w14:textId="77777777" w:rsidR="009A4445" w:rsidRDefault="009A4445" w:rsidP="009A4445">
      <w:pPr>
        <w:rPr>
          <w:sz w:val="22"/>
          <w:szCs w:val="22"/>
        </w:rPr>
      </w:pPr>
      <w:r>
        <w:rPr>
          <w:sz w:val="22"/>
          <w:szCs w:val="22"/>
        </w:rPr>
        <w:t>δ</w:t>
      </w:r>
      <w:r w:rsidRPr="00F23C69">
        <w:rPr>
          <w:sz w:val="22"/>
          <w:szCs w:val="22"/>
        </w:rPr>
        <w:t xml:space="preserve">.  </w:t>
      </w:r>
      <w:r>
        <w:rPr>
          <w:sz w:val="22"/>
          <w:szCs w:val="22"/>
        </w:rPr>
        <w:t>Στα δίκτυα ατμού που προορίζονται για προθέρμανση συναντάμε ψυγεία κενού ενώ στα δίκτυα ατμού που προορίζονται για κίνηση συναντάμε ατμοπαγίδες</w:t>
      </w:r>
    </w:p>
    <w:p w14:paraId="345DE0E0" w14:textId="77777777" w:rsidR="009A4445" w:rsidRDefault="009A4445" w:rsidP="009A4445">
      <w:pPr>
        <w:rPr>
          <w:sz w:val="22"/>
          <w:szCs w:val="22"/>
        </w:rPr>
      </w:pPr>
      <w:r>
        <w:rPr>
          <w:sz w:val="22"/>
          <w:szCs w:val="22"/>
        </w:rPr>
        <w:t>ε. Είναι σωστό τόσο το α όσο και το β</w:t>
      </w:r>
      <w:r w:rsidRPr="00F23C69">
        <w:rPr>
          <w:sz w:val="22"/>
          <w:szCs w:val="22"/>
        </w:rPr>
        <w:t xml:space="preserve"> </w:t>
      </w:r>
    </w:p>
    <w:p w14:paraId="0805F4F8" w14:textId="181663D3" w:rsidR="009A4445" w:rsidRPr="00F23C69" w:rsidRDefault="009A4445" w:rsidP="009A4445">
      <w:pPr>
        <w:rPr>
          <w:sz w:val="22"/>
          <w:szCs w:val="22"/>
        </w:rPr>
      </w:pPr>
      <w:proofErr w:type="spellStart"/>
      <w:r>
        <w:rPr>
          <w:sz w:val="22"/>
          <w:szCs w:val="22"/>
        </w:rPr>
        <w:t>στ</w:t>
      </w:r>
      <w:proofErr w:type="spellEnd"/>
      <w:r>
        <w:rPr>
          <w:sz w:val="22"/>
          <w:szCs w:val="22"/>
        </w:rPr>
        <w:t>. Όλες οι απαντήσεις είναι λάθος</w:t>
      </w:r>
    </w:p>
    <w:p w14:paraId="319CEC6D" w14:textId="2E0050EC" w:rsidR="00C25124" w:rsidRPr="00F23C69" w:rsidRDefault="005856FA" w:rsidP="005856FA">
      <w:pPr>
        <w:rPr>
          <w:sz w:val="16"/>
          <w:szCs w:val="16"/>
        </w:rPr>
      </w:pPr>
      <w:r w:rsidRPr="00F23C69">
        <w:rPr>
          <w:sz w:val="22"/>
          <w:szCs w:val="22"/>
        </w:rPr>
        <w:t xml:space="preserve">   </w:t>
      </w:r>
    </w:p>
    <w:p w14:paraId="6BA7A6C2" w14:textId="37007C77" w:rsidR="00FC3639" w:rsidRPr="00E11291" w:rsidRDefault="00FC3639" w:rsidP="00FC3639">
      <w:pPr>
        <w:rPr>
          <w:b/>
          <w:sz w:val="22"/>
          <w:szCs w:val="22"/>
        </w:rPr>
      </w:pPr>
      <w:r>
        <w:rPr>
          <w:b/>
          <w:sz w:val="22"/>
          <w:szCs w:val="22"/>
        </w:rPr>
        <w:t>1</w:t>
      </w:r>
      <w:r w:rsidRPr="00E11291">
        <w:rPr>
          <w:b/>
          <w:sz w:val="22"/>
          <w:szCs w:val="22"/>
        </w:rPr>
        <w:t xml:space="preserve">8. </w:t>
      </w:r>
      <w:r w:rsidRPr="00631E52">
        <w:rPr>
          <w:b/>
          <w:sz w:val="22"/>
          <w:szCs w:val="22"/>
        </w:rPr>
        <w:t>Στην είσοδο της εκτονωτικής βαλβίδας σε τι κατάσταση είναι το ψυκτικό ρευστό.</w:t>
      </w:r>
      <w:r>
        <w:rPr>
          <w:b/>
          <w:sz w:val="22"/>
          <w:szCs w:val="22"/>
        </w:rPr>
        <w:t>:</w:t>
      </w:r>
    </w:p>
    <w:p w14:paraId="19B54735" w14:textId="77777777" w:rsidR="00FC3639" w:rsidRPr="00E11291" w:rsidRDefault="00FC3639" w:rsidP="00FC3639">
      <w:pPr>
        <w:rPr>
          <w:sz w:val="22"/>
          <w:szCs w:val="22"/>
        </w:rPr>
      </w:pPr>
      <w:r w:rsidRPr="00E11291">
        <w:rPr>
          <w:sz w:val="22"/>
          <w:szCs w:val="22"/>
        </w:rPr>
        <w:t xml:space="preserve">α. </w:t>
      </w:r>
      <w:r w:rsidRPr="00631E52">
        <w:rPr>
          <w:sz w:val="22"/>
          <w:szCs w:val="22"/>
        </w:rPr>
        <w:t>υγρό</w:t>
      </w:r>
      <w:r>
        <w:rPr>
          <w:sz w:val="22"/>
          <w:szCs w:val="22"/>
        </w:rPr>
        <w:tab/>
      </w:r>
      <w:r>
        <w:rPr>
          <w:sz w:val="22"/>
          <w:szCs w:val="22"/>
        </w:rPr>
        <w:tab/>
      </w:r>
      <w:r>
        <w:rPr>
          <w:sz w:val="22"/>
          <w:szCs w:val="22"/>
        </w:rPr>
        <w:tab/>
      </w:r>
      <w:r>
        <w:rPr>
          <w:sz w:val="22"/>
          <w:szCs w:val="22"/>
        </w:rPr>
        <w:tab/>
      </w:r>
      <w:r>
        <w:rPr>
          <w:sz w:val="22"/>
          <w:szCs w:val="22"/>
        </w:rPr>
        <w:tab/>
      </w:r>
      <w:r w:rsidRPr="00E11291">
        <w:rPr>
          <w:sz w:val="22"/>
          <w:szCs w:val="22"/>
        </w:rPr>
        <w:t xml:space="preserve">β. </w:t>
      </w:r>
      <w:r w:rsidRPr="00631E52">
        <w:rPr>
          <w:sz w:val="22"/>
          <w:szCs w:val="22"/>
        </w:rPr>
        <w:t>ατμός</w:t>
      </w:r>
    </w:p>
    <w:p w14:paraId="5A7970ED" w14:textId="77777777" w:rsidR="00FC3639" w:rsidRPr="00E11291" w:rsidRDefault="00FC3639" w:rsidP="00FC3639">
      <w:pPr>
        <w:rPr>
          <w:sz w:val="22"/>
          <w:szCs w:val="22"/>
        </w:rPr>
      </w:pPr>
      <w:r w:rsidRPr="00E11291">
        <w:rPr>
          <w:sz w:val="22"/>
          <w:szCs w:val="22"/>
        </w:rPr>
        <w:t xml:space="preserve">γ. </w:t>
      </w:r>
      <w:r w:rsidRPr="00631E52">
        <w:rPr>
          <w:sz w:val="22"/>
          <w:szCs w:val="22"/>
        </w:rPr>
        <w:t>υγρός ατμός</w:t>
      </w:r>
      <w:r>
        <w:rPr>
          <w:sz w:val="22"/>
          <w:szCs w:val="22"/>
        </w:rPr>
        <w:tab/>
      </w:r>
      <w:r>
        <w:rPr>
          <w:sz w:val="22"/>
          <w:szCs w:val="22"/>
        </w:rPr>
        <w:tab/>
      </w:r>
      <w:r>
        <w:rPr>
          <w:sz w:val="22"/>
          <w:szCs w:val="22"/>
        </w:rPr>
        <w:tab/>
      </w:r>
      <w:r>
        <w:rPr>
          <w:sz w:val="22"/>
          <w:szCs w:val="22"/>
        </w:rPr>
        <w:tab/>
      </w:r>
      <w:r w:rsidRPr="00E11291">
        <w:rPr>
          <w:sz w:val="22"/>
          <w:szCs w:val="22"/>
        </w:rPr>
        <w:t xml:space="preserve">δ. </w:t>
      </w:r>
      <w:r w:rsidRPr="00631E52">
        <w:rPr>
          <w:sz w:val="22"/>
          <w:szCs w:val="22"/>
        </w:rPr>
        <w:t>υπέρθερμος ατμός</w:t>
      </w:r>
    </w:p>
    <w:p w14:paraId="3F7BF3DD" w14:textId="77777777" w:rsidR="00C25124" w:rsidRPr="000403E3" w:rsidRDefault="00C25124" w:rsidP="005856FA">
      <w:pPr>
        <w:rPr>
          <w:sz w:val="16"/>
          <w:szCs w:val="16"/>
        </w:rPr>
      </w:pPr>
    </w:p>
    <w:p w14:paraId="11473BE8" w14:textId="77777777" w:rsidR="005856FA" w:rsidRPr="00F23C69" w:rsidRDefault="005856FA" w:rsidP="005856FA">
      <w:pPr>
        <w:rPr>
          <w:b/>
          <w:sz w:val="22"/>
          <w:szCs w:val="22"/>
        </w:rPr>
      </w:pPr>
      <w:r w:rsidRPr="00F23C69">
        <w:rPr>
          <w:b/>
          <w:sz w:val="22"/>
          <w:szCs w:val="22"/>
        </w:rPr>
        <w:t xml:space="preserve">19.  </w:t>
      </w:r>
      <w:r w:rsidR="00446B80" w:rsidRPr="00F23C69">
        <w:rPr>
          <w:b/>
          <w:sz w:val="22"/>
          <w:szCs w:val="22"/>
        </w:rPr>
        <w:t>Για να μοιράσεις την άεργο ισχύ δύο γεννητριών που δουλεύουν παράλληλα πρέπει να επέμβεις</w:t>
      </w:r>
      <w:r w:rsidRPr="00F23C69">
        <w:rPr>
          <w:b/>
          <w:sz w:val="22"/>
          <w:szCs w:val="22"/>
        </w:rPr>
        <w:t>:</w:t>
      </w:r>
    </w:p>
    <w:p w14:paraId="74D1E5DB" w14:textId="67BC6C93" w:rsidR="005856FA" w:rsidRPr="00F23C69" w:rsidRDefault="005856FA" w:rsidP="005856FA">
      <w:pPr>
        <w:rPr>
          <w:sz w:val="22"/>
          <w:szCs w:val="22"/>
        </w:rPr>
      </w:pPr>
      <w:r w:rsidRPr="00F23C69">
        <w:rPr>
          <w:sz w:val="22"/>
          <w:szCs w:val="22"/>
        </w:rPr>
        <w:t xml:space="preserve">α.  </w:t>
      </w:r>
      <w:r w:rsidR="00446B80" w:rsidRPr="00F23C69">
        <w:rPr>
          <w:sz w:val="22"/>
          <w:szCs w:val="22"/>
        </w:rPr>
        <w:t>Στη διέγερση των γεννητριών</w:t>
      </w:r>
      <w:r w:rsidRPr="00F23C69">
        <w:rPr>
          <w:sz w:val="22"/>
          <w:szCs w:val="22"/>
        </w:rPr>
        <w:tab/>
      </w:r>
      <w:r w:rsidRPr="00F23C69">
        <w:rPr>
          <w:sz w:val="22"/>
          <w:szCs w:val="22"/>
        </w:rPr>
        <w:tab/>
      </w:r>
      <w:r w:rsidR="00441CDD">
        <w:rPr>
          <w:sz w:val="22"/>
          <w:szCs w:val="22"/>
        </w:rPr>
        <w:tab/>
      </w:r>
      <w:r w:rsidR="00441CDD">
        <w:rPr>
          <w:sz w:val="22"/>
          <w:szCs w:val="22"/>
        </w:rPr>
        <w:tab/>
      </w:r>
      <w:r w:rsidRPr="00F23C69">
        <w:rPr>
          <w:sz w:val="22"/>
          <w:szCs w:val="22"/>
        </w:rPr>
        <w:t xml:space="preserve">β.  </w:t>
      </w:r>
      <w:r w:rsidR="00446B80" w:rsidRPr="00F23C69">
        <w:rPr>
          <w:sz w:val="22"/>
          <w:szCs w:val="22"/>
        </w:rPr>
        <w:t>Στους ρυθμιστές στροφών</w:t>
      </w:r>
    </w:p>
    <w:p w14:paraId="336BF3B4" w14:textId="3F87A83A" w:rsidR="00C25124" w:rsidRDefault="005856FA" w:rsidP="005856FA">
      <w:pPr>
        <w:rPr>
          <w:sz w:val="22"/>
          <w:szCs w:val="22"/>
        </w:rPr>
      </w:pPr>
      <w:r w:rsidRPr="00F23C69">
        <w:rPr>
          <w:sz w:val="22"/>
          <w:szCs w:val="22"/>
        </w:rPr>
        <w:t xml:space="preserve">γ.  </w:t>
      </w:r>
      <w:r w:rsidR="00446B80" w:rsidRPr="00F23C69">
        <w:rPr>
          <w:sz w:val="22"/>
          <w:szCs w:val="22"/>
        </w:rPr>
        <w:t>Στην κλίση ταχύτητας των ρυθμιστών στροφών</w:t>
      </w:r>
      <w:r w:rsidRPr="00F23C69">
        <w:rPr>
          <w:sz w:val="22"/>
          <w:szCs w:val="22"/>
        </w:rPr>
        <w:tab/>
      </w:r>
      <w:r w:rsidRPr="00F23C69">
        <w:rPr>
          <w:sz w:val="22"/>
          <w:szCs w:val="22"/>
        </w:rPr>
        <w:tab/>
        <w:t xml:space="preserve">δ. </w:t>
      </w:r>
      <w:r w:rsidR="00446B80" w:rsidRPr="00F23C69">
        <w:rPr>
          <w:sz w:val="22"/>
          <w:szCs w:val="22"/>
        </w:rPr>
        <w:t>Στην τροφοδοσία καυσίμου των γεννητριών</w:t>
      </w:r>
    </w:p>
    <w:p w14:paraId="3B515B9D" w14:textId="2C6F8BA4" w:rsidR="009A4445" w:rsidRPr="00F23C69" w:rsidRDefault="009A4445" w:rsidP="009A4445">
      <w:pPr>
        <w:rPr>
          <w:sz w:val="22"/>
          <w:szCs w:val="22"/>
        </w:rPr>
      </w:pPr>
      <w:r>
        <w:rPr>
          <w:sz w:val="22"/>
          <w:szCs w:val="22"/>
        </w:rPr>
        <w:t>ε.  Αφαιρώντας επαγωγικά φορτία</w:t>
      </w:r>
      <w:r>
        <w:rPr>
          <w:sz w:val="22"/>
          <w:szCs w:val="22"/>
        </w:rPr>
        <w:tab/>
      </w:r>
      <w:r>
        <w:rPr>
          <w:sz w:val="22"/>
          <w:szCs w:val="22"/>
        </w:rPr>
        <w:tab/>
      </w:r>
      <w:r>
        <w:rPr>
          <w:sz w:val="22"/>
          <w:szCs w:val="22"/>
        </w:rPr>
        <w:tab/>
      </w:r>
      <w:r>
        <w:rPr>
          <w:sz w:val="22"/>
          <w:szCs w:val="22"/>
        </w:rPr>
        <w:tab/>
      </w:r>
      <w:proofErr w:type="spellStart"/>
      <w:r>
        <w:rPr>
          <w:sz w:val="22"/>
          <w:szCs w:val="22"/>
        </w:rPr>
        <w:t>στ</w:t>
      </w:r>
      <w:proofErr w:type="spellEnd"/>
      <w:r>
        <w:rPr>
          <w:sz w:val="22"/>
          <w:szCs w:val="22"/>
        </w:rPr>
        <w:t>.  Προσθέτοντας επαγωγικά φορτία</w:t>
      </w:r>
    </w:p>
    <w:p w14:paraId="4F70FEA8" w14:textId="77777777" w:rsidR="00446B80" w:rsidRPr="00F23C69" w:rsidRDefault="00446B80" w:rsidP="005856FA">
      <w:pPr>
        <w:rPr>
          <w:sz w:val="16"/>
          <w:szCs w:val="16"/>
        </w:rPr>
      </w:pPr>
    </w:p>
    <w:p w14:paraId="3CE64AB3" w14:textId="759D05AA" w:rsidR="005856FA" w:rsidRPr="00F23C69" w:rsidRDefault="005856FA" w:rsidP="005856FA">
      <w:pPr>
        <w:rPr>
          <w:b/>
          <w:sz w:val="22"/>
          <w:szCs w:val="22"/>
        </w:rPr>
      </w:pPr>
      <w:r w:rsidRPr="00F23C69">
        <w:rPr>
          <w:b/>
          <w:sz w:val="22"/>
          <w:szCs w:val="22"/>
        </w:rPr>
        <w:t xml:space="preserve">20.  </w:t>
      </w:r>
      <w:r w:rsidR="00441CDD">
        <w:rPr>
          <w:b/>
          <w:sz w:val="22"/>
          <w:szCs w:val="22"/>
        </w:rPr>
        <w:t>Ποια από τις ακόλουθες φράσεις είναι σωστή</w:t>
      </w:r>
      <w:r w:rsidR="00441CDD" w:rsidRPr="00441CDD">
        <w:rPr>
          <w:b/>
          <w:sz w:val="22"/>
          <w:szCs w:val="22"/>
        </w:rPr>
        <w:t xml:space="preserve"> </w:t>
      </w:r>
      <w:r w:rsidR="00441CDD">
        <w:rPr>
          <w:b/>
          <w:sz w:val="22"/>
          <w:szCs w:val="22"/>
        </w:rPr>
        <w:t>σε ένα διαχωριστή πετρελαίου ή ελαίου</w:t>
      </w:r>
      <w:r w:rsidRPr="00F23C69">
        <w:rPr>
          <w:b/>
          <w:sz w:val="22"/>
          <w:szCs w:val="22"/>
        </w:rPr>
        <w:t>:</w:t>
      </w:r>
    </w:p>
    <w:p w14:paraId="6671AFF1" w14:textId="024236D6" w:rsidR="00441CDD" w:rsidRDefault="00441CDD" w:rsidP="00441CDD">
      <w:pPr>
        <w:rPr>
          <w:sz w:val="22"/>
          <w:szCs w:val="22"/>
        </w:rPr>
      </w:pPr>
      <w:r>
        <w:rPr>
          <w:sz w:val="22"/>
          <w:szCs w:val="22"/>
        </w:rPr>
        <w:t>α</w:t>
      </w:r>
      <w:r w:rsidRPr="00441CDD">
        <w:rPr>
          <w:sz w:val="22"/>
          <w:szCs w:val="22"/>
        </w:rPr>
        <w:t xml:space="preserve">. </w:t>
      </w:r>
      <w:r>
        <w:rPr>
          <w:sz w:val="22"/>
          <w:szCs w:val="22"/>
        </w:rPr>
        <w:t xml:space="preserve">Η βαλβίδα για το </w:t>
      </w:r>
      <w:proofErr w:type="spellStart"/>
      <w:r w:rsidRPr="00441CDD">
        <w:rPr>
          <w:sz w:val="22"/>
          <w:szCs w:val="22"/>
        </w:rPr>
        <w:t>closing</w:t>
      </w:r>
      <w:proofErr w:type="spellEnd"/>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sidR="009A4445">
        <w:rPr>
          <w:sz w:val="22"/>
          <w:szCs w:val="22"/>
        </w:rPr>
        <w:t xml:space="preserve">του </w:t>
      </w:r>
      <w:r w:rsidR="009A4445">
        <w:rPr>
          <w:sz w:val="22"/>
          <w:szCs w:val="22"/>
          <w:lang w:val="en-GB"/>
        </w:rPr>
        <w:t>purifier</w:t>
      </w:r>
      <w:r w:rsidR="009A4445" w:rsidRPr="009A4445">
        <w:rPr>
          <w:sz w:val="22"/>
          <w:szCs w:val="22"/>
        </w:rPr>
        <w:t xml:space="preserve"> </w:t>
      </w:r>
      <w:r w:rsidRPr="00441CDD">
        <w:rPr>
          <w:sz w:val="22"/>
          <w:szCs w:val="22"/>
        </w:rPr>
        <w:t xml:space="preserve">τροφοδοτείται από την δεξαμενή </w:t>
      </w:r>
      <w:r>
        <w:rPr>
          <w:sz w:val="22"/>
          <w:szCs w:val="22"/>
        </w:rPr>
        <w:t xml:space="preserve">νερού </w:t>
      </w:r>
      <w:r w:rsidRPr="00441CDD">
        <w:rPr>
          <w:sz w:val="22"/>
          <w:szCs w:val="22"/>
        </w:rPr>
        <w:t xml:space="preserve">ενώ </w:t>
      </w:r>
      <w:r>
        <w:rPr>
          <w:sz w:val="22"/>
          <w:szCs w:val="22"/>
        </w:rPr>
        <w:t xml:space="preserve">η βαλβίδα για το </w:t>
      </w:r>
      <w:r>
        <w:rPr>
          <w:sz w:val="22"/>
          <w:szCs w:val="22"/>
          <w:lang w:val="en-US"/>
        </w:rPr>
        <w:t>opening</w:t>
      </w:r>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Pr>
          <w:sz w:val="22"/>
          <w:szCs w:val="22"/>
        </w:rPr>
        <w:t xml:space="preserve">και το </w:t>
      </w:r>
      <w:r>
        <w:rPr>
          <w:sz w:val="22"/>
          <w:szCs w:val="22"/>
          <w:lang w:val="en-US"/>
        </w:rPr>
        <w:t>filling</w:t>
      </w:r>
      <w:r w:rsidRPr="00441CDD">
        <w:rPr>
          <w:sz w:val="22"/>
          <w:szCs w:val="22"/>
        </w:rPr>
        <w:t xml:space="preserve"> </w:t>
      </w:r>
      <w:r>
        <w:rPr>
          <w:sz w:val="22"/>
          <w:szCs w:val="22"/>
          <w:lang w:val="en-US"/>
        </w:rPr>
        <w:t>water</w:t>
      </w:r>
      <w:r w:rsidRPr="00441CDD">
        <w:rPr>
          <w:sz w:val="22"/>
          <w:szCs w:val="22"/>
        </w:rPr>
        <w:t xml:space="preserve"> </w:t>
      </w:r>
      <w:r w:rsidR="009A4445">
        <w:rPr>
          <w:sz w:val="22"/>
          <w:szCs w:val="22"/>
        </w:rPr>
        <w:t xml:space="preserve">του </w:t>
      </w:r>
      <w:r w:rsidR="009A4445">
        <w:rPr>
          <w:sz w:val="22"/>
          <w:szCs w:val="22"/>
          <w:lang w:val="en-GB"/>
        </w:rPr>
        <w:t>purifier</w:t>
      </w:r>
      <w:r w:rsidR="009A4445" w:rsidRPr="009A4445">
        <w:rPr>
          <w:sz w:val="22"/>
          <w:szCs w:val="22"/>
        </w:rPr>
        <w:t xml:space="preserve"> </w:t>
      </w:r>
      <w:r w:rsidRPr="00441CDD">
        <w:rPr>
          <w:sz w:val="22"/>
          <w:szCs w:val="22"/>
        </w:rPr>
        <w:t xml:space="preserve">τροφοδοτείται κατευθείαν από τον </w:t>
      </w:r>
      <w:proofErr w:type="spellStart"/>
      <w:r w:rsidRPr="00441CDD">
        <w:rPr>
          <w:sz w:val="22"/>
          <w:szCs w:val="22"/>
        </w:rPr>
        <w:t>αερο-κοδωνα</w:t>
      </w:r>
      <w:proofErr w:type="spellEnd"/>
      <w:r w:rsidR="005856FA" w:rsidRPr="00F23C69">
        <w:rPr>
          <w:sz w:val="22"/>
          <w:szCs w:val="22"/>
        </w:rPr>
        <w:t xml:space="preserve"> </w:t>
      </w:r>
    </w:p>
    <w:p w14:paraId="76139B3E" w14:textId="6D82CEE7" w:rsidR="00441CDD" w:rsidRDefault="00441CDD" w:rsidP="00441CDD">
      <w:pPr>
        <w:rPr>
          <w:sz w:val="22"/>
          <w:szCs w:val="22"/>
        </w:rPr>
      </w:pPr>
      <w:r>
        <w:rPr>
          <w:sz w:val="22"/>
          <w:szCs w:val="22"/>
        </w:rPr>
        <w:t>β</w:t>
      </w:r>
      <w:r w:rsidRPr="00441CDD">
        <w:rPr>
          <w:sz w:val="22"/>
          <w:szCs w:val="22"/>
        </w:rPr>
        <w:t xml:space="preserve">. </w:t>
      </w:r>
      <w:r>
        <w:rPr>
          <w:sz w:val="22"/>
          <w:szCs w:val="22"/>
        </w:rPr>
        <w:t xml:space="preserve">Η βαλβίδα για το </w:t>
      </w:r>
      <w:r>
        <w:rPr>
          <w:sz w:val="22"/>
          <w:szCs w:val="22"/>
          <w:lang w:val="en-US"/>
        </w:rPr>
        <w:t>filling</w:t>
      </w:r>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sidR="009A4445">
        <w:rPr>
          <w:sz w:val="22"/>
          <w:szCs w:val="22"/>
        </w:rPr>
        <w:t xml:space="preserve">του </w:t>
      </w:r>
      <w:r w:rsidR="009A4445">
        <w:rPr>
          <w:sz w:val="22"/>
          <w:szCs w:val="22"/>
          <w:lang w:val="en-GB"/>
        </w:rPr>
        <w:t>purifier</w:t>
      </w:r>
      <w:r w:rsidR="009A4445" w:rsidRPr="009A4445">
        <w:rPr>
          <w:sz w:val="22"/>
          <w:szCs w:val="22"/>
        </w:rPr>
        <w:t xml:space="preserve"> </w:t>
      </w:r>
      <w:r w:rsidRPr="00441CDD">
        <w:rPr>
          <w:sz w:val="22"/>
          <w:szCs w:val="22"/>
        </w:rPr>
        <w:t xml:space="preserve">τροφοδοτείται από την δεξαμενή </w:t>
      </w:r>
      <w:r>
        <w:rPr>
          <w:sz w:val="22"/>
          <w:szCs w:val="22"/>
        </w:rPr>
        <w:t xml:space="preserve">νερού </w:t>
      </w:r>
      <w:r w:rsidRPr="00441CDD">
        <w:rPr>
          <w:sz w:val="22"/>
          <w:szCs w:val="22"/>
        </w:rPr>
        <w:t xml:space="preserve">ενώ </w:t>
      </w:r>
      <w:r>
        <w:rPr>
          <w:sz w:val="22"/>
          <w:szCs w:val="22"/>
        </w:rPr>
        <w:t xml:space="preserve">η βαλβίδα για το </w:t>
      </w:r>
      <w:proofErr w:type="spellStart"/>
      <w:r w:rsidRPr="00441CDD">
        <w:rPr>
          <w:sz w:val="22"/>
          <w:szCs w:val="22"/>
        </w:rPr>
        <w:t>closing</w:t>
      </w:r>
      <w:proofErr w:type="spellEnd"/>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Pr>
          <w:sz w:val="22"/>
          <w:szCs w:val="22"/>
        </w:rPr>
        <w:t xml:space="preserve">και το </w:t>
      </w:r>
      <w:r>
        <w:rPr>
          <w:sz w:val="22"/>
          <w:szCs w:val="22"/>
          <w:lang w:val="en-US"/>
        </w:rPr>
        <w:t>opening</w:t>
      </w:r>
      <w:r w:rsidRPr="00441CDD">
        <w:rPr>
          <w:sz w:val="22"/>
          <w:szCs w:val="22"/>
        </w:rPr>
        <w:t xml:space="preserve"> </w:t>
      </w:r>
      <w:r>
        <w:rPr>
          <w:sz w:val="22"/>
          <w:szCs w:val="22"/>
          <w:lang w:val="en-US"/>
        </w:rPr>
        <w:t>water</w:t>
      </w:r>
      <w:r w:rsidRPr="00441CDD">
        <w:rPr>
          <w:sz w:val="22"/>
          <w:szCs w:val="22"/>
        </w:rPr>
        <w:t xml:space="preserve"> </w:t>
      </w:r>
      <w:r w:rsidR="009A4445">
        <w:rPr>
          <w:sz w:val="22"/>
          <w:szCs w:val="22"/>
        </w:rPr>
        <w:t xml:space="preserve">του </w:t>
      </w:r>
      <w:r w:rsidR="009A4445">
        <w:rPr>
          <w:sz w:val="22"/>
          <w:szCs w:val="22"/>
          <w:lang w:val="en-GB"/>
        </w:rPr>
        <w:t>purifier</w:t>
      </w:r>
      <w:r w:rsidR="009A4445" w:rsidRPr="009A4445">
        <w:rPr>
          <w:sz w:val="22"/>
          <w:szCs w:val="22"/>
        </w:rPr>
        <w:t xml:space="preserve"> </w:t>
      </w:r>
      <w:r w:rsidRPr="00441CDD">
        <w:rPr>
          <w:sz w:val="22"/>
          <w:szCs w:val="22"/>
        </w:rPr>
        <w:t xml:space="preserve">τροφοδοτείται κατευθείαν από τον </w:t>
      </w:r>
      <w:proofErr w:type="spellStart"/>
      <w:r w:rsidRPr="00441CDD">
        <w:rPr>
          <w:sz w:val="22"/>
          <w:szCs w:val="22"/>
        </w:rPr>
        <w:t>αερο-κοδωνα</w:t>
      </w:r>
      <w:proofErr w:type="spellEnd"/>
    </w:p>
    <w:p w14:paraId="4E834F5E" w14:textId="77777777" w:rsidR="009A4445" w:rsidRDefault="00441CDD" w:rsidP="00441CDD">
      <w:pPr>
        <w:rPr>
          <w:sz w:val="22"/>
          <w:szCs w:val="22"/>
        </w:rPr>
      </w:pPr>
      <w:r>
        <w:rPr>
          <w:sz w:val="22"/>
          <w:szCs w:val="22"/>
        </w:rPr>
        <w:t>γ</w:t>
      </w:r>
      <w:r w:rsidRPr="00441CDD">
        <w:rPr>
          <w:sz w:val="22"/>
          <w:szCs w:val="22"/>
        </w:rPr>
        <w:t xml:space="preserve">. </w:t>
      </w:r>
      <w:r>
        <w:rPr>
          <w:sz w:val="22"/>
          <w:szCs w:val="22"/>
        </w:rPr>
        <w:t xml:space="preserve">Η βαλβίδα για το </w:t>
      </w:r>
      <w:r>
        <w:rPr>
          <w:sz w:val="22"/>
          <w:szCs w:val="22"/>
          <w:lang w:val="en-US"/>
        </w:rPr>
        <w:t>opening</w:t>
      </w:r>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sidR="009A4445">
        <w:rPr>
          <w:sz w:val="22"/>
          <w:szCs w:val="22"/>
        </w:rPr>
        <w:t xml:space="preserve">του </w:t>
      </w:r>
      <w:r w:rsidR="009A4445">
        <w:rPr>
          <w:sz w:val="22"/>
          <w:szCs w:val="22"/>
          <w:lang w:val="en-GB"/>
        </w:rPr>
        <w:t>purifier</w:t>
      </w:r>
      <w:r w:rsidR="009A4445" w:rsidRPr="009A4445">
        <w:rPr>
          <w:sz w:val="22"/>
          <w:szCs w:val="22"/>
        </w:rPr>
        <w:t xml:space="preserve"> </w:t>
      </w:r>
      <w:r w:rsidRPr="00441CDD">
        <w:rPr>
          <w:sz w:val="22"/>
          <w:szCs w:val="22"/>
        </w:rPr>
        <w:t xml:space="preserve">τροφοδοτείται από την δεξαμενή </w:t>
      </w:r>
      <w:r>
        <w:rPr>
          <w:sz w:val="22"/>
          <w:szCs w:val="22"/>
        </w:rPr>
        <w:t xml:space="preserve">νερού </w:t>
      </w:r>
      <w:r w:rsidRPr="00441CDD">
        <w:rPr>
          <w:sz w:val="22"/>
          <w:szCs w:val="22"/>
        </w:rPr>
        <w:t xml:space="preserve">ενώ </w:t>
      </w:r>
      <w:r>
        <w:rPr>
          <w:sz w:val="22"/>
          <w:szCs w:val="22"/>
        </w:rPr>
        <w:t xml:space="preserve">η βαλβίδα για το </w:t>
      </w:r>
      <w:proofErr w:type="spellStart"/>
      <w:r w:rsidRPr="00441CDD">
        <w:rPr>
          <w:sz w:val="22"/>
          <w:szCs w:val="22"/>
        </w:rPr>
        <w:t>closing</w:t>
      </w:r>
      <w:proofErr w:type="spellEnd"/>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Pr>
          <w:sz w:val="22"/>
          <w:szCs w:val="22"/>
        </w:rPr>
        <w:t xml:space="preserve">και το </w:t>
      </w:r>
      <w:r>
        <w:rPr>
          <w:sz w:val="22"/>
          <w:szCs w:val="22"/>
          <w:lang w:val="en-US"/>
        </w:rPr>
        <w:t>filling</w:t>
      </w:r>
      <w:r w:rsidRPr="00441CDD">
        <w:rPr>
          <w:sz w:val="22"/>
          <w:szCs w:val="22"/>
        </w:rPr>
        <w:t xml:space="preserve"> </w:t>
      </w:r>
      <w:r>
        <w:rPr>
          <w:sz w:val="22"/>
          <w:szCs w:val="22"/>
          <w:lang w:val="en-US"/>
        </w:rPr>
        <w:t>water</w:t>
      </w:r>
      <w:r w:rsidRPr="00441CDD">
        <w:rPr>
          <w:sz w:val="22"/>
          <w:szCs w:val="22"/>
        </w:rPr>
        <w:t xml:space="preserve"> </w:t>
      </w:r>
      <w:r w:rsidR="009A4445">
        <w:rPr>
          <w:sz w:val="22"/>
          <w:szCs w:val="22"/>
        </w:rPr>
        <w:t xml:space="preserve">του </w:t>
      </w:r>
      <w:r w:rsidR="009A4445">
        <w:rPr>
          <w:sz w:val="22"/>
          <w:szCs w:val="22"/>
          <w:lang w:val="en-GB"/>
        </w:rPr>
        <w:t>purifier</w:t>
      </w:r>
      <w:r w:rsidR="009A4445" w:rsidRPr="009A4445">
        <w:rPr>
          <w:sz w:val="22"/>
          <w:szCs w:val="22"/>
        </w:rPr>
        <w:t xml:space="preserve"> </w:t>
      </w:r>
      <w:r w:rsidRPr="00441CDD">
        <w:rPr>
          <w:sz w:val="22"/>
          <w:szCs w:val="22"/>
        </w:rPr>
        <w:t xml:space="preserve">τροφοδοτείται κατευθείαν από τον </w:t>
      </w:r>
      <w:proofErr w:type="spellStart"/>
      <w:r w:rsidRPr="00441CDD">
        <w:rPr>
          <w:sz w:val="22"/>
          <w:szCs w:val="22"/>
        </w:rPr>
        <w:t>αερο-κοδωνα</w:t>
      </w:r>
      <w:proofErr w:type="spellEnd"/>
    </w:p>
    <w:p w14:paraId="1E88A6A9" w14:textId="23DAE606" w:rsidR="009A4445" w:rsidRDefault="009A4445" w:rsidP="009A4445">
      <w:pPr>
        <w:rPr>
          <w:sz w:val="22"/>
          <w:szCs w:val="22"/>
        </w:rPr>
      </w:pPr>
      <w:r>
        <w:rPr>
          <w:sz w:val="22"/>
          <w:szCs w:val="22"/>
        </w:rPr>
        <w:t>δ</w:t>
      </w:r>
      <w:r w:rsidRPr="00441CDD">
        <w:rPr>
          <w:sz w:val="22"/>
          <w:szCs w:val="22"/>
        </w:rPr>
        <w:t xml:space="preserve">. </w:t>
      </w:r>
      <w:r>
        <w:rPr>
          <w:sz w:val="22"/>
          <w:szCs w:val="22"/>
        </w:rPr>
        <w:t xml:space="preserve">Η βαλβίδα για το </w:t>
      </w:r>
      <w:r>
        <w:rPr>
          <w:sz w:val="22"/>
          <w:szCs w:val="22"/>
          <w:lang w:val="en-US"/>
        </w:rPr>
        <w:t>opening</w:t>
      </w:r>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Pr>
          <w:sz w:val="22"/>
          <w:szCs w:val="22"/>
        </w:rPr>
        <w:t xml:space="preserve">του </w:t>
      </w:r>
      <w:r>
        <w:rPr>
          <w:sz w:val="22"/>
          <w:szCs w:val="22"/>
          <w:lang w:val="en-GB"/>
        </w:rPr>
        <w:t>purifier</w:t>
      </w:r>
      <w:r w:rsidRPr="009A4445">
        <w:rPr>
          <w:sz w:val="22"/>
          <w:szCs w:val="22"/>
        </w:rPr>
        <w:t xml:space="preserve"> </w:t>
      </w:r>
      <w:r>
        <w:rPr>
          <w:sz w:val="22"/>
          <w:szCs w:val="22"/>
        </w:rPr>
        <w:t xml:space="preserve">και το </w:t>
      </w:r>
      <w:r>
        <w:rPr>
          <w:sz w:val="22"/>
          <w:szCs w:val="22"/>
          <w:lang w:val="en-US"/>
        </w:rPr>
        <w:t>filling</w:t>
      </w:r>
      <w:r w:rsidRPr="00441CDD">
        <w:rPr>
          <w:sz w:val="22"/>
          <w:szCs w:val="22"/>
        </w:rPr>
        <w:t xml:space="preserve"> </w:t>
      </w:r>
      <w:r>
        <w:rPr>
          <w:sz w:val="22"/>
          <w:szCs w:val="22"/>
          <w:lang w:val="en-US"/>
        </w:rPr>
        <w:t>water</w:t>
      </w:r>
      <w:r w:rsidRPr="00441CDD">
        <w:rPr>
          <w:sz w:val="22"/>
          <w:szCs w:val="22"/>
        </w:rPr>
        <w:t xml:space="preserve"> </w:t>
      </w:r>
      <w:r>
        <w:rPr>
          <w:sz w:val="22"/>
          <w:szCs w:val="22"/>
        </w:rPr>
        <w:t xml:space="preserve">του </w:t>
      </w:r>
      <w:r>
        <w:rPr>
          <w:sz w:val="22"/>
          <w:szCs w:val="22"/>
          <w:lang w:val="en-GB"/>
        </w:rPr>
        <w:t>purifier</w:t>
      </w:r>
      <w:r w:rsidRPr="009A4445">
        <w:rPr>
          <w:sz w:val="22"/>
          <w:szCs w:val="22"/>
        </w:rPr>
        <w:t xml:space="preserve"> </w:t>
      </w:r>
      <w:r w:rsidRPr="00441CDD">
        <w:rPr>
          <w:sz w:val="22"/>
          <w:szCs w:val="22"/>
        </w:rPr>
        <w:t xml:space="preserve">τροφοδοτείται από την δεξαμενή </w:t>
      </w:r>
      <w:r>
        <w:rPr>
          <w:sz w:val="22"/>
          <w:szCs w:val="22"/>
        </w:rPr>
        <w:t xml:space="preserve">νερού </w:t>
      </w:r>
      <w:r w:rsidRPr="00441CDD">
        <w:rPr>
          <w:sz w:val="22"/>
          <w:szCs w:val="22"/>
        </w:rPr>
        <w:t xml:space="preserve">ενώ </w:t>
      </w:r>
      <w:r>
        <w:rPr>
          <w:sz w:val="22"/>
          <w:szCs w:val="22"/>
        </w:rPr>
        <w:t xml:space="preserve">η βαλβίδα για το </w:t>
      </w:r>
      <w:proofErr w:type="spellStart"/>
      <w:r w:rsidRPr="00441CDD">
        <w:rPr>
          <w:sz w:val="22"/>
          <w:szCs w:val="22"/>
        </w:rPr>
        <w:t>closing</w:t>
      </w:r>
      <w:proofErr w:type="spellEnd"/>
      <w:r w:rsidRPr="00441CDD">
        <w:rPr>
          <w:sz w:val="22"/>
          <w:szCs w:val="22"/>
        </w:rPr>
        <w:t xml:space="preserve"> </w:t>
      </w:r>
      <w:proofErr w:type="spellStart"/>
      <w:r w:rsidRPr="00441CDD">
        <w:rPr>
          <w:sz w:val="22"/>
          <w:szCs w:val="22"/>
        </w:rPr>
        <w:t>water</w:t>
      </w:r>
      <w:proofErr w:type="spellEnd"/>
      <w:r w:rsidRPr="00441CDD">
        <w:rPr>
          <w:sz w:val="22"/>
          <w:szCs w:val="22"/>
        </w:rPr>
        <w:t xml:space="preserve"> τροφοδοτείται κατευθείαν από τον </w:t>
      </w:r>
      <w:proofErr w:type="spellStart"/>
      <w:r w:rsidRPr="00441CDD">
        <w:rPr>
          <w:sz w:val="22"/>
          <w:szCs w:val="22"/>
        </w:rPr>
        <w:t>αερο-κοδωνα</w:t>
      </w:r>
      <w:proofErr w:type="spellEnd"/>
      <w:r w:rsidRPr="00F23C69">
        <w:rPr>
          <w:sz w:val="22"/>
          <w:szCs w:val="22"/>
        </w:rPr>
        <w:t xml:space="preserve"> </w:t>
      </w:r>
    </w:p>
    <w:p w14:paraId="429539FD" w14:textId="75790A28" w:rsidR="009A4445" w:rsidRDefault="009A4445" w:rsidP="009A4445">
      <w:pPr>
        <w:rPr>
          <w:sz w:val="22"/>
          <w:szCs w:val="22"/>
        </w:rPr>
      </w:pPr>
      <w:r>
        <w:rPr>
          <w:sz w:val="22"/>
          <w:szCs w:val="22"/>
        </w:rPr>
        <w:t>ε</w:t>
      </w:r>
      <w:r w:rsidRPr="00441CDD">
        <w:rPr>
          <w:sz w:val="22"/>
          <w:szCs w:val="22"/>
        </w:rPr>
        <w:t xml:space="preserve">. </w:t>
      </w:r>
      <w:r>
        <w:rPr>
          <w:sz w:val="22"/>
          <w:szCs w:val="22"/>
        </w:rPr>
        <w:t xml:space="preserve">Η βαλβίδα για το </w:t>
      </w:r>
      <w:r>
        <w:rPr>
          <w:sz w:val="22"/>
          <w:szCs w:val="22"/>
          <w:lang w:val="en-US"/>
        </w:rPr>
        <w:t>opening</w:t>
      </w:r>
      <w:r w:rsidRPr="00441CDD">
        <w:rPr>
          <w:sz w:val="22"/>
          <w:szCs w:val="22"/>
        </w:rPr>
        <w:t xml:space="preserve"> </w:t>
      </w:r>
      <w:proofErr w:type="spellStart"/>
      <w:r w:rsidRPr="00441CDD">
        <w:rPr>
          <w:sz w:val="22"/>
          <w:szCs w:val="22"/>
        </w:rPr>
        <w:t>water</w:t>
      </w:r>
      <w:proofErr w:type="spellEnd"/>
      <w:r w:rsidRPr="00441CDD">
        <w:rPr>
          <w:sz w:val="22"/>
          <w:szCs w:val="22"/>
        </w:rPr>
        <w:t xml:space="preserve"> </w:t>
      </w:r>
      <w:r>
        <w:rPr>
          <w:sz w:val="22"/>
          <w:szCs w:val="22"/>
        </w:rPr>
        <w:t xml:space="preserve">του </w:t>
      </w:r>
      <w:r>
        <w:rPr>
          <w:sz w:val="22"/>
          <w:szCs w:val="22"/>
          <w:lang w:val="en-GB"/>
        </w:rPr>
        <w:t>purifier</w:t>
      </w:r>
      <w:r w:rsidRPr="009A4445">
        <w:rPr>
          <w:sz w:val="22"/>
          <w:szCs w:val="22"/>
        </w:rPr>
        <w:t xml:space="preserve"> </w:t>
      </w:r>
      <w:r>
        <w:rPr>
          <w:sz w:val="22"/>
          <w:szCs w:val="22"/>
        </w:rPr>
        <w:t xml:space="preserve">και το </w:t>
      </w:r>
      <w:proofErr w:type="spellStart"/>
      <w:r w:rsidRPr="00441CDD">
        <w:rPr>
          <w:sz w:val="22"/>
          <w:szCs w:val="22"/>
        </w:rPr>
        <w:t>closing</w:t>
      </w:r>
      <w:proofErr w:type="spellEnd"/>
      <w:r w:rsidRPr="00441CDD">
        <w:rPr>
          <w:sz w:val="22"/>
          <w:szCs w:val="22"/>
        </w:rPr>
        <w:t xml:space="preserve"> </w:t>
      </w:r>
      <w:proofErr w:type="spellStart"/>
      <w:r w:rsidRPr="00441CDD">
        <w:rPr>
          <w:sz w:val="22"/>
          <w:szCs w:val="22"/>
        </w:rPr>
        <w:t>water</w:t>
      </w:r>
      <w:proofErr w:type="spellEnd"/>
      <w:r w:rsidRPr="00441CDD">
        <w:rPr>
          <w:sz w:val="22"/>
          <w:szCs w:val="22"/>
        </w:rPr>
        <w:t xml:space="preserve"> τροφοδοτείται από την δεξαμενή </w:t>
      </w:r>
      <w:r>
        <w:rPr>
          <w:sz w:val="22"/>
          <w:szCs w:val="22"/>
        </w:rPr>
        <w:t xml:space="preserve">νερού </w:t>
      </w:r>
      <w:r w:rsidRPr="00441CDD">
        <w:rPr>
          <w:sz w:val="22"/>
          <w:szCs w:val="22"/>
        </w:rPr>
        <w:t xml:space="preserve">ενώ </w:t>
      </w:r>
      <w:r>
        <w:rPr>
          <w:sz w:val="22"/>
          <w:szCs w:val="22"/>
        </w:rPr>
        <w:t xml:space="preserve">η βαλβίδα για το </w:t>
      </w:r>
      <w:r>
        <w:rPr>
          <w:sz w:val="22"/>
          <w:szCs w:val="22"/>
          <w:lang w:val="en-US"/>
        </w:rPr>
        <w:t>filling</w:t>
      </w:r>
      <w:r w:rsidRPr="00441CDD">
        <w:rPr>
          <w:sz w:val="22"/>
          <w:szCs w:val="22"/>
        </w:rPr>
        <w:t xml:space="preserve"> </w:t>
      </w:r>
      <w:r>
        <w:rPr>
          <w:sz w:val="22"/>
          <w:szCs w:val="22"/>
          <w:lang w:val="en-US"/>
        </w:rPr>
        <w:t>water</w:t>
      </w:r>
      <w:r w:rsidRPr="00441CDD">
        <w:rPr>
          <w:sz w:val="22"/>
          <w:szCs w:val="22"/>
        </w:rPr>
        <w:t xml:space="preserve"> </w:t>
      </w:r>
      <w:r>
        <w:rPr>
          <w:sz w:val="22"/>
          <w:szCs w:val="22"/>
        </w:rPr>
        <w:t xml:space="preserve">του </w:t>
      </w:r>
      <w:r>
        <w:rPr>
          <w:sz w:val="22"/>
          <w:szCs w:val="22"/>
          <w:lang w:val="en-GB"/>
        </w:rPr>
        <w:t>purifier</w:t>
      </w:r>
      <w:r w:rsidRPr="009A4445">
        <w:rPr>
          <w:sz w:val="22"/>
          <w:szCs w:val="22"/>
        </w:rPr>
        <w:t xml:space="preserve"> </w:t>
      </w:r>
      <w:r w:rsidRPr="00441CDD">
        <w:rPr>
          <w:sz w:val="22"/>
          <w:szCs w:val="22"/>
        </w:rPr>
        <w:t xml:space="preserve">τροφοδοτείται κατευθείαν από τον </w:t>
      </w:r>
      <w:proofErr w:type="spellStart"/>
      <w:r w:rsidRPr="00441CDD">
        <w:rPr>
          <w:sz w:val="22"/>
          <w:szCs w:val="22"/>
        </w:rPr>
        <w:t>αερο-κοδωνα</w:t>
      </w:r>
      <w:proofErr w:type="spellEnd"/>
    </w:p>
    <w:p w14:paraId="16367921" w14:textId="55FF6A13" w:rsidR="00441CDD" w:rsidRDefault="00441CDD" w:rsidP="00441CDD">
      <w:pPr>
        <w:rPr>
          <w:sz w:val="22"/>
          <w:szCs w:val="22"/>
        </w:rPr>
      </w:pPr>
    </w:p>
    <w:p w14:paraId="2720C959" w14:textId="6937A15E" w:rsidR="00441CDD" w:rsidRDefault="00441CDD" w:rsidP="00441CDD">
      <w:pPr>
        <w:rPr>
          <w:sz w:val="22"/>
          <w:szCs w:val="22"/>
        </w:rPr>
      </w:pPr>
      <w:r w:rsidRPr="00F23C69">
        <w:rPr>
          <w:sz w:val="22"/>
          <w:szCs w:val="22"/>
        </w:rPr>
        <w:t xml:space="preserve"> </w:t>
      </w:r>
    </w:p>
    <w:p w14:paraId="7D1F0BBF" w14:textId="77777777" w:rsidR="00756FE3" w:rsidRPr="00756FE3" w:rsidRDefault="00756FE3" w:rsidP="00756FE3">
      <w:pPr>
        <w:spacing w:after="200" w:line="276" w:lineRule="auto"/>
        <w:ind w:left="-76"/>
        <w:rPr>
          <w:sz w:val="22"/>
          <w:szCs w:val="22"/>
        </w:rPr>
      </w:pPr>
      <w:r w:rsidRPr="00756FE3">
        <w:rPr>
          <w:b/>
          <w:sz w:val="22"/>
          <w:szCs w:val="22"/>
        </w:rPr>
        <w:t>21.</w:t>
      </w:r>
      <w:r w:rsidRPr="00756FE3">
        <w:rPr>
          <w:b/>
          <w:sz w:val="22"/>
          <w:szCs w:val="22"/>
        </w:rPr>
        <w:tab/>
        <w:t>Στο κύκλωμα 1 οι κανονικά ανοικτές επαφές Κ1(13-14) και Κ2(13-14),δηλαδή το  (a), ονομάζονται :</w:t>
      </w:r>
      <w:r w:rsidRPr="00756FE3">
        <w:rPr>
          <w:sz w:val="22"/>
          <w:szCs w:val="22"/>
        </w:rPr>
        <w:t xml:space="preserve">                             Α. ανοιχτές επαφές χρονικού     Β. επαφές </w:t>
      </w:r>
      <w:proofErr w:type="spellStart"/>
      <w:r w:rsidRPr="00756FE3">
        <w:rPr>
          <w:sz w:val="22"/>
          <w:szCs w:val="22"/>
        </w:rPr>
        <w:t>μανδάλωσης</w:t>
      </w:r>
      <w:proofErr w:type="spellEnd"/>
      <w:r w:rsidRPr="00756FE3">
        <w:rPr>
          <w:sz w:val="22"/>
          <w:szCs w:val="22"/>
        </w:rPr>
        <w:t xml:space="preserve">         Γ. </w:t>
      </w:r>
      <w:proofErr w:type="spellStart"/>
      <w:r w:rsidRPr="00756FE3">
        <w:rPr>
          <w:sz w:val="22"/>
          <w:szCs w:val="22"/>
        </w:rPr>
        <w:t>μπουτόν</w:t>
      </w:r>
      <w:proofErr w:type="spellEnd"/>
      <w:r w:rsidRPr="00756FE3">
        <w:rPr>
          <w:sz w:val="22"/>
          <w:szCs w:val="22"/>
        </w:rPr>
        <w:t xml:space="preserve">       </w:t>
      </w:r>
      <w:proofErr w:type="spellStart"/>
      <w:r w:rsidRPr="00756FE3">
        <w:rPr>
          <w:sz w:val="22"/>
          <w:szCs w:val="22"/>
        </w:rPr>
        <w:t>Start</w:t>
      </w:r>
      <w:proofErr w:type="spellEnd"/>
      <w:r w:rsidRPr="00756FE3">
        <w:rPr>
          <w:sz w:val="22"/>
          <w:szCs w:val="22"/>
        </w:rPr>
        <w:t xml:space="preserve">                Δ. επαφές αυτοσυγκράτησης                            </w:t>
      </w:r>
    </w:p>
    <w:p w14:paraId="29A4B3CD" w14:textId="4EE332C2" w:rsidR="00756FE3" w:rsidRPr="00756FE3" w:rsidRDefault="00756FE3" w:rsidP="00756FE3">
      <w:pPr>
        <w:spacing w:after="200" w:line="276" w:lineRule="auto"/>
        <w:ind w:left="-76"/>
        <w:rPr>
          <w:sz w:val="22"/>
          <w:szCs w:val="22"/>
        </w:rPr>
      </w:pPr>
      <w:r w:rsidRPr="00756FE3">
        <w:rPr>
          <w:b/>
          <w:sz w:val="22"/>
          <w:szCs w:val="22"/>
        </w:rPr>
        <w:t>22. Στο κύκλωμα 1, η επαφή 95-96, (b), ονομάζεται :</w:t>
      </w:r>
      <w:r w:rsidRPr="00756FE3">
        <w:rPr>
          <w:sz w:val="22"/>
          <w:szCs w:val="22"/>
        </w:rPr>
        <w:t xml:space="preserve">                                                       </w:t>
      </w:r>
    </w:p>
    <w:p w14:paraId="7F26E67D" w14:textId="77777777" w:rsidR="00756FE3" w:rsidRPr="00756FE3" w:rsidRDefault="00756FE3" w:rsidP="00756FE3">
      <w:pPr>
        <w:pStyle w:val="a3"/>
        <w:ind w:left="-142"/>
        <w:rPr>
          <w:sz w:val="22"/>
          <w:szCs w:val="22"/>
        </w:rPr>
      </w:pPr>
      <w:r w:rsidRPr="00756FE3">
        <w:rPr>
          <w:sz w:val="22"/>
          <w:szCs w:val="22"/>
        </w:rPr>
        <w:t xml:space="preserve">Α. Επαφή αυτοσυγκράτησης                Β. </w:t>
      </w:r>
      <w:proofErr w:type="spellStart"/>
      <w:r w:rsidRPr="00756FE3">
        <w:rPr>
          <w:sz w:val="22"/>
          <w:szCs w:val="22"/>
        </w:rPr>
        <w:t>Mπουτόν</w:t>
      </w:r>
      <w:proofErr w:type="spellEnd"/>
      <w:r w:rsidRPr="00756FE3">
        <w:rPr>
          <w:sz w:val="22"/>
          <w:szCs w:val="22"/>
        </w:rPr>
        <w:t xml:space="preserve">  </w:t>
      </w:r>
      <w:proofErr w:type="spellStart"/>
      <w:r w:rsidRPr="00756FE3">
        <w:rPr>
          <w:sz w:val="22"/>
          <w:szCs w:val="22"/>
        </w:rPr>
        <w:t>stop</w:t>
      </w:r>
      <w:proofErr w:type="spellEnd"/>
      <w:r w:rsidRPr="00756FE3">
        <w:rPr>
          <w:sz w:val="22"/>
          <w:szCs w:val="22"/>
        </w:rPr>
        <w:t xml:space="preserve">             Γ. Επαφή του θερμικού                  Δ. </w:t>
      </w:r>
      <w:proofErr w:type="spellStart"/>
      <w:r w:rsidRPr="00756FE3">
        <w:rPr>
          <w:sz w:val="22"/>
          <w:szCs w:val="22"/>
        </w:rPr>
        <w:t>Μπουτόν</w:t>
      </w:r>
      <w:proofErr w:type="spellEnd"/>
      <w:r w:rsidRPr="00756FE3">
        <w:rPr>
          <w:sz w:val="22"/>
          <w:szCs w:val="22"/>
        </w:rPr>
        <w:t xml:space="preserve"> </w:t>
      </w:r>
      <w:proofErr w:type="spellStart"/>
      <w:r w:rsidRPr="00756FE3">
        <w:rPr>
          <w:sz w:val="22"/>
          <w:szCs w:val="22"/>
        </w:rPr>
        <w:t>start</w:t>
      </w:r>
      <w:proofErr w:type="spellEnd"/>
    </w:p>
    <w:p w14:paraId="4FE5FEE4" w14:textId="77777777" w:rsidR="00756FE3" w:rsidRPr="00756FE3" w:rsidRDefault="00756FE3" w:rsidP="00756FE3">
      <w:pPr>
        <w:pStyle w:val="a3"/>
        <w:rPr>
          <w:sz w:val="22"/>
          <w:szCs w:val="22"/>
        </w:rPr>
      </w:pPr>
    </w:p>
    <w:p w14:paraId="1095AC24" w14:textId="586D9000" w:rsidR="00756FE3" w:rsidRPr="00756FE3" w:rsidRDefault="00756FE3" w:rsidP="00756FE3">
      <w:pPr>
        <w:spacing w:after="200" w:line="276" w:lineRule="auto"/>
        <w:ind w:left="-76"/>
        <w:rPr>
          <w:b/>
          <w:sz w:val="22"/>
          <w:szCs w:val="22"/>
        </w:rPr>
      </w:pPr>
      <w:r w:rsidRPr="00BE42F2">
        <w:rPr>
          <w:b/>
          <w:sz w:val="22"/>
          <w:szCs w:val="22"/>
        </w:rPr>
        <w:t>2</w:t>
      </w:r>
      <w:r w:rsidRPr="00756FE3">
        <w:rPr>
          <w:b/>
          <w:sz w:val="22"/>
          <w:szCs w:val="22"/>
        </w:rPr>
        <w:t>3.Το κύκλωμα 1, περιγράφει:</w:t>
      </w:r>
    </w:p>
    <w:p w14:paraId="58F9A9FB" w14:textId="77777777" w:rsidR="00756FE3" w:rsidRPr="00756FE3" w:rsidRDefault="00756FE3" w:rsidP="00756FE3">
      <w:pPr>
        <w:spacing w:after="200" w:line="276" w:lineRule="auto"/>
        <w:ind w:left="-76"/>
        <w:rPr>
          <w:bCs/>
          <w:sz w:val="22"/>
          <w:szCs w:val="22"/>
        </w:rPr>
      </w:pPr>
      <w:r w:rsidRPr="00756FE3">
        <w:rPr>
          <w:bCs/>
          <w:sz w:val="22"/>
          <w:szCs w:val="22"/>
        </w:rPr>
        <w:t>Α. αυτόματο διακόπτη αστέρα- τριγώνου</w:t>
      </w:r>
    </w:p>
    <w:p w14:paraId="7CFAF844" w14:textId="77777777" w:rsidR="00756FE3" w:rsidRPr="00756FE3" w:rsidRDefault="00756FE3" w:rsidP="00756FE3">
      <w:pPr>
        <w:spacing w:after="200" w:line="276" w:lineRule="auto"/>
        <w:ind w:left="-76"/>
        <w:rPr>
          <w:bCs/>
          <w:sz w:val="22"/>
          <w:szCs w:val="22"/>
        </w:rPr>
      </w:pPr>
      <w:r w:rsidRPr="00756FE3">
        <w:rPr>
          <w:bCs/>
          <w:sz w:val="22"/>
          <w:szCs w:val="22"/>
        </w:rPr>
        <w:t xml:space="preserve">Β . διακόπτη αλλαγής φοράς κινητήρα </w:t>
      </w:r>
    </w:p>
    <w:p w14:paraId="43135319" w14:textId="77777777" w:rsidR="00756FE3" w:rsidRPr="00756FE3" w:rsidRDefault="00756FE3" w:rsidP="00756FE3">
      <w:pPr>
        <w:spacing w:after="200" w:line="276" w:lineRule="auto"/>
        <w:ind w:left="-76"/>
        <w:rPr>
          <w:bCs/>
          <w:sz w:val="22"/>
          <w:szCs w:val="22"/>
        </w:rPr>
      </w:pPr>
      <w:r w:rsidRPr="00756FE3">
        <w:rPr>
          <w:bCs/>
          <w:sz w:val="22"/>
          <w:szCs w:val="22"/>
        </w:rPr>
        <w:t>Γ. αυτόματο διακόπτη απευθείας εκκίνησης τριφασικού κινητήρα</w:t>
      </w:r>
    </w:p>
    <w:p w14:paraId="408BD564" w14:textId="7E3A44A9" w:rsidR="00756FE3" w:rsidRPr="00756FE3" w:rsidRDefault="00756FE3" w:rsidP="00756FE3">
      <w:pPr>
        <w:spacing w:after="200" w:line="276" w:lineRule="auto"/>
        <w:ind w:left="-76"/>
        <w:rPr>
          <w:sz w:val="22"/>
          <w:szCs w:val="22"/>
        </w:rPr>
      </w:pPr>
      <w:r w:rsidRPr="00756FE3">
        <w:rPr>
          <w:bCs/>
          <w:sz w:val="22"/>
          <w:szCs w:val="22"/>
        </w:rPr>
        <w:t>Δ. εκκίνηση 2 κινητήρων διαδοχικά.</w:t>
      </w:r>
    </w:p>
    <w:p w14:paraId="218D2FF7" w14:textId="43A27EB5" w:rsidR="00756FE3" w:rsidRPr="00756FE3" w:rsidRDefault="00756FE3" w:rsidP="00756FE3">
      <w:pPr>
        <w:spacing w:after="200" w:line="276" w:lineRule="auto"/>
        <w:ind w:left="-76"/>
        <w:rPr>
          <w:b/>
          <w:sz w:val="22"/>
          <w:szCs w:val="22"/>
        </w:rPr>
      </w:pPr>
      <w:r w:rsidRPr="00756FE3">
        <w:rPr>
          <w:b/>
          <w:sz w:val="22"/>
          <w:szCs w:val="22"/>
        </w:rPr>
        <w:t>24. Στο κύκλωμα 1 οι κανονικά κλειστές επαφές Κ1(21-22) και Κ2(21-22),δηλαδή το  (</w:t>
      </w:r>
      <w:r w:rsidRPr="00756FE3">
        <w:rPr>
          <w:b/>
          <w:sz w:val="22"/>
          <w:szCs w:val="22"/>
          <w:lang w:val="en-GB"/>
        </w:rPr>
        <w:t>c</w:t>
      </w:r>
      <w:r w:rsidRPr="00756FE3">
        <w:rPr>
          <w:b/>
          <w:sz w:val="22"/>
          <w:szCs w:val="22"/>
        </w:rPr>
        <w:t xml:space="preserve">), ονομάζονται :              </w:t>
      </w:r>
    </w:p>
    <w:p w14:paraId="354384A2" w14:textId="77777777" w:rsidR="00756FE3" w:rsidRPr="00756FE3" w:rsidRDefault="00756FE3" w:rsidP="00756FE3">
      <w:pPr>
        <w:spacing w:after="200" w:line="276" w:lineRule="auto"/>
        <w:ind w:left="-76"/>
        <w:rPr>
          <w:bCs/>
          <w:sz w:val="22"/>
          <w:szCs w:val="22"/>
        </w:rPr>
      </w:pPr>
      <w:r w:rsidRPr="00756FE3">
        <w:rPr>
          <w:bCs/>
          <w:sz w:val="22"/>
          <w:szCs w:val="22"/>
        </w:rPr>
        <w:t xml:space="preserve"> Α. επαφές αυτοσυγκράτησης                              Β. </w:t>
      </w:r>
      <w:proofErr w:type="spellStart"/>
      <w:r w:rsidRPr="00756FE3">
        <w:rPr>
          <w:bCs/>
          <w:sz w:val="22"/>
          <w:szCs w:val="22"/>
        </w:rPr>
        <w:t>μπουτόν</w:t>
      </w:r>
      <w:proofErr w:type="spellEnd"/>
      <w:r w:rsidRPr="00756FE3">
        <w:rPr>
          <w:bCs/>
          <w:sz w:val="22"/>
          <w:szCs w:val="22"/>
        </w:rPr>
        <w:t xml:space="preserve">       </w:t>
      </w:r>
      <w:r w:rsidRPr="00756FE3">
        <w:rPr>
          <w:bCs/>
          <w:sz w:val="22"/>
          <w:szCs w:val="22"/>
          <w:lang w:val="en-GB"/>
        </w:rPr>
        <w:t>Start</w:t>
      </w:r>
      <w:r w:rsidRPr="00756FE3">
        <w:rPr>
          <w:bCs/>
          <w:sz w:val="22"/>
          <w:szCs w:val="22"/>
        </w:rPr>
        <w:t xml:space="preserve">            Γ. επαφές </w:t>
      </w:r>
      <w:proofErr w:type="spellStart"/>
      <w:r w:rsidRPr="00756FE3">
        <w:rPr>
          <w:bCs/>
          <w:sz w:val="22"/>
          <w:szCs w:val="22"/>
        </w:rPr>
        <w:t>μανδάλωσης</w:t>
      </w:r>
      <w:proofErr w:type="spellEnd"/>
      <w:r w:rsidRPr="00756FE3">
        <w:rPr>
          <w:bCs/>
          <w:sz w:val="22"/>
          <w:szCs w:val="22"/>
        </w:rPr>
        <w:t xml:space="preserve">                                         </w:t>
      </w:r>
    </w:p>
    <w:p w14:paraId="4075DBBD" w14:textId="7D22A5E7" w:rsidR="00756FE3" w:rsidRPr="00756FE3" w:rsidRDefault="00756FE3" w:rsidP="00756FE3">
      <w:pPr>
        <w:spacing w:after="200" w:line="276" w:lineRule="auto"/>
        <w:ind w:left="-76"/>
        <w:rPr>
          <w:bCs/>
          <w:sz w:val="22"/>
          <w:szCs w:val="22"/>
        </w:rPr>
      </w:pPr>
      <w:r w:rsidRPr="00756FE3">
        <w:rPr>
          <w:bCs/>
          <w:sz w:val="22"/>
          <w:szCs w:val="22"/>
        </w:rPr>
        <w:lastRenderedPageBreak/>
        <w:t xml:space="preserve">Δ. ανοιχτές επαφές χρονικού </w:t>
      </w:r>
    </w:p>
    <w:p w14:paraId="4F862A34" w14:textId="77777777" w:rsidR="00756FE3" w:rsidRPr="00756FE3" w:rsidRDefault="00756FE3" w:rsidP="00756FE3">
      <w:pPr>
        <w:pStyle w:val="a3"/>
        <w:rPr>
          <w:sz w:val="22"/>
          <w:szCs w:val="22"/>
        </w:rPr>
      </w:pPr>
    </w:p>
    <w:p w14:paraId="690DF4AA" w14:textId="24C4F504" w:rsidR="00756FE3" w:rsidRPr="00756FE3" w:rsidRDefault="00756FE3" w:rsidP="00756FE3">
      <w:pPr>
        <w:pStyle w:val="a3"/>
        <w:ind w:left="0"/>
        <w:rPr>
          <w:sz w:val="22"/>
          <w:szCs w:val="22"/>
        </w:rPr>
      </w:pPr>
      <w:r w:rsidRPr="00756FE3">
        <w:rPr>
          <w:noProof/>
          <w:sz w:val="22"/>
          <w:szCs w:val="22"/>
        </w:rPr>
        <w:drawing>
          <wp:inline distT="0" distB="0" distL="0" distR="0" wp14:anchorId="2858E108" wp14:editId="56C027D5">
            <wp:extent cx="3078480" cy="3535680"/>
            <wp:effectExtent l="0" t="0" r="7620" b="7620"/>
            <wp:docPr id="14650026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8480" cy="3535680"/>
                    </a:xfrm>
                    <a:prstGeom prst="rect">
                      <a:avLst/>
                    </a:prstGeom>
                    <a:noFill/>
                    <a:ln>
                      <a:noFill/>
                    </a:ln>
                  </pic:spPr>
                </pic:pic>
              </a:graphicData>
            </a:graphic>
          </wp:inline>
        </w:drawing>
      </w:r>
    </w:p>
    <w:p w14:paraId="49D978FA" w14:textId="7F86BE1E" w:rsidR="00756FE3" w:rsidRPr="00756FE3" w:rsidRDefault="00756FE3" w:rsidP="00756FE3">
      <w:pPr>
        <w:pStyle w:val="a3"/>
        <w:rPr>
          <w:b/>
          <w:sz w:val="22"/>
          <w:szCs w:val="22"/>
        </w:rPr>
      </w:pPr>
      <w:r w:rsidRPr="00BE42F2">
        <w:rPr>
          <w:b/>
          <w:sz w:val="22"/>
          <w:szCs w:val="22"/>
        </w:rPr>
        <w:t>2</w:t>
      </w:r>
      <w:r w:rsidRPr="00756FE3">
        <w:rPr>
          <w:b/>
          <w:sz w:val="22"/>
          <w:szCs w:val="22"/>
        </w:rPr>
        <w:t xml:space="preserve">5. </w:t>
      </w:r>
      <w:r w:rsidRPr="00756FE3">
        <w:rPr>
          <w:b/>
          <w:sz w:val="22"/>
          <w:szCs w:val="22"/>
          <w:lang w:val="en-GB"/>
        </w:rPr>
        <w:t>T</w:t>
      </w:r>
      <w:r w:rsidRPr="00756FE3">
        <w:rPr>
          <w:b/>
          <w:sz w:val="22"/>
          <w:szCs w:val="22"/>
        </w:rPr>
        <w:t xml:space="preserve">ο σχήμα, δείχνει </w:t>
      </w:r>
    </w:p>
    <w:p w14:paraId="7B173663" w14:textId="7A539B63" w:rsidR="00756FE3" w:rsidRPr="00756FE3" w:rsidRDefault="00756FE3" w:rsidP="00756FE3">
      <w:pPr>
        <w:pStyle w:val="a3"/>
        <w:rPr>
          <w:sz w:val="22"/>
          <w:szCs w:val="22"/>
        </w:rPr>
      </w:pPr>
      <w:r w:rsidRPr="00756FE3">
        <w:rPr>
          <w:sz w:val="22"/>
          <w:szCs w:val="22"/>
        </w:rPr>
        <w:t xml:space="preserve">Α. </w:t>
      </w:r>
      <w:proofErr w:type="spellStart"/>
      <w:r w:rsidRPr="00756FE3">
        <w:rPr>
          <w:sz w:val="22"/>
          <w:szCs w:val="22"/>
        </w:rPr>
        <w:t>μπουτόν</w:t>
      </w:r>
      <w:proofErr w:type="spellEnd"/>
      <w:r w:rsidRPr="00756FE3">
        <w:rPr>
          <w:sz w:val="22"/>
          <w:szCs w:val="22"/>
        </w:rPr>
        <w:t xml:space="preserve">     </w:t>
      </w:r>
      <w:proofErr w:type="spellStart"/>
      <w:r w:rsidRPr="00756FE3">
        <w:rPr>
          <w:sz w:val="22"/>
          <w:szCs w:val="22"/>
        </w:rPr>
        <w:t>stοp</w:t>
      </w:r>
      <w:proofErr w:type="spellEnd"/>
      <w:r w:rsidRPr="00756FE3">
        <w:rPr>
          <w:sz w:val="22"/>
          <w:szCs w:val="22"/>
        </w:rPr>
        <w:t xml:space="preserve">                            Β. πηνίο χρονικού</w:t>
      </w:r>
    </w:p>
    <w:p w14:paraId="448E5EBD" w14:textId="77777777" w:rsidR="00756FE3" w:rsidRPr="00756FE3" w:rsidRDefault="00756FE3" w:rsidP="00756FE3">
      <w:pPr>
        <w:pStyle w:val="a3"/>
        <w:rPr>
          <w:b/>
          <w:sz w:val="22"/>
          <w:szCs w:val="22"/>
          <w:u w:val="single"/>
        </w:rPr>
      </w:pPr>
      <w:r w:rsidRPr="00756FE3">
        <w:rPr>
          <w:sz w:val="22"/>
          <w:szCs w:val="22"/>
        </w:rPr>
        <w:t xml:space="preserve">Γ. </w:t>
      </w:r>
      <w:proofErr w:type="spellStart"/>
      <w:r w:rsidRPr="00756FE3">
        <w:rPr>
          <w:sz w:val="22"/>
          <w:szCs w:val="22"/>
        </w:rPr>
        <w:t>μπουτόν</w:t>
      </w:r>
      <w:proofErr w:type="spellEnd"/>
      <w:r w:rsidRPr="00756FE3">
        <w:rPr>
          <w:sz w:val="22"/>
          <w:szCs w:val="22"/>
        </w:rPr>
        <w:t xml:space="preserve">       </w:t>
      </w:r>
      <w:proofErr w:type="spellStart"/>
      <w:r w:rsidRPr="00756FE3">
        <w:rPr>
          <w:sz w:val="22"/>
          <w:szCs w:val="22"/>
        </w:rPr>
        <w:t>Start</w:t>
      </w:r>
      <w:proofErr w:type="spellEnd"/>
      <w:r w:rsidRPr="00756FE3">
        <w:rPr>
          <w:sz w:val="22"/>
          <w:szCs w:val="22"/>
        </w:rPr>
        <w:t xml:space="preserve">                          Δ. πηνίο ηλεκτρονόμου </w:t>
      </w:r>
    </w:p>
    <w:p w14:paraId="3702E4EA" w14:textId="7F050001" w:rsidR="00756FE3" w:rsidRPr="00756FE3" w:rsidRDefault="00756FE3" w:rsidP="00756FE3">
      <w:pPr>
        <w:tabs>
          <w:tab w:val="left" w:pos="952"/>
        </w:tabs>
        <w:rPr>
          <w:sz w:val="22"/>
          <w:szCs w:val="22"/>
        </w:rPr>
      </w:pPr>
      <w:r w:rsidRPr="00756FE3">
        <w:rPr>
          <w:sz w:val="22"/>
          <w:szCs w:val="22"/>
        </w:rPr>
        <w:tab/>
      </w:r>
    </w:p>
    <w:p w14:paraId="7DDE206B" w14:textId="568B5AE4" w:rsidR="00756FE3" w:rsidRPr="00756FE3" w:rsidRDefault="00756FE3" w:rsidP="00756FE3">
      <w:pPr>
        <w:tabs>
          <w:tab w:val="left" w:pos="952"/>
        </w:tabs>
        <w:jc w:val="center"/>
        <w:rPr>
          <w:sz w:val="22"/>
          <w:szCs w:val="22"/>
        </w:rPr>
      </w:pPr>
      <w:r w:rsidRPr="00756FE3">
        <w:rPr>
          <w:noProof/>
          <w:sz w:val="22"/>
          <w:szCs w:val="22"/>
        </w:rPr>
        <w:drawing>
          <wp:inline distT="0" distB="0" distL="0" distR="0" wp14:anchorId="695E9E68" wp14:editId="73065F85">
            <wp:extent cx="556260" cy="586740"/>
            <wp:effectExtent l="0" t="0" r="0" b="3810"/>
            <wp:docPr id="9067970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586740"/>
                    </a:xfrm>
                    <a:prstGeom prst="rect">
                      <a:avLst/>
                    </a:prstGeom>
                    <a:noFill/>
                    <a:ln>
                      <a:noFill/>
                    </a:ln>
                  </pic:spPr>
                </pic:pic>
              </a:graphicData>
            </a:graphic>
          </wp:inline>
        </w:drawing>
      </w:r>
    </w:p>
    <w:p w14:paraId="6A887A9B" w14:textId="79FA6735" w:rsidR="00756FE3" w:rsidRPr="00756FE3" w:rsidRDefault="00756FE3" w:rsidP="00756FE3">
      <w:pPr>
        <w:pStyle w:val="a3"/>
        <w:rPr>
          <w:b/>
          <w:sz w:val="22"/>
          <w:szCs w:val="22"/>
        </w:rPr>
      </w:pPr>
      <w:r w:rsidRPr="00756FE3">
        <w:rPr>
          <w:b/>
          <w:sz w:val="22"/>
          <w:szCs w:val="22"/>
        </w:rPr>
        <w:t xml:space="preserve">26. </w:t>
      </w:r>
      <w:r w:rsidRPr="00756FE3">
        <w:rPr>
          <w:b/>
          <w:sz w:val="22"/>
          <w:szCs w:val="22"/>
          <w:lang w:val="en-GB"/>
        </w:rPr>
        <w:t>T</w:t>
      </w:r>
      <w:r w:rsidRPr="00756FE3">
        <w:rPr>
          <w:b/>
          <w:sz w:val="22"/>
          <w:szCs w:val="22"/>
        </w:rPr>
        <w:t xml:space="preserve">ο σχήμα, δείχνει </w:t>
      </w:r>
    </w:p>
    <w:p w14:paraId="28341132" w14:textId="77777777" w:rsidR="00756FE3" w:rsidRDefault="00756FE3" w:rsidP="00756FE3">
      <w:pPr>
        <w:pStyle w:val="a3"/>
        <w:rPr>
          <w:sz w:val="22"/>
          <w:szCs w:val="22"/>
        </w:rPr>
      </w:pPr>
      <w:r w:rsidRPr="00756FE3">
        <w:rPr>
          <w:sz w:val="22"/>
          <w:szCs w:val="22"/>
        </w:rPr>
        <w:t xml:space="preserve">Α. </w:t>
      </w:r>
      <w:proofErr w:type="spellStart"/>
      <w:r w:rsidRPr="00756FE3">
        <w:rPr>
          <w:sz w:val="22"/>
          <w:szCs w:val="22"/>
        </w:rPr>
        <w:t>μπουτόν</w:t>
      </w:r>
      <w:proofErr w:type="spellEnd"/>
      <w:r w:rsidRPr="00756FE3">
        <w:rPr>
          <w:sz w:val="22"/>
          <w:szCs w:val="22"/>
        </w:rPr>
        <w:t xml:space="preserve">     </w:t>
      </w:r>
      <w:proofErr w:type="spellStart"/>
      <w:r w:rsidRPr="00756FE3">
        <w:rPr>
          <w:sz w:val="22"/>
          <w:szCs w:val="22"/>
        </w:rPr>
        <w:t>stοp</w:t>
      </w:r>
      <w:proofErr w:type="spellEnd"/>
      <w:r w:rsidRPr="00756FE3">
        <w:rPr>
          <w:sz w:val="22"/>
          <w:szCs w:val="22"/>
        </w:rPr>
        <w:t xml:space="preserve">                            Β. πηνίο χρονικού</w:t>
      </w:r>
      <w:r>
        <w:rPr>
          <w:sz w:val="22"/>
          <w:szCs w:val="22"/>
        </w:rPr>
        <w:tab/>
      </w:r>
      <w:r w:rsidRPr="00756FE3">
        <w:rPr>
          <w:sz w:val="22"/>
          <w:szCs w:val="22"/>
        </w:rPr>
        <w:t xml:space="preserve">Γ. </w:t>
      </w:r>
      <w:proofErr w:type="spellStart"/>
      <w:r w:rsidRPr="00756FE3">
        <w:rPr>
          <w:sz w:val="22"/>
          <w:szCs w:val="22"/>
        </w:rPr>
        <w:t>μπουτόν</w:t>
      </w:r>
      <w:proofErr w:type="spellEnd"/>
      <w:r w:rsidRPr="00756FE3">
        <w:rPr>
          <w:sz w:val="22"/>
          <w:szCs w:val="22"/>
        </w:rPr>
        <w:t xml:space="preserve">       </w:t>
      </w:r>
      <w:proofErr w:type="spellStart"/>
      <w:r w:rsidRPr="00756FE3">
        <w:rPr>
          <w:sz w:val="22"/>
          <w:szCs w:val="22"/>
        </w:rPr>
        <w:t>Start</w:t>
      </w:r>
      <w:proofErr w:type="spellEnd"/>
      <w:r w:rsidRPr="00756FE3">
        <w:rPr>
          <w:sz w:val="22"/>
          <w:szCs w:val="22"/>
        </w:rPr>
        <w:t xml:space="preserve">                          </w:t>
      </w:r>
    </w:p>
    <w:p w14:paraId="48E3DFEA" w14:textId="70708891" w:rsidR="00756FE3" w:rsidRPr="00756FE3" w:rsidRDefault="00756FE3" w:rsidP="00756FE3">
      <w:pPr>
        <w:pStyle w:val="a3"/>
        <w:rPr>
          <w:sz w:val="22"/>
          <w:szCs w:val="22"/>
        </w:rPr>
      </w:pPr>
      <w:r w:rsidRPr="00756FE3">
        <w:rPr>
          <w:sz w:val="22"/>
          <w:szCs w:val="22"/>
        </w:rPr>
        <w:t>Δ. πηνίο ηλεκτρονόμου</w:t>
      </w:r>
    </w:p>
    <w:p w14:paraId="6D912A03" w14:textId="7505B5AA" w:rsidR="00756FE3" w:rsidRPr="00756FE3" w:rsidRDefault="00756FE3" w:rsidP="00756FE3">
      <w:pPr>
        <w:tabs>
          <w:tab w:val="left" w:pos="952"/>
        </w:tabs>
        <w:rPr>
          <w:sz w:val="22"/>
          <w:szCs w:val="22"/>
        </w:rPr>
      </w:pPr>
    </w:p>
    <w:p w14:paraId="77172F45" w14:textId="33DC3AE5" w:rsidR="00756FE3" w:rsidRPr="00756FE3" w:rsidRDefault="00756FE3" w:rsidP="00756FE3">
      <w:pPr>
        <w:tabs>
          <w:tab w:val="left" w:pos="952"/>
        </w:tabs>
        <w:jc w:val="center"/>
        <w:rPr>
          <w:sz w:val="22"/>
          <w:szCs w:val="22"/>
        </w:rPr>
      </w:pPr>
      <w:r>
        <w:rPr>
          <w:noProof/>
          <w:sz w:val="22"/>
          <w:szCs w:val="22"/>
        </w:rPr>
        <w:drawing>
          <wp:inline distT="0" distB="0" distL="0" distR="0" wp14:anchorId="1DCBB467" wp14:editId="0310BAD5">
            <wp:extent cx="708660" cy="678180"/>
            <wp:effectExtent l="0" t="0" r="0" b="7620"/>
            <wp:docPr id="14552563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678180"/>
                    </a:xfrm>
                    <a:prstGeom prst="rect">
                      <a:avLst/>
                    </a:prstGeom>
                    <a:noFill/>
                    <a:ln>
                      <a:noFill/>
                    </a:ln>
                  </pic:spPr>
                </pic:pic>
              </a:graphicData>
            </a:graphic>
          </wp:inline>
        </w:drawing>
      </w:r>
    </w:p>
    <w:p w14:paraId="163DCF07" w14:textId="77777777" w:rsidR="00756FE3" w:rsidRPr="00756FE3" w:rsidRDefault="00756FE3" w:rsidP="00756FE3">
      <w:pPr>
        <w:tabs>
          <w:tab w:val="left" w:pos="952"/>
        </w:tabs>
        <w:rPr>
          <w:sz w:val="22"/>
          <w:szCs w:val="22"/>
        </w:rPr>
      </w:pPr>
    </w:p>
    <w:p w14:paraId="396324C3" w14:textId="3063FE7C" w:rsidR="00756FE3" w:rsidRPr="00756FE3" w:rsidRDefault="00756FE3" w:rsidP="00756FE3">
      <w:pPr>
        <w:tabs>
          <w:tab w:val="left" w:pos="952"/>
        </w:tabs>
        <w:rPr>
          <w:b/>
          <w:noProof/>
          <w:sz w:val="22"/>
          <w:szCs w:val="22"/>
        </w:rPr>
      </w:pPr>
      <w:r w:rsidRPr="00756FE3">
        <w:rPr>
          <w:b/>
          <w:sz w:val="22"/>
          <w:szCs w:val="22"/>
        </w:rPr>
        <w:t xml:space="preserve">27. Στο σχήμα 4, η σύνδεση του τριφασικού  κινητήρα είναι σε: </w:t>
      </w:r>
    </w:p>
    <w:p w14:paraId="2B862F39" w14:textId="07269EB6" w:rsidR="00756FE3" w:rsidRDefault="00756FE3" w:rsidP="00756FE3">
      <w:pPr>
        <w:tabs>
          <w:tab w:val="left" w:pos="952"/>
        </w:tabs>
        <w:rPr>
          <w:sz w:val="22"/>
          <w:szCs w:val="22"/>
        </w:rPr>
      </w:pPr>
      <w:r w:rsidRPr="00756FE3">
        <w:rPr>
          <w:sz w:val="22"/>
          <w:szCs w:val="22"/>
        </w:rPr>
        <w:t xml:space="preserve"> Α. τρίγωνο Δ                                             Β. αστέρα Υ                                                                                                        Γ. αστέρα/τρίγωνο Υ/Δ               </w:t>
      </w:r>
      <w:proofErr w:type="spellStart"/>
      <w:r w:rsidRPr="00756FE3">
        <w:rPr>
          <w:sz w:val="22"/>
          <w:szCs w:val="22"/>
        </w:rPr>
        <w:t>Δ</w:t>
      </w:r>
      <w:proofErr w:type="spellEnd"/>
      <w:r w:rsidRPr="00756FE3">
        <w:rPr>
          <w:sz w:val="22"/>
          <w:szCs w:val="22"/>
        </w:rPr>
        <w:t>. τίποτα από τα παραπάνω</w:t>
      </w:r>
    </w:p>
    <w:p w14:paraId="6FA3606A" w14:textId="359F2BAC" w:rsidR="00756FE3" w:rsidRDefault="00756FE3" w:rsidP="00756FE3">
      <w:pPr>
        <w:tabs>
          <w:tab w:val="left" w:pos="952"/>
        </w:tabs>
        <w:rPr>
          <w:sz w:val="22"/>
          <w:szCs w:val="22"/>
        </w:rPr>
      </w:pPr>
    </w:p>
    <w:p w14:paraId="365B2CBE" w14:textId="11B801C4" w:rsidR="00756FE3" w:rsidRPr="00756FE3" w:rsidRDefault="00756FE3" w:rsidP="00756FE3">
      <w:pPr>
        <w:tabs>
          <w:tab w:val="left" w:pos="952"/>
        </w:tabs>
        <w:jc w:val="center"/>
        <w:rPr>
          <w:sz w:val="22"/>
          <w:szCs w:val="22"/>
        </w:rPr>
      </w:pPr>
      <w:r w:rsidRPr="00756FE3">
        <w:rPr>
          <w:noProof/>
          <w:sz w:val="22"/>
          <w:szCs w:val="22"/>
        </w:rPr>
        <w:drawing>
          <wp:inline distT="0" distB="0" distL="0" distR="0" wp14:anchorId="5B28724D" wp14:editId="39B5D35B">
            <wp:extent cx="1113477" cy="755374"/>
            <wp:effectExtent l="19050" t="0" r="0" b="0"/>
            <wp:docPr id="163233294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115587" cy="756806"/>
                    </a:xfrm>
                    <a:prstGeom prst="rect">
                      <a:avLst/>
                    </a:prstGeom>
                    <a:noFill/>
                    <a:ln w="9525">
                      <a:noFill/>
                      <a:miter lim="800000"/>
                      <a:headEnd/>
                      <a:tailEnd/>
                    </a:ln>
                  </pic:spPr>
                </pic:pic>
              </a:graphicData>
            </a:graphic>
          </wp:inline>
        </w:drawing>
      </w:r>
    </w:p>
    <w:p w14:paraId="5D832063" w14:textId="77777777" w:rsidR="00756FE3" w:rsidRDefault="00756FE3" w:rsidP="00756FE3">
      <w:pPr>
        <w:rPr>
          <w:b/>
          <w:sz w:val="22"/>
          <w:szCs w:val="22"/>
        </w:rPr>
      </w:pPr>
    </w:p>
    <w:p w14:paraId="55CE6423" w14:textId="0A7E5221" w:rsidR="00756FE3" w:rsidRPr="00756FE3" w:rsidRDefault="00756FE3" w:rsidP="00756FE3">
      <w:pPr>
        <w:rPr>
          <w:sz w:val="22"/>
          <w:szCs w:val="22"/>
        </w:rPr>
      </w:pPr>
      <w:r w:rsidRPr="00756FE3">
        <w:rPr>
          <w:b/>
          <w:sz w:val="22"/>
          <w:szCs w:val="22"/>
        </w:rPr>
        <w:t xml:space="preserve">28. Στην πινακίδα ενός ασύγχρονου τριφασικού κινητήρα µε </w:t>
      </w:r>
      <w:proofErr w:type="spellStart"/>
      <w:r w:rsidRPr="00756FE3">
        <w:rPr>
          <w:b/>
          <w:sz w:val="22"/>
          <w:szCs w:val="22"/>
        </w:rPr>
        <w:t>βραχυκυκλωµένο</w:t>
      </w:r>
      <w:proofErr w:type="spellEnd"/>
      <w:r w:rsidRPr="00756FE3">
        <w:rPr>
          <w:b/>
          <w:sz w:val="22"/>
          <w:szCs w:val="22"/>
        </w:rPr>
        <w:t xml:space="preserve"> </w:t>
      </w:r>
      <w:proofErr w:type="spellStart"/>
      <w:r w:rsidRPr="00756FE3">
        <w:rPr>
          <w:b/>
          <w:sz w:val="22"/>
          <w:szCs w:val="22"/>
        </w:rPr>
        <w:t>δροµέα</w:t>
      </w:r>
      <w:proofErr w:type="spellEnd"/>
      <w:r w:rsidRPr="00756FE3">
        <w:rPr>
          <w:b/>
          <w:sz w:val="22"/>
          <w:szCs w:val="22"/>
        </w:rPr>
        <w:t xml:space="preserve"> αναγράφονται τα εξής: ισχύς 15ΚW και 380V Δ/660V Υ. Αυτό </w:t>
      </w:r>
      <w:proofErr w:type="spellStart"/>
      <w:r w:rsidRPr="00756FE3">
        <w:rPr>
          <w:b/>
          <w:sz w:val="22"/>
          <w:szCs w:val="22"/>
        </w:rPr>
        <w:t>σηµαίνει</w:t>
      </w:r>
      <w:proofErr w:type="spellEnd"/>
      <w:r w:rsidRPr="00756FE3">
        <w:rPr>
          <w:b/>
          <w:sz w:val="22"/>
          <w:szCs w:val="22"/>
        </w:rPr>
        <w:t xml:space="preserve"> ότι σε δίκτυο τάσης 380 V των 50Ηz</w:t>
      </w:r>
      <w:r w:rsidRPr="00756FE3">
        <w:rPr>
          <w:sz w:val="22"/>
          <w:szCs w:val="22"/>
        </w:rPr>
        <w:t xml:space="preserve"> </w:t>
      </w:r>
    </w:p>
    <w:p w14:paraId="69E48906" w14:textId="77777777" w:rsidR="00756FE3" w:rsidRPr="00756FE3" w:rsidRDefault="00756FE3" w:rsidP="00756FE3">
      <w:pPr>
        <w:rPr>
          <w:sz w:val="22"/>
          <w:szCs w:val="22"/>
        </w:rPr>
      </w:pPr>
      <w:r w:rsidRPr="00756FE3">
        <w:rPr>
          <w:sz w:val="22"/>
          <w:szCs w:val="22"/>
        </w:rPr>
        <w:t>Α) απαιτείται σύνδεση αστέρα και δεν µ</w:t>
      </w:r>
      <w:proofErr w:type="spellStart"/>
      <w:r w:rsidRPr="00756FE3">
        <w:rPr>
          <w:sz w:val="22"/>
          <w:szCs w:val="22"/>
        </w:rPr>
        <w:t>πορεί</w:t>
      </w:r>
      <w:proofErr w:type="spellEnd"/>
      <w:r w:rsidRPr="00756FE3">
        <w:rPr>
          <w:sz w:val="22"/>
          <w:szCs w:val="22"/>
        </w:rPr>
        <w:t xml:space="preserve"> να γίνει σύνδεση Υ-∆ </w:t>
      </w:r>
    </w:p>
    <w:p w14:paraId="7F69A41C" w14:textId="77777777" w:rsidR="00756FE3" w:rsidRPr="00756FE3" w:rsidRDefault="00756FE3" w:rsidP="00756FE3">
      <w:pPr>
        <w:rPr>
          <w:sz w:val="22"/>
          <w:szCs w:val="22"/>
        </w:rPr>
      </w:pPr>
      <w:r w:rsidRPr="00756FE3">
        <w:rPr>
          <w:sz w:val="22"/>
          <w:szCs w:val="22"/>
        </w:rPr>
        <w:t>Β) απαιτείται σύνδεση τριγώνου και δεν µ</w:t>
      </w:r>
      <w:proofErr w:type="spellStart"/>
      <w:r w:rsidRPr="00756FE3">
        <w:rPr>
          <w:sz w:val="22"/>
          <w:szCs w:val="22"/>
        </w:rPr>
        <w:t>πορεί</w:t>
      </w:r>
      <w:proofErr w:type="spellEnd"/>
      <w:r w:rsidRPr="00756FE3">
        <w:rPr>
          <w:sz w:val="22"/>
          <w:szCs w:val="22"/>
        </w:rPr>
        <w:t xml:space="preserve"> να γίνει σύνδεση Υ-∆ </w:t>
      </w:r>
    </w:p>
    <w:p w14:paraId="12C9CCD2" w14:textId="77777777" w:rsidR="00756FE3" w:rsidRPr="00756FE3" w:rsidRDefault="00756FE3" w:rsidP="00756FE3">
      <w:pPr>
        <w:rPr>
          <w:sz w:val="22"/>
          <w:szCs w:val="22"/>
        </w:rPr>
      </w:pPr>
      <w:r w:rsidRPr="00756FE3">
        <w:rPr>
          <w:sz w:val="22"/>
          <w:szCs w:val="22"/>
        </w:rPr>
        <w:t>Γ) απαιτείται σύνδεση τριγώνου και µ</w:t>
      </w:r>
      <w:proofErr w:type="spellStart"/>
      <w:r w:rsidRPr="00756FE3">
        <w:rPr>
          <w:sz w:val="22"/>
          <w:szCs w:val="22"/>
        </w:rPr>
        <w:t>πορεί</w:t>
      </w:r>
      <w:proofErr w:type="spellEnd"/>
      <w:r w:rsidRPr="00756FE3">
        <w:rPr>
          <w:sz w:val="22"/>
          <w:szCs w:val="22"/>
        </w:rPr>
        <w:t xml:space="preserve"> να γίνει σύνδεση Υ-∆</w:t>
      </w:r>
    </w:p>
    <w:p w14:paraId="62C3577F" w14:textId="77777777" w:rsidR="00756FE3" w:rsidRPr="00756FE3" w:rsidRDefault="00756FE3" w:rsidP="00756FE3">
      <w:pPr>
        <w:rPr>
          <w:sz w:val="22"/>
          <w:szCs w:val="22"/>
        </w:rPr>
      </w:pPr>
      <w:r w:rsidRPr="00756FE3">
        <w:rPr>
          <w:sz w:val="22"/>
          <w:szCs w:val="22"/>
        </w:rPr>
        <w:t>∆) απαιτείται σύνδεση αστέρα και µ</w:t>
      </w:r>
      <w:proofErr w:type="spellStart"/>
      <w:r w:rsidRPr="00756FE3">
        <w:rPr>
          <w:sz w:val="22"/>
          <w:szCs w:val="22"/>
        </w:rPr>
        <w:t>πορεί</w:t>
      </w:r>
      <w:proofErr w:type="spellEnd"/>
      <w:r w:rsidRPr="00756FE3">
        <w:rPr>
          <w:sz w:val="22"/>
          <w:szCs w:val="22"/>
        </w:rPr>
        <w:t xml:space="preserve"> να γίνει σύνδεση Υ-∆ </w:t>
      </w:r>
    </w:p>
    <w:p w14:paraId="0E0570EA" w14:textId="73801610" w:rsidR="00756FE3" w:rsidRDefault="00756FE3" w:rsidP="00756FE3">
      <w:pPr>
        <w:rPr>
          <w:b/>
          <w:sz w:val="22"/>
          <w:szCs w:val="22"/>
        </w:rPr>
      </w:pPr>
    </w:p>
    <w:p w14:paraId="13DB5662" w14:textId="77777777" w:rsidR="00834BCA" w:rsidRPr="00BE42F2" w:rsidRDefault="00834BCA" w:rsidP="00756FE3">
      <w:pPr>
        <w:rPr>
          <w:b/>
          <w:sz w:val="22"/>
          <w:szCs w:val="22"/>
        </w:rPr>
      </w:pPr>
    </w:p>
    <w:p w14:paraId="7B00A0B7" w14:textId="3F251E3A" w:rsidR="00756FE3" w:rsidRPr="00756FE3" w:rsidRDefault="00756FE3" w:rsidP="00756FE3">
      <w:pPr>
        <w:rPr>
          <w:b/>
          <w:sz w:val="22"/>
          <w:szCs w:val="22"/>
        </w:rPr>
      </w:pPr>
      <w:r w:rsidRPr="00756FE3">
        <w:rPr>
          <w:b/>
          <w:sz w:val="22"/>
          <w:szCs w:val="22"/>
        </w:rPr>
        <w:lastRenderedPageBreak/>
        <w:t>29. Στο κύκλωμα 1, ο ηλεκτρολόγος εγκαταστάτης δεν συνέδεσε το S</w:t>
      </w:r>
      <w:r w:rsidRPr="00756FE3">
        <w:rPr>
          <w:b/>
          <w:sz w:val="22"/>
          <w:szCs w:val="22"/>
          <w:vertAlign w:val="subscript"/>
        </w:rPr>
        <w:t>1</w:t>
      </w:r>
      <w:r w:rsidRPr="00756FE3">
        <w:rPr>
          <w:b/>
          <w:sz w:val="22"/>
          <w:szCs w:val="22"/>
        </w:rPr>
        <w:t xml:space="preserve"> (έβαλε καλώδιο, αγνοώντας το).Το κύκλωμα 1,</w:t>
      </w:r>
    </w:p>
    <w:p w14:paraId="622276CD" w14:textId="77777777" w:rsidR="00756FE3" w:rsidRPr="00756FE3" w:rsidRDefault="00756FE3" w:rsidP="00756FE3">
      <w:pPr>
        <w:rPr>
          <w:sz w:val="22"/>
          <w:szCs w:val="22"/>
        </w:rPr>
      </w:pPr>
      <w:r w:rsidRPr="00756FE3">
        <w:rPr>
          <w:sz w:val="22"/>
          <w:szCs w:val="22"/>
        </w:rPr>
        <w:t xml:space="preserve">Α) δεν έχει αυτοσυγκράτηση  </w:t>
      </w:r>
    </w:p>
    <w:p w14:paraId="5F348D15" w14:textId="77777777" w:rsidR="00756FE3" w:rsidRPr="00756FE3" w:rsidRDefault="00756FE3" w:rsidP="00756FE3">
      <w:pPr>
        <w:rPr>
          <w:sz w:val="22"/>
          <w:szCs w:val="22"/>
        </w:rPr>
      </w:pPr>
      <w:r w:rsidRPr="00756FE3">
        <w:rPr>
          <w:sz w:val="22"/>
          <w:szCs w:val="22"/>
        </w:rPr>
        <w:t>Β) δεν σταματάει πατώντας το στοπ</w:t>
      </w:r>
    </w:p>
    <w:p w14:paraId="7E154D12" w14:textId="77777777" w:rsidR="00756FE3" w:rsidRPr="00756FE3" w:rsidRDefault="00756FE3" w:rsidP="00756FE3">
      <w:pPr>
        <w:rPr>
          <w:sz w:val="22"/>
          <w:szCs w:val="22"/>
        </w:rPr>
      </w:pPr>
      <w:r w:rsidRPr="00756FE3">
        <w:rPr>
          <w:sz w:val="22"/>
          <w:szCs w:val="22"/>
        </w:rPr>
        <w:t xml:space="preserve">Γ) δεν ξεκινάει πατώντας το </w:t>
      </w:r>
      <w:proofErr w:type="spellStart"/>
      <w:r w:rsidRPr="00756FE3">
        <w:rPr>
          <w:sz w:val="22"/>
          <w:szCs w:val="22"/>
        </w:rPr>
        <w:t>σταρτ</w:t>
      </w:r>
      <w:proofErr w:type="spellEnd"/>
      <w:r w:rsidRPr="00756FE3">
        <w:rPr>
          <w:sz w:val="22"/>
          <w:szCs w:val="22"/>
        </w:rPr>
        <w:t xml:space="preserve"> </w:t>
      </w:r>
    </w:p>
    <w:p w14:paraId="123AA1B4" w14:textId="77777777" w:rsidR="00756FE3" w:rsidRPr="00756FE3" w:rsidRDefault="00756FE3" w:rsidP="00756FE3">
      <w:pPr>
        <w:rPr>
          <w:sz w:val="22"/>
          <w:szCs w:val="22"/>
        </w:rPr>
      </w:pPr>
      <w:r w:rsidRPr="00756FE3">
        <w:rPr>
          <w:sz w:val="22"/>
          <w:szCs w:val="22"/>
        </w:rPr>
        <w:t>∆) δεν έχει προστασία για υπερφόρτιση</w:t>
      </w:r>
    </w:p>
    <w:p w14:paraId="274D38D1" w14:textId="77777777" w:rsidR="00756FE3" w:rsidRDefault="00756FE3" w:rsidP="00756FE3">
      <w:pPr>
        <w:rPr>
          <w:b/>
          <w:sz w:val="22"/>
          <w:szCs w:val="22"/>
        </w:rPr>
      </w:pPr>
    </w:p>
    <w:p w14:paraId="6E5A3B19" w14:textId="2CD352ED" w:rsidR="00756FE3" w:rsidRPr="00756FE3" w:rsidRDefault="00756FE3" w:rsidP="00756FE3">
      <w:pPr>
        <w:rPr>
          <w:b/>
          <w:sz w:val="22"/>
          <w:szCs w:val="22"/>
        </w:rPr>
      </w:pPr>
      <w:r w:rsidRPr="00756FE3">
        <w:rPr>
          <w:b/>
          <w:sz w:val="22"/>
          <w:szCs w:val="22"/>
        </w:rPr>
        <w:t>30. Στο κύκλωμα 1, ο ηλεκτρολόγος εγκαταστάτης δεν συνέδεσε το Κ</w:t>
      </w:r>
      <w:r w:rsidRPr="00756FE3">
        <w:rPr>
          <w:b/>
          <w:sz w:val="22"/>
          <w:szCs w:val="22"/>
          <w:vertAlign w:val="subscript"/>
        </w:rPr>
        <w:t>1</w:t>
      </w:r>
      <w:r w:rsidRPr="00756FE3">
        <w:rPr>
          <w:b/>
          <w:sz w:val="22"/>
          <w:szCs w:val="22"/>
        </w:rPr>
        <w:t xml:space="preserve"> (13-14) .Το κύκλωμα 1,</w:t>
      </w:r>
    </w:p>
    <w:p w14:paraId="169A1D94" w14:textId="77777777" w:rsidR="00756FE3" w:rsidRPr="00756FE3" w:rsidRDefault="00756FE3" w:rsidP="00756FE3">
      <w:pPr>
        <w:rPr>
          <w:sz w:val="22"/>
          <w:szCs w:val="22"/>
        </w:rPr>
      </w:pPr>
      <w:r w:rsidRPr="00756FE3">
        <w:rPr>
          <w:sz w:val="22"/>
          <w:szCs w:val="22"/>
        </w:rPr>
        <w:t xml:space="preserve">Α) δεν έχει αυτοσυγκράτηση  </w:t>
      </w:r>
    </w:p>
    <w:p w14:paraId="316D7508" w14:textId="77777777" w:rsidR="00756FE3" w:rsidRPr="00756FE3" w:rsidRDefault="00756FE3" w:rsidP="00756FE3">
      <w:pPr>
        <w:rPr>
          <w:sz w:val="22"/>
          <w:szCs w:val="22"/>
        </w:rPr>
      </w:pPr>
      <w:r w:rsidRPr="00756FE3">
        <w:rPr>
          <w:sz w:val="22"/>
          <w:szCs w:val="22"/>
        </w:rPr>
        <w:t>Β) δεν σταματάει πατώντας το στοπ</w:t>
      </w:r>
    </w:p>
    <w:p w14:paraId="4F2F8B92" w14:textId="77777777" w:rsidR="00756FE3" w:rsidRPr="00756FE3" w:rsidRDefault="00756FE3" w:rsidP="00756FE3">
      <w:pPr>
        <w:rPr>
          <w:sz w:val="22"/>
          <w:szCs w:val="22"/>
        </w:rPr>
      </w:pPr>
      <w:r w:rsidRPr="00756FE3">
        <w:rPr>
          <w:sz w:val="22"/>
          <w:szCs w:val="22"/>
        </w:rPr>
        <w:t xml:space="preserve">Γ) δεν ξεκινάει πατώντας το </w:t>
      </w:r>
      <w:proofErr w:type="spellStart"/>
      <w:r w:rsidRPr="00756FE3">
        <w:rPr>
          <w:sz w:val="22"/>
          <w:szCs w:val="22"/>
        </w:rPr>
        <w:t>σταρτ</w:t>
      </w:r>
      <w:proofErr w:type="spellEnd"/>
      <w:r w:rsidRPr="00756FE3">
        <w:rPr>
          <w:sz w:val="22"/>
          <w:szCs w:val="22"/>
        </w:rPr>
        <w:t xml:space="preserve"> </w:t>
      </w:r>
    </w:p>
    <w:p w14:paraId="6E0A4DCE" w14:textId="77777777" w:rsidR="00756FE3" w:rsidRPr="00756FE3" w:rsidRDefault="00756FE3" w:rsidP="00756FE3">
      <w:pPr>
        <w:rPr>
          <w:sz w:val="22"/>
          <w:szCs w:val="22"/>
        </w:rPr>
      </w:pPr>
      <w:r w:rsidRPr="00756FE3">
        <w:rPr>
          <w:sz w:val="22"/>
          <w:szCs w:val="22"/>
        </w:rPr>
        <w:t>∆) δεν έχει προστασία για υπερφόρτιση</w:t>
      </w:r>
    </w:p>
    <w:p w14:paraId="4C535275" w14:textId="65DB4037" w:rsidR="00263003" w:rsidRPr="00756FE3" w:rsidRDefault="00263003" w:rsidP="00B94B4E">
      <w:pPr>
        <w:rPr>
          <w:b/>
          <w:sz w:val="22"/>
          <w:szCs w:val="22"/>
        </w:rPr>
      </w:pPr>
    </w:p>
    <w:p w14:paraId="1C737A67" w14:textId="77777777" w:rsidR="009B44DF" w:rsidRPr="009B44DF" w:rsidRDefault="009B44DF" w:rsidP="009B44DF">
      <w:pPr>
        <w:rPr>
          <w:b/>
          <w:sz w:val="22"/>
          <w:szCs w:val="22"/>
        </w:rPr>
      </w:pPr>
      <w:r w:rsidRPr="009B44DF">
        <w:rPr>
          <w:b/>
          <w:sz w:val="22"/>
          <w:szCs w:val="22"/>
        </w:rPr>
        <w:t xml:space="preserve">31. Με ποια εκτονωτική (στραγγαλιστική) διάταξη μπορείτε να χρησιμοποιήσετε τον </w:t>
      </w:r>
      <w:proofErr w:type="spellStart"/>
      <w:r w:rsidRPr="009B44DF">
        <w:rPr>
          <w:b/>
          <w:sz w:val="22"/>
          <w:szCs w:val="22"/>
        </w:rPr>
        <w:t>πρεσσοστάτη</w:t>
      </w:r>
      <w:proofErr w:type="spellEnd"/>
      <w:r w:rsidRPr="009B44DF">
        <w:rPr>
          <w:b/>
          <w:sz w:val="22"/>
          <w:szCs w:val="22"/>
        </w:rPr>
        <w:t xml:space="preserve"> χαμηλής πίεσης για να ρυθμίσετε έμμεσα την θερμοκρασία του ψυκτικού θαλάμου; </w:t>
      </w:r>
    </w:p>
    <w:p w14:paraId="152B8E99" w14:textId="77777777" w:rsidR="009B44DF" w:rsidRPr="009B44DF" w:rsidRDefault="009B44DF" w:rsidP="009B44DF">
      <w:pPr>
        <w:rPr>
          <w:sz w:val="22"/>
          <w:szCs w:val="22"/>
        </w:rPr>
      </w:pPr>
      <w:r w:rsidRPr="009B44DF">
        <w:rPr>
          <w:sz w:val="22"/>
          <w:szCs w:val="22"/>
        </w:rPr>
        <w:t xml:space="preserve">α. Με </w:t>
      </w:r>
      <w:proofErr w:type="spellStart"/>
      <w:r w:rsidRPr="009B44DF">
        <w:rPr>
          <w:sz w:val="22"/>
          <w:szCs w:val="22"/>
        </w:rPr>
        <w:t>θερμοεκτονωτική</w:t>
      </w:r>
      <w:proofErr w:type="spellEnd"/>
      <w:r w:rsidRPr="009B44DF">
        <w:rPr>
          <w:sz w:val="22"/>
          <w:szCs w:val="22"/>
        </w:rPr>
        <w:t xml:space="preserve"> βαλβίδα </w:t>
      </w:r>
      <w:r w:rsidRPr="009B44DF">
        <w:rPr>
          <w:sz w:val="22"/>
          <w:szCs w:val="22"/>
          <w:lang w:val="en-US"/>
        </w:rPr>
        <w:t>TXV</w:t>
      </w:r>
      <w:r w:rsidRPr="009B44DF">
        <w:rPr>
          <w:sz w:val="22"/>
          <w:szCs w:val="22"/>
        </w:rPr>
        <w:tab/>
      </w:r>
      <w:r w:rsidRPr="009B44DF">
        <w:rPr>
          <w:sz w:val="22"/>
          <w:szCs w:val="22"/>
        </w:rPr>
        <w:tab/>
      </w:r>
      <w:r w:rsidRPr="009B44DF">
        <w:rPr>
          <w:sz w:val="22"/>
          <w:szCs w:val="22"/>
        </w:rPr>
        <w:tab/>
        <w:t xml:space="preserve">β. Με </w:t>
      </w:r>
      <w:proofErr w:type="spellStart"/>
      <w:r w:rsidRPr="009B44DF">
        <w:rPr>
          <w:sz w:val="22"/>
          <w:szCs w:val="22"/>
        </w:rPr>
        <w:t>πιεζοστατική</w:t>
      </w:r>
      <w:proofErr w:type="spellEnd"/>
      <w:r w:rsidRPr="009B44DF">
        <w:rPr>
          <w:sz w:val="22"/>
          <w:szCs w:val="22"/>
        </w:rPr>
        <w:t xml:space="preserve"> βαλβίδα</w:t>
      </w:r>
    </w:p>
    <w:p w14:paraId="430A4602" w14:textId="77777777" w:rsidR="009B44DF" w:rsidRPr="009B44DF" w:rsidRDefault="009B44DF" w:rsidP="009B44DF">
      <w:pPr>
        <w:rPr>
          <w:sz w:val="22"/>
          <w:szCs w:val="22"/>
        </w:rPr>
      </w:pPr>
      <w:r w:rsidRPr="009B44DF">
        <w:rPr>
          <w:sz w:val="22"/>
          <w:szCs w:val="22"/>
        </w:rPr>
        <w:t xml:space="preserve">γ. Με τριχοειδή σωλήνα </w:t>
      </w:r>
      <w:r w:rsidRPr="009B44DF">
        <w:rPr>
          <w:sz w:val="22"/>
          <w:szCs w:val="22"/>
        </w:rPr>
        <w:tab/>
      </w:r>
      <w:r w:rsidRPr="009B44DF">
        <w:rPr>
          <w:sz w:val="22"/>
          <w:szCs w:val="22"/>
        </w:rPr>
        <w:tab/>
      </w:r>
      <w:r w:rsidRPr="009B44DF">
        <w:rPr>
          <w:sz w:val="22"/>
          <w:szCs w:val="22"/>
        </w:rPr>
        <w:tab/>
      </w:r>
      <w:r w:rsidRPr="009B44DF">
        <w:rPr>
          <w:sz w:val="22"/>
          <w:szCs w:val="22"/>
        </w:rPr>
        <w:tab/>
        <w:t>δ. Όλα τα παραπάνω</w:t>
      </w:r>
    </w:p>
    <w:p w14:paraId="7C2C8251" w14:textId="77777777" w:rsidR="009B44DF" w:rsidRPr="009B44DF" w:rsidRDefault="009B44DF" w:rsidP="009B44DF"/>
    <w:p w14:paraId="52905FCD" w14:textId="77777777" w:rsidR="009B44DF" w:rsidRPr="009B44DF" w:rsidRDefault="009B44DF" w:rsidP="009B44DF">
      <w:pPr>
        <w:rPr>
          <w:b/>
          <w:sz w:val="22"/>
          <w:szCs w:val="22"/>
        </w:rPr>
      </w:pPr>
      <w:r w:rsidRPr="009B44DF">
        <w:rPr>
          <w:b/>
          <w:sz w:val="22"/>
          <w:szCs w:val="22"/>
        </w:rPr>
        <w:t xml:space="preserve">32. Σε ένα ψυγείο πρέπει να αντικαταστήσετε τον παλιό τριχοειδή σωλήνα, αλλά δεν βρίσκεται ανταλλακτικό με τα ίδια χαρακτηριστικά. Με ποιο μέγεθος τριχοειδή σωλήνα θα αντικαθιστούσατε τον παλιό; </w:t>
      </w:r>
    </w:p>
    <w:p w14:paraId="07B8176A" w14:textId="77777777" w:rsidR="009B44DF" w:rsidRPr="009B44DF" w:rsidRDefault="009B44DF" w:rsidP="009B44DF">
      <w:pPr>
        <w:rPr>
          <w:sz w:val="22"/>
          <w:szCs w:val="22"/>
        </w:rPr>
      </w:pPr>
      <w:r w:rsidRPr="009B44DF">
        <w:rPr>
          <w:sz w:val="22"/>
          <w:szCs w:val="22"/>
        </w:rPr>
        <w:t xml:space="preserve">α. Με τριχοειδή σωλήνα μικρότερης διαμέτρου μεγαλύτερου μήκους </w:t>
      </w:r>
    </w:p>
    <w:p w14:paraId="3C66EC1D" w14:textId="77777777" w:rsidR="009B44DF" w:rsidRPr="009B44DF" w:rsidRDefault="009B44DF" w:rsidP="009B44DF">
      <w:pPr>
        <w:rPr>
          <w:sz w:val="22"/>
          <w:szCs w:val="22"/>
        </w:rPr>
      </w:pPr>
      <w:r w:rsidRPr="009B44DF">
        <w:rPr>
          <w:sz w:val="22"/>
          <w:szCs w:val="22"/>
        </w:rPr>
        <w:t xml:space="preserve">β. Με τριχοειδή σωλήνα μεγαλύτερης διαμέτρου μικρότερου μήκους </w:t>
      </w:r>
    </w:p>
    <w:p w14:paraId="537CEDA0" w14:textId="77777777" w:rsidR="009B44DF" w:rsidRPr="009B44DF" w:rsidRDefault="009B44DF" w:rsidP="009B44DF">
      <w:pPr>
        <w:rPr>
          <w:sz w:val="22"/>
          <w:szCs w:val="22"/>
        </w:rPr>
      </w:pPr>
      <w:r w:rsidRPr="009B44DF">
        <w:rPr>
          <w:sz w:val="22"/>
          <w:szCs w:val="22"/>
        </w:rPr>
        <w:t>γ. Με τριχοειδή σωλήνα μεγαλύτερης διαμέτρου μεγαλύτερου μήκους</w:t>
      </w:r>
    </w:p>
    <w:p w14:paraId="7AB4EBD6" w14:textId="77777777" w:rsidR="009B44DF" w:rsidRPr="009B44DF" w:rsidRDefault="009B44DF" w:rsidP="009B44DF">
      <w:pPr>
        <w:rPr>
          <w:sz w:val="22"/>
          <w:szCs w:val="22"/>
        </w:rPr>
      </w:pPr>
      <w:r w:rsidRPr="009B44DF">
        <w:rPr>
          <w:sz w:val="22"/>
          <w:szCs w:val="22"/>
        </w:rPr>
        <w:t xml:space="preserve">δ. Δεν παίζει κανένα ρόλο </w:t>
      </w:r>
    </w:p>
    <w:p w14:paraId="09C87359" w14:textId="77777777" w:rsidR="009B44DF" w:rsidRPr="009B44DF" w:rsidRDefault="009B44DF" w:rsidP="009B44DF"/>
    <w:p w14:paraId="69FDC185" w14:textId="77777777" w:rsidR="009B44DF" w:rsidRPr="009B44DF" w:rsidRDefault="009B44DF" w:rsidP="009B44DF">
      <w:pPr>
        <w:rPr>
          <w:b/>
          <w:sz w:val="22"/>
          <w:szCs w:val="22"/>
        </w:rPr>
      </w:pPr>
      <w:r w:rsidRPr="009B44DF">
        <w:rPr>
          <w:b/>
          <w:sz w:val="22"/>
          <w:szCs w:val="22"/>
        </w:rPr>
        <w:t xml:space="preserve">8. Σε ποιο σημείο της ψυκτικής εγκατάστασης θα τοποθετούσατε τον βολβό ενός </w:t>
      </w:r>
      <w:proofErr w:type="spellStart"/>
      <w:r w:rsidRPr="009B44DF">
        <w:rPr>
          <w:b/>
          <w:sz w:val="22"/>
          <w:szCs w:val="22"/>
        </w:rPr>
        <w:t>πρεσσοστάτη</w:t>
      </w:r>
      <w:proofErr w:type="spellEnd"/>
      <w:r w:rsidRPr="009B44DF">
        <w:rPr>
          <w:b/>
          <w:sz w:val="22"/>
          <w:szCs w:val="22"/>
        </w:rPr>
        <w:t xml:space="preserve"> χαμηλής;</w:t>
      </w:r>
    </w:p>
    <w:p w14:paraId="46F60141" w14:textId="77777777" w:rsidR="009B44DF" w:rsidRPr="009B44DF" w:rsidRDefault="009B44DF" w:rsidP="009B44DF">
      <w:pPr>
        <w:rPr>
          <w:sz w:val="22"/>
          <w:szCs w:val="22"/>
        </w:rPr>
      </w:pPr>
      <w:r w:rsidRPr="009B44DF">
        <w:rPr>
          <w:sz w:val="22"/>
          <w:szCs w:val="22"/>
        </w:rPr>
        <w:t>α. Στην αναρρόφηση του συμπιεστή</w:t>
      </w:r>
    </w:p>
    <w:p w14:paraId="669AF0B4" w14:textId="77777777" w:rsidR="009B44DF" w:rsidRPr="009B44DF" w:rsidRDefault="009B44DF" w:rsidP="009B44DF">
      <w:pPr>
        <w:rPr>
          <w:sz w:val="22"/>
          <w:szCs w:val="22"/>
        </w:rPr>
      </w:pPr>
      <w:r w:rsidRPr="009B44DF">
        <w:rPr>
          <w:sz w:val="22"/>
          <w:szCs w:val="22"/>
        </w:rPr>
        <w:t>β. Στην κατάθλιψη του συμπιεστή</w:t>
      </w:r>
    </w:p>
    <w:p w14:paraId="61111E47" w14:textId="77777777" w:rsidR="009B44DF" w:rsidRPr="009B44DF" w:rsidRDefault="009B44DF" w:rsidP="009B44DF">
      <w:pPr>
        <w:rPr>
          <w:sz w:val="22"/>
          <w:szCs w:val="22"/>
        </w:rPr>
      </w:pPr>
      <w:r w:rsidRPr="009B44DF">
        <w:rPr>
          <w:sz w:val="22"/>
          <w:szCs w:val="22"/>
        </w:rPr>
        <w:t>γ. Είτε στην αναρρόφηση, είτε στην κατάθλιψη δεν έχει διαφορά</w:t>
      </w:r>
    </w:p>
    <w:p w14:paraId="68C3716B" w14:textId="77777777" w:rsidR="009B44DF" w:rsidRPr="009B44DF" w:rsidRDefault="009B44DF" w:rsidP="009B44DF">
      <w:pPr>
        <w:rPr>
          <w:sz w:val="22"/>
          <w:szCs w:val="22"/>
        </w:rPr>
      </w:pPr>
      <w:r w:rsidRPr="009B44DF">
        <w:rPr>
          <w:sz w:val="22"/>
          <w:szCs w:val="22"/>
        </w:rPr>
        <w:t>δ. Ούτε στην αναρρόφηση, ούτε στην κατάθλιψη</w:t>
      </w:r>
    </w:p>
    <w:p w14:paraId="2CE2F7BB" w14:textId="77777777" w:rsidR="009B44DF" w:rsidRPr="009B44DF" w:rsidRDefault="009B44DF" w:rsidP="009B44DF">
      <w:pPr>
        <w:rPr>
          <w:sz w:val="22"/>
          <w:szCs w:val="22"/>
        </w:rPr>
      </w:pPr>
    </w:p>
    <w:p w14:paraId="1A467CF4" w14:textId="77777777" w:rsidR="009B44DF" w:rsidRPr="009B44DF" w:rsidRDefault="009B44DF" w:rsidP="009B44DF"/>
    <w:p w14:paraId="1D346313" w14:textId="77777777" w:rsidR="009B44DF" w:rsidRPr="009B44DF" w:rsidRDefault="009B44DF" w:rsidP="009B44DF">
      <w:pPr>
        <w:jc w:val="both"/>
        <w:rPr>
          <w:b/>
          <w:sz w:val="22"/>
          <w:szCs w:val="22"/>
        </w:rPr>
      </w:pPr>
      <w:r w:rsidRPr="009B44DF">
        <w:rPr>
          <w:noProof/>
          <w:sz w:val="22"/>
          <w:szCs w:val="22"/>
        </w:rPr>
        <w:drawing>
          <wp:anchor distT="0" distB="0" distL="114300" distR="114300" simplePos="0" relativeHeight="251701248" behindDoc="0" locked="0" layoutInCell="1" allowOverlap="1" wp14:anchorId="0A26C81F" wp14:editId="0CD7F6ED">
            <wp:simplePos x="0" y="0"/>
            <wp:positionH relativeFrom="column">
              <wp:posOffset>5410200</wp:posOffset>
            </wp:positionH>
            <wp:positionV relativeFrom="paragraph">
              <wp:posOffset>-393065</wp:posOffset>
            </wp:positionV>
            <wp:extent cx="1382395" cy="1280160"/>
            <wp:effectExtent l="0" t="0" r="8255" b="0"/>
            <wp:wrapSquare wrapText="bothSides"/>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450" r="18442" b="9793"/>
                    <a:stretch/>
                  </pic:blipFill>
                  <pic:spPr bwMode="auto">
                    <a:xfrm>
                      <a:off x="0" y="0"/>
                      <a:ext cx="1382395" cy="1280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4DF">
        <w:rPr>
          <w:b/>
          <w:sz w:val="22"/>
          <w:szCs w:val="22"/>
        </w:rPr>
        <w:t>34. Μετρήσαμε τις παρακάτω ωμικές αντιστάσεις στους ακροδέκτες ενός μονοφασικού συμπιεστή. R12 = 6Ω, R13 = 20Ω, R23 = 26Ω. Ποια είναι η σωστή αντιστοιχία των αριθμών με τα γράμματα C(Common), R (</w:t>
      </w:r>
      <w:proofErr w:type="spellStart"/>
      <w:r w:rsidRPr="009B44DF">
        <w:rPr>
          <w:b/>
          <w:sz w:val="22"/>
          <w:szCs w:val="22"/>
        </w:rPr>
        <w:t>Run</w:t>
      </w:r>
      <w:proofErr w:type="spellEnd"/>
      <w:r w:rsidRPr="009B44DF">
        <w:rPr>
          <w:b/>
          <w:sz w:val="22"/>
          <w:szCs w:val="22"/>
        </w:rPr>
        <w:t>) και S (</w:t>
      </w:r>
      <w:proofErr w:type="spellStart"/>
      <w:r w:rsidRPr="009B44DF">
        <w:rPr>
          <w:b/>
          <w:sz w:val="22"/>
          <w:szCs w:val="22"/>
        </w:rPr>
        <w:t>Start</w:t>
      </w:r>
      <w:proofErr w:type="spellEnd"/>
      <w:r w:rsidRPr="009B44DF">
        <w:rPr>
          <w:b/>
          <w:sz w:val="22"/>
          <w:szCs w:val="22"/>
        </w:rPr>
        <w:t xml:space="preserve">); </w:t>
      </w:r>
      <w:r w:rsidRPr="009B44DF">
        <w:rPr>
          <w:b/>
        </w:rPr>
        <w:t xml:space="preserve"> </w:t>
      </w:r>
    </w:p>
    <w:p w14:paraId="7DC99FD9" w14:textId="77777777" w:rsidR="009B44DF" w:rsidRPr="009B44DF" w:rsidRDefault="009B44DF" w:rsidP="009B44DF">
      <w:pPr>
        <w:rPr>
          <w:sz w:val="22"/>
          <w:szCs w:val="22"/>
          <w:lang w:val="en-US"/>
        </w:rPr>
      </w:pPr>
      <w:r w:rsidRPr="009B44DF">
        <w:rPr>
          <w:sz w:val="22"/>
          <w:szCs w:val="22"/>
        </w:rPr>
        <w:t>α</w:t>
      </w:r>
      <w:r w:rsidRPr="009B44DF">
        <w:rPr>
          <w:sz w:val="22"/>
          <w:szCs w:val="22"/>
          <w:lang w:val="en-US"/>
        </w:rPr>
        <w:t xml:space="preserve">. 1: C, </w:t>
      </w:r>
      <w:proofErr w:type="gramStart"/>
      <w:r w:rsidRPr="009B44DF">
        <w:rPr>
          <w:sz w:val="22"/>
          <w:szCs w:val="22"/>
          <w:lang w:val="en-US"/>
        </w:rPr>
        <w:t>2:R</w:t>
      </w:r>
      <w:proofErr w:type="gramEnd"/>
      <w:r w:rsidRPr="009B44DF">
        <w:rPr>
          <w:sz w:val="22"/>
          <w:szCs w:val="22"/>
          <w:lang w:val="en-US"/>
        </w:rPr>
        <w:t xml:space="preserve">, 3:S   </w:t>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rPr>
        <w:t>β</w:t>
      </w:r>
      <w:r w:rsidRPr="009B44DF">
        <w:rPr>
          <w:sz w:val="22"/>
          <w:szCs w:val="22"/>
          <w:lang w:val="en-US"/>
        </w:rPr>
        <w:t xml:space="preserve">. 1: S, 2:R, 3:C </w:t>
      </w:r>
    </w:p>
    <w:p w14:paraId="3B0640C4" w14:textId="77777777" w:rsidR="009B44DF" w:rsidRPr="009B44DF" w:rsidRDefault="009B44DF" w:rsidP="009B44DF">
      <w:pPr>
        <w:rPr>
          <w:sz w:val="22"/>
          <w:szCs w:val="22"/>
          <w:lang w:val="en-US"/>
        </w:rPr>
      </w:pPr>
      <w:r w:rsidRPr="009B44DF">
        <w:rPr>
          <w:sz w:val="22"/>
          <w:szCs w:val="22"/>
        </w:rPr>
        <w:t>γ</w:t>
      </w:r>
      <w:r w:rsidRPr="009B44DF">
        <w:rPr>
          <w:sz w:val="22"/>
          <w:szCs w:val="22"/>
          <w:lang w:val="en-US"/>
        </w:rPr>
        <w:t xml:space="preserve">. 1: C, 2:S, </w:t>
      </w:r>
      <w:proofErr w:type="gramStart"/>
      <w:r w:rsidRPr="009B44DF">
        <w:rPr>
          <w:sz w:val="22"/>
          <w:szCs w:val="22"/>
          <w:lang w:val="en-US"/>
        </w:rPr>
        <w:t>3:R</w:t>
      </w:r>
      <w:proofErr w:type="gramEnd"/>
      <w:r w:rsidRPr="009B44DF">
        <w:rPr>
          <w:sz w:val="22"/>
          <w:szCs w:val="22"/>
          <w:lang w:val="en-US"/>
        </w:rPr>
        <w:t xml:space="preserve"> </w:t>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lang w:val="en-US"/>
        </w:rPr>
        <w:tab/>
      </w:r>
      <w:r w:rsidRPr="009B44DF">
        <w:rPr>
          <w:sz w:val="22"/>
          <w:szCs w:val="22"/>
        </w:rPr>
        <w:t>δ</w:t>
      </w:r>
      <w:r w:rsidRPr="009B44DF">
        <w:rPr>
          <w:sz w:val="22"/>
          <w:szCs w:val="22"/>
          <w:lang w:val="en-US"/>
        </w:rPr>
        <w:t>. 1: S, 2:C, 3:R</w:t>
      </w:r>
    </w:p>
    <w:p w14:paraId="79EF7FA2" w14:textId="77777777" w:rsidR="009B44DF" w:rsidRPr="009B44DF" w:rsidRDefault="009B44DF" w:rsidP="009B44DF">
      <w:pPr>
        <w:rPr>
          <w:sz w:val="22"/>
          <w:szCs w:val="22"/>
          <w:lang w:val="en-US"/>
        </w:rPr>
      </w:pPr>
    </w:p>
    <w:p w14:paraId="74006149" w14:textId="77777777" w:rsidR="009B44DF" w:rsidRPr="009B44DF" w:rsidRDefault="009B44DF" w:rsidP="009B44DF">
      <w:pPr>
        <w:rPr>
          <w:lang w:val="en-US"/>
        </w:rPr>
      </w:pPr>
    </w:p>
    <w:p w14:paraId="4DA11C0A" w14:textId="77777777" w:rsidR="009B44DF" w:rsidRPr="009B44DF" w:rsidRDefault="009B44DF" w:rsidP="009B44DF">
      <w:pPr>
        <w:jc w:val="both"/>
        <w:rPr>
          <w:b/>
          <w:sz w:val="22"/>
          <w:szCs w:val="22"/>
        </w:rPr>
      </w:pPr>
      <w:r w:rsidRPr="009B44DF">
        <w:rPr>
          <w:b/>
          <w:sz w:val="22"/>
          <w:szCs w:val="22"/>
        </w:rPr>
        <w:t>35. Σε μία ψυκτική εγκατάσταση διαπιστώσατε ότι η ποσότητα του ψυκτικού ρευστού δεν είναι η σωστή. Μετράτε την υπερθέρμανση (</w:t>
      </w:r>
      <w:proofErr w:type="spellStart"/>
      <w:r w:rsidRPr="009B44DF">
        <w:rPr>
          <w:b/>
          <w:sz w:val="22"/>
          <w:szCs w:val="22"/>
        </w:rPr>
        <w:t>Superheating</w:t>
      </w:r>
      <w:proofErr w:type="spellEnd"/>
      <w:r w:rsidRPr="009B44DF">
        <w:rPr>
          <w:b/>
          <w:sz w:val="22"/>
          <w:szCs w:val="22"/>
        </w:rPr>
        <w:t>) και την βρίσκετε μικρότερη από αυτήν του κατασκευαστή. Σε ποια ενέργεια θα προβείτε;</w:t>
      </w:r>
    </w:p>
    <w:p w14:paraId="38BD827A" w14:textId="77777777" w:rsidR="009B44DF" w:rsidRPr="009B44DF" w:rsidRDefault="009B44DF" w:rsidP="009B44DF">
      <w:pPr>
        <w:rPr>
          <w:sz w:val="22"/>
          <w:szCs w:val="22"/>
        </w:rPr>
      </w:pPr>
      <w:r w:rsidRPr="009B44DF">
        <w:rPr>
          <w:sz w:val="22"/>
          <w:szCs w:val="22"/>
        </w:rPr>
        <w:t>α. Θα προσθέσω ψυκτικό ρευστό (</w:t>
      </w:r>
      <w:proofErr w:type="spellStart"/>
      <w:r w:rsidRPr="009B44DF">
        <w:rPr>
          <w:sz w:val="22"/>
          <w:szCs w:val="22"/>
        </w:rPr>
        <w:t>φρεον</w:t>
      </w:r>
      <w:proofErr w:type="spellEnd"/>
      <w:r w:rsidRPr="009B44DF">
        <w:rPr>
          <w:sz w:val="22"/>
          <w:szCs w:val="22"/>
        </w:rPr>
        <w:t>).</w:t>
      </w:r>
    </w:p>
    <w:p w14:paraId="594349CD" w14:textId="77777777" w:rsidR="009B44DF" w:rsidRPr="009B44DF" w:rsidRDefault="009B44DF" w:rsidP="009B44DF">
      <w:pPr>
        <w:rPr>
          <w:sz w:val="22"/>
          <w:szCs w:val="22"/>
        </w:rPr>
      </w:pPr>
      <w:r w:rsidRPr="009B44DF">
        <w:rPr>
          <w:sz w:val="22"/>
          <w:szCs w:val="22"/>
        </w:rPr>
        <w:t>β. Θα αφαιρέσω ψυκτικό ρευστό (</w:t>
      </w:r>
      <w:proofErr w:type="spellStart"/>
      <w:r w:rsidRPr="009B44DF">
        <w:rPr>
          <w:sz w:val="22"/>
          <w:szCs w:val="22"/>
        </w:rPr>
        <w:t>φρεον</w:t>
      </w:r>
      <w:proofErr w:type="spellEnd"/>
      <w:r w:rsidRPr="009B44DF">
        <w:rPr>
          <w:sz w:val="22"/>
          <w:szCs w:val="22"/>
        </w:rPr>
        <w:t>)</w:t>
      </w:r>
    </w:p>
    <w:p w14:paraId="05732241" w14:textId="77777777" w:rsidR="009B44DF" w:rsidRPr="009B44DF" w:rsidRDefault="009B44DF" w:rsidP="009B44DF">
      <w:pPr>
        <w:rPr>
          <w:sz w:val="22"/>
          <w:szCs w:val="22"/>
        </w:rPr>
      </w:pPr>
      <w:r w:rsidRPr="009B44DF">
        <w:rPr>
          <w:sz w:val="22"/>
          <w:szCs w:val="22"/>
        </w:rPr>
        <w:t>γ. Ούτε θα προσθέσω, ούτε θα αφαιρέσω ψυκτικό ρευστό</w:t>
      </w:r>
    </w:p>
    <w:p w14:paraId="2CF5D6DB" w14:textId="77777777" w:rsidR="009B44DF" w:rsidRPr="009B44DF" w:rsidRDefault="009B44DF" w:rsidP="009B44DF">
      <w:pPr>
        <w:rPr>
          <w:sz w:val="22"/>
          <w:szCs w:val="22"/>
        </w:rPr>
      </w:pPr>
    </w:p>
    <w:p w14:paraId="6E404EB8" w14:textId="77777777" w:rsidR="009B44DF" w:rsidRPr="009B44DF" w:rsidRDefault="009B44DF" w:rsidP="009B44DF"/>
    <w:p w14:paraId="3418EDC5" w14:textId="77777777" w:rsidR="009B44DF" w:rsidRPr="009B44DF" w:rsidRDefault="009B44DF" w:rsidP="009B44DF">
      <w:pPr>
        <w:jc w:val="both"/>
        <w:rPr>
          <w:b/>
          <w:sz w:val="22"/>
          <w:szCs w:val="22"/>
        </w:rPr>
      </w:pPr>
      <w:r w:rsidRPr="009B44DF">
        <w:rPr>
          <w:b/>
          <w:noProof/>
          <w:sz w:val="22"/>
          <w:szCs w:val="22"/>
        </w:rPr>
        <w:drawing>
          <wp:anchor distT="0" distB="0" distL="114300" distR="114300" simplePos="0" relativeHeight="251702272" behindDoc="1" locked="0" layoutInCell="1" allowOverlap="1" wp14:anchorId="54289546" wp14:editId="33F37A98">
            <wp:simplePos x="0" y="0"/>
            <wp:positionH relativeFrom="margin">
              <wp:posOffset>5029200</wp:posOffset>
            </wp:positionH>
            <wp:positionV relativeFrom="paragraph">
              <wp:posOffset>-618490</wp:posOffset>
            </wp:positionV>
            <wp:extent cx="1619885" cy="2047240"/>
            <wp:effectExtent l="0" t="0" r="0" b="0"/>
            <wp:wrapTight wrapText="bothSides">
              <wp:wrapPolygon edited="0">
                <wp:start x="0" y="0"/>
                <wp:lineTo x="0" y="21305"/>
                <wp:lineTo x="21338" y="21305"/>
                <wp:lineTo x="21338" y="0"/>
                <wp:lineTo x="0" y="0"/>
              </wp:wrapPolygon>
            </wp:wrapTight>
            <wp:docPr id="61099840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19885" cy="2047240"/>
                    </a:xfrm>
                    <a:prstGeom prst="rect">
                      <a:avLst/>
                    </a:prstGeom>
                  </pic:spPr>
                </pic:pic>
              </a:graphicData>
            </a:graphic>
          </wp:anchor>
        </w:drawing>
      </w:r>
      <w:r w:rsidRPr="009B44DF">
        <w:rPr>
          <w:b/>
          <w:sz w:val="22"/>
          <w:szCs w:val="22"/>
        </w:rPr>
        <w:t xml:space="preserve">36. Ποιος τύπος συμπιεστή απεικονίζεται στην διπλανή φωτογραφία;   </w:t>
      </w:r>
    </w:p>
    <w:p w14:paraId="3B665B09" w14:textId="77777777" w:rsidR="009B44DF" w:rsidRPr="009B44DF" w:rsidRDefault="009B44DF" w:rsidP="009B44DF">
      <w:pPr>
        <w:rPr>
          <w:sz w:val="22"/>
          <w:szCs w:val="22"/>
        </w:rPr>
      </w:pPr>
      <w:r w:rsidRPr="009B44DF">
        <w:rPr>
          <w:sz w:val="22"/>
          <w:szCs w:val="22"/>
        </w:rPr>
        <w:t xml:space="preserve">α. κλειστού τύπου </w:t>
      </w:r>
    </w:p>
    <w:p w14:paraId="60BF3226" w14:textId="77777777" w:rsidR="009B44DF" w:rsidRPr="009B44DF" w:rsidRDefault="009B44DF" w:rsidP="009B44DF">
      <w:pPr>
        <w:rPr>
          <w:sz w:val="22"/>
          <w:szCs w:val="22"/>
        </w:rPr>
      </w:pPr>
      <w:r w:rsidRPr="009B44DF">
        <w:rPr>
          <w:sz w:val="22"/>
          <w:szCs w:val="22"/>
        </w:rPr>
        <w:t>β. ανοιχτού τύπου</w:t>
      </w:r>
    </w:p>
    <w:p w14:paraId="21F3B964" w14:textId="77777777" w:rsidR="009B44DF" w:rsidRPr="009B44DF" w:rsidRDefault="009B44DF" w:rsidP="009B44DF">
      <w:pPr>
        <w:rPr>
          <w:sz w:val="22"/>
          <w:szCs w:val="22"/>
        </w:rPr>
      </w:pPr>
      <w:r w:rsidRPr="009B44DF">
        <w:rPr>
          <w:sz w:val="22"/>
          <w:szCs w:val="22"/>
        </w:rPr>
        <w:t xml:space="preserve">γ. </w:t>
      </w:r>
      <w:proofErr w:type="spellStart"/>
      <w:r w:rsidRPr="009B44DF">
        <w:rPr>
          <w:sz w:val="22"/>
          <w:szCs w:val="22"/>
        </w:rPr>
        <w:t>ημι</w:t>
      </w:r>
      <w:proofErr w:type="spellEnd"/>
      <w:r w:rsidRPr="009B44DF">
        <w:rPr>
          <w:sz w:val="22"/>
          <w:szCs w:val="22"/>
        </w:rPr>
        <w:t xml:space="preserve">-ερμητικού τύπου </w:t>
      </w:r>
    </w:p>
    <w:p w14:paraId="1E1C0626" w14:textId="77777777" w:rsidR="009B44DF" w:rsidRPr="009B44DF" w:rsidRDefault="009B44DF" w:rsidP="009B44DF">
      <w:pPr>
        <w:rPr>
          <w:sz w:val="22"/>
          <w:szCs w:val="22"/>
        </w:rPr>
      </w:pPr>
      <w:r w:rsidRPr="009B44DF">
        <w:rPr>
          <w:sz w:val="22"/>
          <w:szCs w:val="22"/>
        </w:rPr>
        <w:t>δ. τίποτα από τα παραπάνω</w:t>
      </w:r>
    </w:p>
    <w:p w14:paraId="3424AAF5" w14:textId="77777777" w:rsidR="009B44DF" w:rsidRPr="009B44DF" w:rsidRDefault="009B44DF" w:rsidP="009B44DF"/>
    <w:p w14:paraId="7DBF59F5" w14:textId="77777777" w:rsidR="009B44DF" w:rsidRPr="009B44DF" w:rsidRDefault="009B44DF" w:rsidP="009B44DF">
      <w:pPr>
        <w:rPr>
          <w:b/>
          <w:sz w:val="22"/>
          <w:szCs w:val="22"/>
        </w:rPr>
      </w:pPr>
      <w:r w:rsidRPr="009B44DF">
        <w:rPr>
          <w:b/>
          <w:sz w:val="22"/>
          <w:szCs w:val="22"/>
        </w:rPr>
        <w:t>37. Ποιος είναι ο ρόλος της στραγγαλιστικής (εκτονωτικής) βαλβίδας;</w:t>
      </w:r>
    </w:p>
    <w:p w14:paraId="30EB0DDB" w14:textId="77777777" w:rsidR="009B44DF" w:rsidRPr="009B44DF" w:rsidRDefault="009B44DF" w:rsidP="009B44DF">
      <w:pPr>
        <w:rPr>
          <w:sz w:val="22"/>
          <w:szCs w:val="22"/>
        </w:rPr>
      </w:pPr>
      <w:r w:rsidRPr="009B44DF">
        <w:rPr>
          <w:sz w:val="22"/>
          <w:szCs w:val="22"/>
        </w:rPr>
        <w:t xml:space="preserve">α. </w:t>
      </w:r>
      <w:proofErr w:type="spellStart"/>
      <w:r w:rsidRPr="009B44DF">
        <w:rPr>
          <w:sz w:val="22"/>
          <w:szCs w:val="22"/>
        </w:rPr>
        <w:t>Εκνεφώνει</w:t>
      </w:r>
      <w:proofErr w:type="spellEnd"/>
      <w:r w:rsidRPr="009B44DF">
        <w:rPr>
          <w:sz w:val="22"/>
          <w:szCs w:val="22"/>
        </w:rPr>
        <w:t xml:space="preserve"> (σε σταγονίδια) το </w:t>
      </w:r>
      <w:proofErr w:type="spellStart"/>
      <w:r w:rsidRPr="009B44DF">
        <w:rPr>
          <w:sz w:val="22"/>
          <w:szCs w:val="22"/>
        </w:rPr>
        <w:t>φρέον</w:t>
      </w:r>
      <w:proofErr w:type="spellEnd"/>
    </w:p>
    <w:p w14:paraId="447F5C28" w14:textId="77777777" w:rsidR="009B44DF" w:rsidRPr="009B44DF" w:rsidRDefault="009B44DF" w:rsidP="009B44DF">
      <w:pPr>
        <w:rPr>
          <w:sz w:val="22"/>
          <w:szCs w:val="22"/>
        </w:rPr>
      </w:pPr>
      <w:r w:rsidRPr="009B44DF">
        <w:rPr>
          <w:sz w:val="22"/>
          <w:szCs w:val="22"/>
        </w:rPr>
        <w:t>β. Χωρίζει το δίκτυο σε τομείς υψηλής και χαμηλής πίεσης</w:t>
      </w:r>
    </w:p>
    <w:p w14:paraId="64FF3CF3" w14:textId="77777777" w:rsidR="009B44DF" w:rsidRPr="009B44DF" w:rsidRDefault="009B44DF" w:rsidP="009B44DF">
      <w:pPr>
        <w:rPr>
          <w:sz w:val="22"/>
          <w:szCs w:val="22"/>
        </w:rPr>
      </w:pPr>
      <w:r w:rsidRPr="009B44DF">
        <w:rPr>
          <w:sz w:val="22"/>
          <w:szCs w:val="22"/>
        </w:rPr>
        <w:t xml:space="preserve">γ. Ελέγχει την ροή (παροχή) του </w:t>
      </w:r>
      <w:proofErr w:type="spellStart"/>
      <w:r w:rsidRPr="009B44DF">
        <w:rPr>
          <w:sz w:val="22"/>
          <w:szCs w:val="22"/>
        </w:rPr>
        <w:t>φρέον</w:t>
      </w:r>
      <w:proofErr w:type="spellEnd"/>
      <w:r w:rsidRPr="009B44DF">
        <w:rPr>
          <w:sz w:val="22"/>
          <w:szCs w:val="22"/>
        </w:rPr>
        <w:tab/>
      </w:r>
    </w:p>
    <w:p w14:paraId="2ED22EFD" w14:textId="77777777" w:rsidR="009B44DF" w:rsidRPr="009B44DF" w:rsidRDefault="009B44DF" w:rsidP="009B44DF">
      <w:pPr>
        <w:rPr>
          <w:sz w:val="22"/>
          <w:szCs w:val="22"/>
        </w:rPr>
      </w:pPr>
      <w:r w:rsidRPr="009B44DF">
        <w:rPr>
          <w:sz w:val="22"/>
          <w:szCs w:val="22"/>
        </w:rPr>
        <w:t>δ. Όλα τα παραπάνω</w:t>
      </w:r>
    </w:p>
    <w:p w14:paraId="50616B4A" w14:textId="77777777" w:rsidR="009B44DF" w:rsidRPr="009B44DF" w:rsidRDefault="009B44DF" w:rsidP="009B44DF">
      <w:pPr>
        <w:rPr>
          <w:sz w:val="16"/>
          <w:szCs w:val="16"/>
        </w:rPr>
      </w:pPr>
    </w:p>
    <w:p w14:paraId="445DC562" w14:textId="77777777" w:rsidR="009B44DF" w:rsidRPr="009B44DF" w:rsidRDefault="009B44DF" w:rsidP="009B44DF">
      <w:pPr>
        <w:rPr>
          <w:b/>
          <w:sz w:val="22"/>
          <w:szCs w:val="22"/>
        </w:rPr>
      </w:pPr>
      <w:r w:rsidRPr="009B44DF">
        <w:rPr>
          <w:b/>
          <w:sz w:val="22"/>
          <w:szCs w:val="22"/>
        </w:rPr>
        <w:t>38. Μπορεί ένας τεχνικός  σε ένα ψυγείο που αναγράφεται πάνω του R404</w:t>
      </w:r>
      <w:r w:rsidRPr="009B44DF">
        <w:rPr>
          <w:b/>
          <w:sz w:val="22"/>
          <w:szCs w:val="22"/>
          <w:lang w:val="en-US"/>
        </w:rPr>
        <w:t>a</w:t>
      </w:r>
      <w:r w:rsidRPr="009B44DF">
        <w:rPr>
          <w:b/>
          <w:sz w:val="22"/>
          <w:szCs w:val="22"/>
        </w:rPr>
        <w:t xml:space="preserve"> να το αδειάσει και να το γεμίσει με  </w:t>
      </w:r>
      <w:proofErr w:type="spellStart"/>
      <w:r w:rsidRPr="009B44DF">
        <w:rPr>
          <w:b/>
          <w:sz w:val="22"/>
          <w:szCs w:val="22"/>
        </w:rPr>
        <w:t>φρέον</w:t>
      </w:r>
      <w:proofErr w:type="spellEnd"/>
      <w:r w:rsidRPr="009B44DF">
        <w:rPr>
          <w:b/>
          <w:sz w:val="22"/>
          <w:szCs w:val="22"/>
        </w:rPr>
        <w:t xml:space="preserve"> R407</w:t>
      </w:r>
      <w:r w:rsidRPr="009B44DF">
        <w:rPr>
          <w:b/>
          <w:sz w:val="22"/>
          <w:szCs w:val="22"/>
          <w:lang w:val="en-US"/>
        </w:rPr>
        <w:t>c</w:t>
      </w:r>
      <w:r w:rsidRPr="009B44DF">
        <w:rPr>
          <w:b/>
          <w:sz w:val="22"/>
          <w:szCs w:val="22"/>
        </w:rPr>
        <w:t xml:space="preserve">;  </w:t>
      </w:r>
    </w:p>
    <w:p w14:paraId="5C6A0FB9" w14:textId="77777777" w:rsidR="009B44DF" w:rsidRPr="009B44DF" w:rsidRDefault="009B44DF" w:rsidP="009B44DF">
      <w:pPr>
        <w:rPr>
          <w:sz w:val="22"/>
          <w:szCs w:val="22"/>
        </w:rPr>
      </w:pPr>
      <w:r w:rsidRPr="009B44DF">
        <w:rPr>
          <w:sz w:val="22"/>
          <w:szCs w:val="22"/>
        </w:rPr>
        <w:lastRenderedPageBreak/>
        <w:t>α. Όχι, το ψυγείο δεν θα δουλέψει καθόλου</w:t>
      </w:r>
      <w:r w:rsidRPr="009B44DF">
        <w:rPr>
          <w:sz w:val="22"/>
          <w:szCs w:val="22"/>
        </w:rPr>
        <w:tab/>
        <w:t>β. Ναι, αφού υπολογίσει τις νέες θερμοκρασίες βάσει πιέσεων</w:t>
      </w:r>
      <w:r w:rsidRPr="009B44DF">
        <w:rPr>
          <w:sz w:val="22"/>
          <w:szCs w:val="22"/>
        </w:rPr>
        <w:tab/>
        <w:t xml:space="preserve"> </w:t>
      </w:r>
    </w:p>
    <w:p w14:paraId="6BEA2537" w14:textId="77777777" w:rsidR="009B44DF" w:rsidRPr="009B44DF" w:rsidRDefault="009B44DF" w:rsidP="009B44DF">
      <w:pPr>
        <w:rPr>
          <w:sz w:val="16"/>
          <w:szCs w:val="16"/>
        </w:rPr>
      </w:pPr>
    </w:p>
    <w:p w14:paraId="10A2963C" w14:textId="77777777" w:rsidR="009B44DF" w:rsidRPr="009B44DF" w:rsidRDefault="009B44DF" w:rsidP="009B44DF">
      <w:pPr>
        <w:rPr>
          <w:b/>
          <w:sz w:val="22"/>
          <w:szCs w:val="22"/>
        </w:rPr>
      </w:pPr>
      <w:r w:rsidRPr="009B44DF">
        <w:rPr>
          <w:b/>
          <w:sz w:val="22"/>
          <w:szCs w:val="22"/>
        </w:rPr>
        <w:t xml:space="preserve">39. Πως ελέγχεται η σωστή πλήρωση με </w:t>
      </w:r>
      <w:proofErr w:type="spellStart"/>
      <w:r w:rsidRPr="009B44DF">
        <w:rPr>
          <w:b/>
          <w:sz w:val="22"/>
          <w:szCs w:val="22"/>
        </w:rPr>
        <w:t>φρέον</w:t>
      </w:r>
      <w:proofErr w:type="spellEnd"/>
      <w:r w:rsidRPr="009B44DF">
        <w:rPr>
          <w:b/>
          <w:sz w:val="22"/>
          <w:szCs w:val="22"/>
        </w:rPr>
        <w:t xml:space="preserve"> σε ένα ψυκτικό κύκλωμα;</w:t>
      </w:r>
    </w:p>
    <w:p w14:paraId="486A3AF6" w14:textId="77777777" w:rsidR="009B44DF" w:rsidRPr="009B44DF" w:rsidRDefault="009B44DF" w:rsidP="009B44DF">
      <w:pPr>
        <w:rPr>
          <w:sz w:val="22"/>
          <w:szCs w:val="22"/>
        </w:rPr>
      </w:pPr>
      <w:r w:rsidRPr="009B44DF">
        <w:rPr>
          <w:sz w:val="22"/>
          <w:szCs w:val="22"/>
        </w:rPr>
        <w:t xml:space="preserve">α. Με μέτρηση βάρους </w:t>
      </w:r>
    </w:p>
    <w:p w14:paraId="2E64CDEE" w14:textId="77777777" w:rsidR="009B44DF" w:rsidRPr="009B44DF" w:rsidRDefault="009B44DF" w:rsidP="009B44DF">
      <w:pPr>
        <w:rPr>
          <w:sz w:val="22"/>
          <w:szCs w:val="22"/>
        </w:rPr>
      </w:pPr>
      <w:r w:rsidRPr="009B44DF">
        <w:rPr>
          <w:sz w:val="22"/>
          <w:szCs w:val="22"/>
        </w:rPr>
        <w:t>β. Με θερμόμετρα, μανόμετρα και μέτρηση βάρους</w:t>
      </w:r>
    </w:p>
    <w:p w14:paraId="6C3CDFC7" w14:textId="77777777" w:rsidR="009B44DF" w:rsidRPr="009B44DF" w:rsidRDefault="009B44DF" w:rsidP="009B44DF">
      <w:pPr>
        <w:rPr>
          <w:sz w:val="22"/>
          <w:szCs w:val="22"/>
        </w:rPr>
      </w:pPr>
      <w:r w:rsidRPr="009B44DF">
        <w:rPr>
          <w:sz w:val="22"/>
          <w:szCs w:val="22"/>
        </w:rPr>
        <w:t>γ. Με θερμόμετρα και μέτρηση βάρους</w:t>
      </w:r>
    </w:p>
    <w:p w14:paraId="7661B799" w14:textId="77777777" w:rsidR="009B44DF" w:rsidRPr="009B44DF" w:rsidRDefault="009B44DF" w:rsidP="009B44DF">
      <w:pPr>
        <w:rPr>
          <w:sz w:val="22"/>
          <w:szCs w:val="22"/>
        </w:rPr>
      </w:pPr>
      <w:r w:rsidRPr="009B44DF">
        <w:rPr>
          <w:sz w:val="22"/>
          <w:szCs w:val="22"/>
        </w:rPr>
        <w:t xml:space="preserve">δ. Με μανόμετρα (μέτρηση πίεσης) </w:t>
      </w:r>
    </w:p>
    <w:p w14:paraId="1DCD4E69" w14:textId="77777777" w:rsidR="009B44DF" w:rsidRPr="009B44DF" w:rsidRDefault="009B44DF" w:rsidP="009B44DF">
      <w:pPr>
        <w:rPr>
          <w:sz w:val="16"/>
          <w:szCs w:val="16"/>
        </w:rPr>
      </w:pPr>
    </w:p>
    <w:p w14:paraId="6845E649" w14:textId="77777777" w:rsidR="009B44DF" w:rsidRPr="009B44DF" w:rsidRDefault="009B44DF" w:rsidP="009B44DF">
      <w:pPr>
        <w:rPr>
          <w:b/>
          <w:sz w:val="22"/>
          <w:szCs w:val="22"/>
        </w:rPr>
      </w:pPr>
    </w:p>
    <w:p w14:paraId="5CA07E0C" w14:textId="77777777" w:rsidR="009B44DF" w:rsidRPr="009B44DF" w:rsidRDefault="009B44DF" w:rsidP="009B44DF">
      <w:pPr>
        <w:rPr>
          <w:b/>
          <w:sz w:val="22"/>
          <w:szCs w:val="22"/>
        </w:rPr>
      </w:pPr>
      <w:r w:rsidRPr="009B44DF">
        <w:rPr>
          <w:b/>
          <w:sz w:val="22"/>
          <w:szCs w:val="22"/>
        </w:rPr>
        <w:t xml:space="preserve">40. Ο </w:t>
      </w:r>
      <w:proofErr w:type="spellStart"/>
      <w:r w:rsidRPr="009B44DF">
        <w:rPr>
          <w:b/>
          <w:sz w:val="22"/>
          <w:szCs w:val="22"/>
        </w:rPr>
        <w:t>ελαιοδιαχωριστής</w:t>
      </w:r>
      <w:proofErr w:type="spellEnd"/>
      <w:r w:rsidRPr="009B44DF">
        <w:rPr>
          <w:b/>
          <w:sz w:val="22"/>
          <w:szCs w:val="22"/>
        </w:rPr>
        <w:t xml:space="preserve"> (</w:t>
      </w:r>
      <w:r w:rsidRPr="009B44DF">
        <w:rPr>
          <w:b/>
          <w:sz w:val="22"/>
          <w:szCs w:val="22"/>
          <w:lang w:val="en-US"/>
        </w:rPr>
        <w:t>oil</w:t>
      </w:r>
      <w:r w:rsidRPr="009B44DF">
        <w:rPr>
          <w:b/>
          <w:sz w:val="22"/>
          <w:szCs w:val="22"/>
        </w:rPr>
        <w:t xml:space="preserve"> </w:t>
      </w:r>
      <w:r w:rsidRPr="009B44DF">
        <w:rPr>
          <w:b/>
          <w:sz w:val="22"/>
          <w:szCs w:val="22"/>
          <w:lang w:val="en-US"/>
        </w:rPr>
        <w:t>separator</w:t>
      </w:r>
      <w:r w:rsidRPr="009B44DF">
        <w:rPr>
          <w:b/>
          <w:sz w:val="22"/>
          <w:szCs w:val="22"/>
        </w:rPr>
        <w:t>) διαχωρίζει:</w:t>
      </w:r>
    </w:p>
    <w:p w14:paraId="1410720C" w14:textId="77777777" w:rsidR="009B44DF" w:rsidRPr="009B44DF" w:rsidRDefault="009B44DF" w:rsidP="009B44DF">
      <w:pPr>
        <w:rPr>
          <w:sz w:val="22"/>
          <w:szCs w:val="22"/>
        </w:rPr>
      </w:pPr>
      <w:r w:rsidRPr="009B44DF">
        <w:rPr>
          <w:sz w:val="22"/>
          <w:szCs w:val="22"/>
        </w:rPr>
        <w:t xml:space="preserve">α. το λάδι του συμπιεστή από το υγρό </w:t>
      </w:r>
      <w:proofErr w:type="spellStart"/>
      <w:r w:rsidRPr="009B44DF">
        <w:rPr>
          <w:sz w:val="22"/>
          <w:szCs w:val="22"/>
        </w:rPr>
        <w:t>φρέον</w:t>
      </w:r>
      <w:proofErr w:type="spellEnd"/>
      <w:r w:rsidRPr="009B44DF">
        <w:rPr>
          <w:sz w:val="22"/>
          <w:szCs w:val="22"/>
        </w:rPr>
        <w:tab/>
      </w:r>
    </w:p>
    <w:p w14:paraId="55F3E81C" w14:textId="77777777" w:rsidR="009B44DF" w:rsidRPr="009B44DF" w:rsidRDefault="009B44DF" w:rsidP="009B44DF">
      <w:pPr>
        <w:rPr>
          <w:sz w:val="22"/>
          <w:szCs w:val="22"/>
        </w:rPr>
      </w:pPr>
      <w:r w:rsidRPr="009B44DF">
        <w:rPr>
          <w:sz w:val="22"/>
          <w:szCs w:val="22"/>
        </w:rPr>
        <w:t xml:space="preserve">β. το λάδι του συμπιεστή από τους ατμούς </w:t>
      </w:r>
      <w:proofErr w:type="spellStart"/>
      <w:r w:rsidRPr="009B44DF">
        <w:rPr>
          <w:sz w:val="22"/>
          <w:szCs w:val="22"/>
        </w:rPr>
        <w:t>φρέον</w:t>
      </w:r>
      <w:proofErr w:type="spellEnd"/>
    </w:p>
    <w:p w14:paraId="091C6B64" w14:textId="77777777" w:rsidR="009B44DF" w:rsidRPr="009B44DF" w:rsidRDefault="009B44DF" w:rsidP="009B44DF">
      <w:pPr>
        <w:rPr>
          <w:sz w:val="22"/>
          <w:szCs w:val="22"/>
        </w:rPr>
      </w:pPr>
      <w:r w:rsidRPr="009B44DF">
        <w:rPr>
          <w:sz w:val="22"/>
          <w:szCs w:val="22"/>
        </w:rPr>
        <w:t>γ. το λάδι του συμπιεστή από την υγρασία</w:t>
      </w:r>
    </w:p>
    <w:p w14:paraId="2250A06A" w14:textId="77777777" w:rsidR="009B44DF" w:rsidRPr="00B94B4E" w:rsidRDefault="009B44DF" w:rsidP="009B44DF">
      <w:pPr>
        <w:rPr>
          <w:sz w:val="22"/>
          <w:szCs w:val="22"/>
        </w:rPr>
      </w:pPr>
      <w:r w:rsidRPr="009B44DF">
        <w:rPr>
          <w:sz w:val="22"/>
          <w:szCs w:val="22"/>
        </w:rPr>
        <w:t xml:space="preserve">δ. το λάδι του συμπιεστή τόσο από το υγρό </w:t>
      </w:r>
      <w:proofErr w:type="spellStart"/>
      <w:r w:rsidRPr="009B44DF">
        <w:rPr>
          <w:sz w:val="22"/>
          <w:szCs w:val="22"/>
        </w:rPr>
        <w:t>φρέον</w:t>
      </w:r>
      <w:proofErr w:type="spellEnd"/>
      <w:r w:rsidRPr="009B44DF">
        <w:rPr>
          <w:sz w:val="22"/>
          <w:szCs w:val="22"/>
        </w:rPr>
        <w:t>, όσο και από την υγρασία</w:t>
      </w:r>
      <w:r w:rsidRPr="00B94B4E">
        <w:rPr>
          <w:sz w:val="22"/>
          <w:szCs w:val="22"/>
        </w:rPr>
        <w:t xml:space="preserve"> </w:t>
      </w:r>
    </w:p>
    <w:p w14:paraId="5B0C83B8" w14:textId="77777777" w:rsidR="00BE3E6A" w:rsidRPr="00B94B4E" w:rsidRDefault="00BE3E6A" w:rsidP="00BE3E6A">
      <w:pPr>
        <w:rPr>
          <w:sz w:val="22"/>
          <w:szCs w:val="22"/>
        </w:rPr>
      </w:pPr>
    </w:p>
    <w:p w14:paraId="12B58189" w14:textId="77777777" w:rsidR="00834BCA" w:rsidRPr="008E30B0" w:rsidRDefault="00834BCA" w:rsidP="00834BCA">
      <w:pPr>
        <w:rPr>
          <w:b/>
          <w:sz w:val="22"/>
          <w:szCs w:val="22"/>
        </w:rPr>
      </w:pPr>
      <w:r w:rsidRPr="008E30B0">
        <w:rPr>
          <w:b/>
          <w:noProof/>
          <w:sz w:val="22"/>
          <w:szCs w:val="22"/>
        </w:rPr>
        <w:drawing>
          <wp:anchor distT="0" distB="0" distL="114300" distR="114300" simplePos="0" relativeHeight="251704320" behindDoc="0" locked="0" layoutInCell="1" allowOverlap="1" wp14:anchorId="11EB03AE" wp14:editId="7FF8EBFF">
            <wp:simplePos x="0" y="0"/>
            <wp:positionH relativeFrom="column">
              <wp:posOffset>5071745</wp:posOffset>
            </wp:positionH>
            <wp:positionV relativeFrom="paragraph">
              <wp:posOffset>-231775</wp:posOffset>
            </wp:positionV>
            <wp:extent cx="1014095" cy="985520"/>
            <wp:effectExtent l="19050" t="0" r="0" b="0"/>
            <wp:wrapSquare wrapText="bothSides"/>
            <wp:docPr id="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l="17645" r="17919"/>
                    <a:stretch>
                      <a:fillRect/>
                    </a:stretch>
                  </pic:blipFill>
                  <pic:spPr bwMode="auto">
                    <a:xfrm>
                      <a:off x="0" y="0"/>
                      <a:ext cx="1014095" cy="985520"/>
                    </a:xfrm>
                    <a:prstGeom prst="rect">
                      <a:avLst/>
                    </a:prstGeom>
                    <a:noFill/>
                    <a:ln w="9525">
                      <a:noFill/>
                      <a:miter lim="800000"/>
                      <a:headEnd/>
                      <a:tailEnd/>
                    </a:ln>
                  </pic:spPr>
                </pic:pic>
              </a:graphicData>
            </a:graphic>
          </wp:anchor>
        </w:drawing>
      </w:r>
      <w:r w:rsidRPr="008E30B0">
        <w:rPr>
          <w:b/>
          <w:sz w:val="22"/>
          <w:szCs w:val="22"/>
        </w:rPr>
        <w:t xml:space="preserve">41. Το σύμβολο στο  διπλανό  σχήμα συμβολίζει μια: </w:t>
      </w:r>
    </w:p>
    <w:p w14:paraId="58370F2E" w14:textId="77777777" w:rsidR="00834BCA" w:rsidRPr="008E30B0" w:rsidRDefault="00834BCA" w:rsidP="00834BCA">
      <w:pPr>
        <w:rPr>
          <w:sz w:val="22"/>
          <w:szCs w:val="22"/>
        </w:rPr>
      </w:pPr>
      <w:r w:rsidRPr="008E30B0">
        <w:rPr>
          <w:sz w:val="22"/>
          <w:szCs w:val="22"/>
        </w:rPr>
        <w:t xml:space="preserve">α. Βαλβίδα 3/2, κανονικά κλειστή </w:t>
      </w:r>
      <w:r w:rsidRPr="008E30B0">
        <w:rPr>
          <w:sz w:val="22"/>
          <w:szCs w:val="22"/>
        </w:rPr>
        <w:tab/>
      </w:r>
      <w:r w:rsidRPr="008E30B0">
        <w:rPr>
          <w:sz w:val="22"/>
          <w:szCs w:val="22"/>
        </w:rPr>
        <w:tab/>
      </w:r>
      <w:r w:rsidRPr="008E30B0">
        <w:rPr>
          <w:sz w:val="22"/>
          <w:szCs w:val="22"/>
        </w:rPr>
        <w:tab/>
        <w:t xml:space="preserve">β. Βαλβίδα 4/2  </w:t>
      </w:r>
    </w:p>
    <w:p w14:paraId="534E2A35" w14:textId="77777777" w:rsidR="00834BCA" w:rsidRPr="008E30B0" w:rsidRDefault="00834BCA" w:rsidP="00834BCA">
      <w:pPr>
        <w:rPr>
          <w:sz w:val="22"/>
          <w:szCs w:val="22"/>
        </w:rPr>
      </w:pPr>
      <w:r w:rsidRPr="008E30B0">
        <w:rPr>
          <w:sz w:val="22"/>
          <w:szCs w:val="22"/>
        </w:rPr>
        <w:t xml:space="preserve">γ. Βαλβίδα ελέγχου πίεσης, ρυθμιζόμενη </w:t>
      </w:r>
      <w:r w:rsidRPr="008E30B0">
        <w:rPr>
          <w:sz w:val="22"/>
          <w:szCs w:val="22"/>
        </w:rPr>
        <w:tab/>
      </w:r>
      <w:r w:rsidRPr="008E30B0">
        <w:rPr>
          <w:sz w:val="22"/>
          <w:szCs w:val="22"/>
        </w:rPr>
        <w:tab/>
        <w:t xml:space="preserve">δ. Βαλβίδα 5/2 </w:t>
      </w:r>
    </w:p>
    <w:p w14:paraId="78B60C91" w14:textId="77777777" w:rsidR="00834BCA" w:rsidRPr="008E30B0" w:rsidRDefault="00834BCA" w:rsidP="00834BCA">
      <w:pPr>
        <w:rPr>
          <w:b/>
          <w:sz w:val="22"/>
          <w:szCs w:val="22"/>
        </w:rPr>
      </w:pPr>
    </w:p>
    <w:p w14:paraId="7B0D044B" w14:textId="77777777" w:rsidR="00834BCA" w:rsidRPr="008E30B0" w:rsidRDefault="00834BCA" w:rsidP="00834BCA">
      <w:r w:rsidRPr="008E30B0">
        <w:rPr>
          <w:b/>
          <w:sz w:val="22"/>
          <w:szCs w:val="22"/>
        </w:rPr>
        <w:t xml:space="preserve">42. Η θύρα </w:t>
      </w:r>
      <w:r w:rsidRPr="008E30B0">
        <w:rPr>
          <w:b/>
          <w:sz w:val="22"/>
          <w:szCs w:val="22"/>
          <w:lang w:val="en-US"/>
        </w:rPr>
        <w:t>A</w:t>
      </w:r>
      <w:r w:rsidRPr="008E30B0">
        <w:rPr>
          <w:b/>
          <w:sz w:val="22"/>
          <w:szCs w:val="22"/>
        </w:rPr>
        <w:t xml:space="preserve">  της βαλβίδας του παραπάνω σχήματος είναι:</w:t>
      </w:r>
    </w:p>
    <w:p w14:paraId="3D6AA78F" w14:textId="77777777" w:rsidR="00834BCA" w:rsidRPr="008E30B0" w:rsidRDefault="00834BCA" w:rsidP="00834BCA">
      <w:pPr>
        <w:rPr>
          <w:sz w:val="22"/>
          <w:szCs w:val="22"/>
        </w:rPr>
      </w:pPr>
      <w:r w:rsidRPr="008E30B0">
        <w:rPr>
          <w:sz w:val="22"/>
          <w:szCs w:val="22"/>
        </w:rPr>
        <w:t>α. Είσοδος</w:t>
      </w:r>
      <w:r w:rsidRPr="008E30B0">
        <w:rPr>
          <w:sz w:val="22"/>
          <w:szCs w:val="22"/>
        </w:rPr>
        <w:tab/>
      </w:r>
      <w:r w:rsidRPr="008E30B0">
        <w:rPr>
          <w:sz w:val="22"/>
          <w:szCs w:val="22"/>
        </w:rPr>
        <w:tab/>
        <w:t>β. Έξοδος</w:t>
      </w:r>
      <w:r w:rsidRPr="008E30B0">
        <w:rPr>
          <w:sz w:val="22"/>
          <w:szCs w:val="22"/>
        </w:rPr>
        <w:tab/>
      </w:r>
      <w:r w:rsidRPr="008E30B0">
        <w:rPr>
          <w:sz w:val="22"/>
          <w:szCs w:val="22"/>
        </w:rPr>
        <w:tab/>
        <w:t>γ. Εξαγωγή</w:t>
      </w:r>
      <w:r w:rsidRPr="008E30B0">
        <w:rPr>
          <w:sz w:val="22"/>
          <w:szCs w:val="22"/>
        </w:rPr>
        <w:tab/>
      </w:r>
      <w:r w:rsidRPr="008E30B0">
        <w:rPr>
          <w:sz w:val="22"/>
          <w:szCs w:val="22"/>
        </w:rPr>
        <w:tab/>
        <w:t>δ. Πιλοτική</w:t>
      </w:r>
    </w:p>
    <w:p w14:paraId="3FAAEB98" w14:textId="77777777" w:rsidR="00834BCA" w:rsidRPr="008E30B0" w:rsidRDefault="00834BCA" w:rsidP="00834BCA">
      <w:pPr>
        <w:rPr>
          <w:b/>
          <w:sz w:val="22"/>
          <w:szCs w:val="22"/>
        </w:rPr>
      </w:pPr>
    </w:p>
    <w:p w14:paraId="1B1D0D79" w14:textId="77777777" w:rsidR="00834BCA" w:rsidRPr="008E30B0" w:rsidRDefault="00834BCA" w:rsidP="00834BCA">
      <w:pPr>
        <w:rPr>
          <w:b/>
          <w:sz w:val="22"/>
          <w:szCs w:val="22"/>
        </w:rPr>
      </w:pPr>
      <w:r w:rsidRPr="008E30B0">
        <w:rPr>
          <w:b/>
          <w:noProof/>
          <w:sz w:val="22"/>
          <w:szCs w:val="22"/>
        </w:rPr>
        <w:drawing>
          <wp:anchor distT="0" distB="0" distL="114300" distR="114300" simplePos="0" relativeHeight="251705344" behindDoc="0" locked="0" layoutInCell="1" allowOverlap="1" wp14:anchorId="0B8281E9" wp14:editId="28BE8D41">
            <wp:simplePos x="0" y="0"/>
            <wp:positionH relativeFrom="column">
              <wp:posOffset>4822190</wp:posOffset>
            </wp:positionH>
            <wp:positionV relativeFrom="paragraph">
              <wp:posOffset>56515</wp:posOffset>
            </wp:positionV>
            <wp:extent cx="1176655" cy="795020"/>
            <wp:effectExtent l="19050" t="0" r="4445" b="0"/>
            <wp:wrapSquare wrapText="bothSides"/>
            <wp:docPr id="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l="14615" r="17449"/>
                    <a:stretch>
                      <a:fillRect/>
                    </a:stretch>
                  </pic:blipFill>
                  <pic:spPr bwMode="auto">
                    <a:xfrm>
                      <a:off x="0" y="0"/>
                      <a:ext cx="1176655" cy="795020"/>
                    </a:xfrm>
                    <a:prstGeom prst="rect">
                      <a:avLst/>
                    </a:prstGeom>
                    <a:noFill/>
                    <a:ln w="9525">
                      <a:noFill/>
                      <a:miter lim="800000"/>
                      <a:headEnd/>
                      <a:tailEnd/>
                    </a:ln>
                  </pic:spPr>
                </pic:pic>
              </a:graphicData>
            </a:graphic>
          </wp:anchor>
        </w:drawing>
      </w:r>
      <w:r w:rsidRPr="008E30B0">
        <w:rPr>
          <w:b/>
          <w:sz w:val="22"/>
          <w:szCs w:val="22"/>
        </w:rPr>
        <w:t>43. Το σύμβολο στο  διπλανό  σχήμα συμβολίζει:</w:t>
      </w:r>
    </w:p>
    <w:p w14:paraId="449A99F9" w14:textId="77777777" w:rsidR="00834BCA" w:rsidRPr="008E30B0" w:rsidRDefault="00834BCA" w:rsidP="00834BCA">
      <w:pPr>
        <w:rPr>
          <w:sz w:val="22"/>
          <w:szCs w:val="22"/>
        </w:rPr>
      </w:pPr>
      <w:r w:rsidRPr="008E30B0">
        <w:rPr>
          <w:sz w:val="22"/>
          <w:szCs w:val="22"/>
        </w:rPr>
        <w:t>α. Βαλβίδα 3/2, κανονικά κλειστή.</w:t>
      </w:r>
    </w:p>
    <w:p w14:paraId="7A11B614" w14:textId="77777777" w:rsidR="00834BCA" w:rsidRPr="008E30B0" w:rsidRDefault="00834BCA" w:rsidP="00834BCA">
      <w:pPr>
        <w:rPr>
          <w:sz w:val="22"/>
          <w:szCs w:val="22"/>
        </w:rPr>
      </w:pPr>
      <w:r w:rsidRPr="008E30B0">
        <w:rPr>
          <w:sz w:val="22"/>
          <w:szCs w:val="22"/>
        </w:rPr>
        <w:t>β. Έναν μηχανικό έλεγχο βαλβίδας με ελατήριο.</w:t>
      </w:r>
    </w:p>
    <w:p w14:paraId="14830831" w14:textId="77777777" w:rsidR="00834BCA" w:rsidRPr="008E30B0" w:rsidRDefault="00834BCA" w:rsidP="00834BCA">
      <w:pPr>
        <w:rPr>
          <w:sz w:val="22"/>
          <w:szCs w:val="22"/>
        </w:rPr>
      </w:pPr>
      <w:r w:rsidRPr="008E30B0">
        <w:rPr>
          <w:sz w:val="22"/>
          <w:szCs w:val="22"/>
        </w:rPr>
        <w:t>γ. Βαλβίδα στραγγαλισμού, ρυθμιζόμενη με ενσωματωμένη αντεπιστροφή.</w:t>
      </w:r>
    </w:p>
    <w:p w14:paraId="01DDFB13" w14:textId="77777777" w:rsidR="00834BCA" w:rsidRPr="008E30B0" w:rsidRDefault="00834BCA" w:rsidP="00834BCA">
      <w:pPr>
        <w:rPr>
          <w:sz w:val="22"/>
          <w:szCs w:val="22"/>
        </w:rPr>
      </w:pPr>
      <w:r w:rsidRPr="008E30B0">
        <w:rPr>
          <w:sz w:val="22"/>
          <w:szCs w:val="22"/>
        </w:rPr>
        <w:t>δ. Έναν προπαρασκευαστή αέρα (φίλτρο, ρυθμιστής πίεσης και λιπαντήρας).</w:t>
      </w:r>
    </w:p>
    <w:p w14:paraId="3BF5AF04" w14:textId="77777777" w:rsidR="00834BCA" w:rsidRPr="008E30B0" w:rsidRDefault="00834BCA" w:rsidP="00834BCA">
      <w:pPr>
        <w:rPr>
          <w:b/>
          <w:sz w:val="22"/>
          <w:szCs w:val="22"/>
        </w:rPr>
      </w:pPr>
    </w:p>
    <w:p w14:paraId="5B47FF40" w14:textId="77777777" w:rsidR="00834BCA" w:rsidRPr="008E30B0" w:rsidRDefault="00834BCA" w:rsidP="00834BCA">
      <w:pPr>
        <w:rPr>
          <w:b/>
          <w:sz w:val="22"/>
          <w:szCs w:val="22"/>
        </w:rPr>
      </w:pPr>
      <w:r w:rsidRPr="008E30B0">
        <w:rPr>
          <w:b/>
          <w:sz w:val="22"/>
          <w:szCs w:val="22"/>
        </w:rPr>
        <w:t>43. Στους κυλίνδρους απλής ενέργειας:</w:t>
      </w:r>
    </w:p>
    <w:p w14:paraId="74182013" w14:textId="77777777" w:rsidR="00834BCA" w:rsidRPr="008E30B0" w:rsidRDefault="00834BCA" w:rsidP="00834BCA">
      <w:pPr>
        <w:rPr>
          <w:sz w:val="22"/>
          <w:szCs w:val="22"/>
        </w:rPr>
      </w:pPr>
      <w:r w:rsidRPr="008E30B0">
        <w:rPr>
          <w:sz w:val="22"/>
          <w:szCs w:val="22"/>
        </w:rPr>
        <w:t>α. Η κίνηση του εμβόλου προς τη μία και την άλλη κατεύθυνση γίνεται με την χρήση πεπιεσμένου αέρα</w:t>
      </w:r>
    </w:p>
    <w:p w14:paraId="5C937355" w14:textId="77777777" w:rsidR="00834BCA" w:rsidRPr="008E30B0" w:rsidRDefault="00834BCA" w:rsidP="00834BCA">
      <w:pPr>
        <w:rPr>
          <w:sz w:val="22"/>
          <w:szCs w:val="22"/>
        </w:rPr>
      </w:pPr>
      <w:r w:rsidRPr="008E30B0">
        <w:rPr>
          <w:sz w:val="22"/>
          <w:szCs w:val="22"/>
        </w:rPr>
        <w:t>β. Το έμβολο κινείται προς τη μία κατεύθυνση με τη χρήση πεπιεσμένου αέρα και προς την άλλη κατεύθυνση με τη βοήθεια ενός κινητήρα</w:t>
      </w:r>
    </w:p>
    <w:p w14:paraId="1FBC7C97" w14:textId="77777777" w:rsidR="00834BCA" w:rsidRPr="008E30B0" w:rsidRDefault="00834BCA" w:rsidP="00834BCA">
      <w:pPr>
        <w:rPr>
          <w:sz w:val="22"/>
          <w:szCs w:val="22"/>
        </w:rPr>
      </w:pPr>
      <w:r w:rsidRPr="008E30B0">
        <w:rPr>
          <w:sz w:val="22"/>
          <w:szCs w:val="22"/>
        </w:rPr>
        <w:t>γ. Το έμβολο κινείται μόνο προς μία κατεύθυνση με την πίεση του αέρα και επιστρέφει στην αρχική του θέση με τη βοήθεια ελατηρίου</w:t>
      </w:r>
    </w:p>
    <w:p w14:paraId="1D04783C" w14:textId="77777777" w:rsidR="00834BCA" w:rsidRPr="008E30B0" w:rsidRDefault="00834BCA" w:rsidP="00834BCA">
      <w:pPr>
        <w:rPr>
          <w:sz w:val="22"/>
          <w:szCs w:val="22"/>
        </w:rPr>
      </w:pPr>
      <w:r w:rsidRPr="008E30B0">
        <w:rPr>
          <w:sz w:val="22"/>
          <w:szCs w:val="22"/>
        </w:rPr>
        <w:t>δ. Τίποτα από τα παραπάνω</w:t>
      </w:r>
    </w:p>
    <w:p w14:paraId="4F85654C" w14:textId="77777777" w:rsidR="00834BCA" w:rsidRPr="008E30B0" w:rsidRDefault="00834BCA" w:rsidP="00834BCA">
      <w:pPr>
        <w:rPr>
          <w:b/>
          <w:sz w:val="22"/>
          <w:szCs w:val="22"/>
        </w:rPr>
      </w:pPr>
    </w:p>
    <w:p w14:paraId="4B8BE3BC" w14:textId="77777777" w:rsidR="00834BCA" w:rsidRPr="008E30B0" w:rsidRDefault="00834BCA" w:rsidP="00834BCA">
      <w:pPr>
        <w:rPr>
          <w:b/>
          <w:sz w:val="22"/>
          <w:szCs w:val="22"/>
        </w:rPr>
      </w:pPr>
      <w:r w:rsidRPr="008E30B0">
        <w:rPr>
          <w:b/>
          <w:sz w:val="22"/>
          <w:szCs w:val="22"/>
        </w:rPr>
        <w:t>45. Με ποιους τρόπους γίνεται η απομάκρυνση νερού (υγρασίας) από τον αέρα:</w:t>
      </w:r>
    </w:p>
    <w:p w14:paraId="50AC75F1" w14:textId="77777777" w:rsidR="00834BCA" w:rsidRPr="008E30B0" w:rsidRDefault="00834BCA" w:rsidP="00834BCA">
      <w:pPr>
        <w:rPr>
          <w:sz w:val="22"/>
          <w:szCs w:val="22"/>
        </w:rPr>
      </w:pPr>
      <w:r w:rsidRPr="008E30B0">
        <w:rPr>
          <w:sz w:val="22"/>
          <w:szCs w:val="22"/>
        </w:rPr>
        <w:t>α. Με ψύξη</w:t>
      </w:r>
      <w:r w:rsidRPr="008E30B0">
        <w:rPr>
          <w:sz w:val="22"/>
          <w:szCs w:val="22"/>
        </w:rPr>
        <w:tab/>
      </w:r>
      <w:r w:rsidRPr="008E30B0">
        <w:rPr>
          <w:sz w:val="22"/>
          <w:szCs w:val="22"/>
        </w:rPr>
        <w:tab/>
      </w:r>
      <w:r w:rsidRPr="008E30B0">
        <w:rPr>
          <w:sz w:val="22"/>
          <w:szCs w:val="22"/>
        </w:rPr>
        <w:tab/>
      </w:r>
      <w:r w:rsidRPr="008E30B0">
        <w:rPr>
          <w:sz w:val="22"/>
          <w:szCs w:val="22"/>
        </w:rPr>
        <w:tab/>
      </w:r>
      <w:r w:rsidRPr="008E30B0">
        <w:rPr>
          <w:sz w:val="22"/>
          <w:szCs w:val="22"/>
        </w:rPr>
        <w:tab/>
      </w:r>
      <w:r w:rsidRPr="008E30B0">
        <w:rPr>
          <w:sz w:val="22"/>
          <w:szCs w:val="22"/>
        </w:rPr>
        <w:tab/>
        <w:t>β. Με απορρόφηση</w:t>
      </w:r>
    </w:p>
    <w:p w14:paraId="033585CE" w14:textId="77777777" w:rsidR="00834BCA" w:rsidRPr="008E30B0" w:rsidRDefault="00834BCA" w:rsidP="00834BCA">
      <w:pPr>
        <w:rPr>
          <w:sz w:val="22"/>
          <w:szCs w:val="22"/>
        </w:rPr>
      </w:pPr>
      <w:r w:rsidRPr="008E30B0">
        <w:rPr>
          <w:sz w:val="22"/>
          <w:szCs w:val="22"/>
        </w:rPr>
        <w:t>γ. Με προσρόφηση</w:t>
      </w:r>
      <w:r w:rsidRPr="008E30B0">
        <w:rPr>
          <w:sz w:val="22"/>
          <w:szCs w:val="22"/>
        </w:rPr>
        <w:tab/>
      </w:r>
      <w:r w:rsidRPr="008E30B0">
        <w:rPr>
          <w:sz w:val="22"/>
          <w:szCs w:val="22"/>
        </w:rPr>
        <w:tab/>
      </w:r>
      <w:r w:rsidRPr="008E30B0">
        <w:rPr>
          <w:sz w:val="22"/>
          <w:szCs w:val="22"/>
        </w:rPr>
        <w:tab/>
      </w:r>
      <w:r w:rsidRPr="008E30B0">
        <w:rPr>
          <w:sz w:val="22"/>
          <w:szCs w:val="22"/>
        </w:rPr>
        <w:tab/>
      </w:r>
      <w:r w:rsidRPr="008E30B0">
        <w:rPr>
          <w:sz w:val="22"/>
          <w:szCs w:val="22"/>
        </w:rPr>
        <w:tab/>
        <w:t xml:space="preserve">δ. Με </w:t>
      </w:r>
      <w:proofErr w:type="spellStart"/>
      <w:r w:rsidRPr="008E30B0">
        <w:rPr>
          <w:sz w:val="22"/>
          <w:szCs w:val="22"/>
        </w:rPr>
        <w:t>φυγοκέντριση</w:t>
      </w:r>
      <w:proofErr w:type="spellEnd"/>
      <w:r w:rsidRPr="008E30B0">
        <w:rPr>
          <w:sz w:val="22"/>
          <w:szCs w:val="22"/>
        </w:rPr>
        <w:t xml:space="preserve"> και πέρασμα από πορώδες φίλτρο</w:t>
      </w:r>
    </w:p>
    <w:p w14:paraId="375AEEDA" w14:textId="77777777" w:rsidR="00834BCA" w:rsidRPr="008E30B0" w:rsidRDefault="00834BCA" w:rsidP="00834BCA">
      <w:pPr>
        <w:rPr>
          <w:b/>
          <w:sz w:val="22"/>
          <w:szCs w:val="22"/>
        </w:rPr>
      </w:pPr>
    </w:p>
    <w:p w14:paraId="3689F1D2" w14:textId="77777777" w:rsidR="00834BCA" w:rsidRPr="008E30B0" w:rsidRDefault="00834BCA" w:rsidP="00834BCA">
      <w:pPr>
        <w:rPr>
          <w:b/>
          <w:sz w:val="22"/>
          <w:szCs w:val="22"/>
        </w:rPr>
      </w:pPr>
      <w:r w:rsidRPr="008E30B0">
        <w:rPr>
          <w:b/>
          <w:sz w:val="22"/>
          <w:szCs w:val="22"/>
        </w:rPr>
        <w:t>46. Στη βαλβίδα διαζευκτικής επιλογής (</w:t>
      </w:r>
      <w:r w:rsidRPr="008E30B0">
        <w:rPr>
          <w:b/>
          <w:sz w:val="22"/>
          <w:szCs w:val="22"/>
          <w:lang w:val="en-US"/>
        </w:rPr>
        <w:t>OR</w:t>
      </w:r>
      <w:r w:rsidRPr="008E30B0">
        <w:rPr>
          <w:b/>
          <w:sz w:val="22"/>
          <w:szCs w:val="22"/>
        </w:rPr>
        <w:t>)</w:t>
      </w:r>
    </w:p>
    <w:p w14:paraId="650EE0D9" w14:textId="77777777" w:rsidR="00834BCA" w:rsidRPr="008E30B0" w:rsidRDefault="00834BCA" w:rsidP="00834BCA">
      <w:pPr>
        <w:rPr>
          <w:sz w:val="22"/>
          <w:szCs w:val="22"/>
        </w:rPr>
      </w:pPr>
      <w:r w:rsidRPr="008E30B0">
        <w:rPr>
          <w:sz w:val="22"/>
          <w:szCs w:val="22"/>
        </w:rPr>
        <w:t>α. Πρέπει να συμπιεστεί το ελατήριο για να έχουμε έξοδο</w:t>
      </w:r>
    </w:p>
    <w:p w14:paraId="06D4E3B0" w14:textId="77777777" w:rsidR="00834BCA" w:rsidRPr="008E30B0" w:rsidRDefault="00834BCA" w:rsidP="00834BCA">
      <w:pPr>
        <w:rPr>
          <w:sz w:val="22"/>
          <w:szCs w:val="22"/>
        </w:rPr>
      </w:pPr>
      <w:r w:rsidRPr="008E30B0">
        <w:rPr>
          <w:sz w:val="22"/>
          <w:szCs w:val="22"/>
        </w:rPr>
        <w:t>β. Πρέπει και οι δύο είσοδοι Ε1 και Ε2 πρέπει να είναι ίδιες για να έχουμε έξοδο Α</w:t>
      </w:r>
    </w:p>
    <w:p w14:paraId="302F9E45" w14:textId="77777777" w:rsidR="00834BCA" w:rsidRPr="008E30B0" w:rsidRDefault="00834BCA" w:rsidP="00834BCA">
      <w:pPr>
        <w:rPr>
          <w:sz w:val="22"/>
          <w:szCs w:val="22"/>
        </w:rPr>
      </w:pPr>
      <w:r w:rsidRPr="008E30B0">
        <w:rPr>
          <w:sz w:val="22"/>
          <w:szCs w:val="22"/>
        </w:rPr>
        <w:t>γ. Πρέπει να ενεργοποιηθεί το πηνίο της βαλβίδας για να έχουμε έξοδο</w:t>
      </w:r>
    </w:p>
    <w:p w14:paraId="2DD793E9" w14:textId="77777777" w:rsidR="00834BCA" w:rsidRPr="008E30B0" w:rsidRDefault="00834BCA" w:rsidP="00834BCA">
      <w:pPr>
        <w:rPr>
          <w:sz w:val="22"/>
          <w:szCs w:val="22"/>
        </w:rPr>
      </w:pPr>
      <w:r w:rsidRPr="008E30B0">
        <w:rPr>
          <w:sz w:val="22"/>
          <w:szCs w:val="22"/>
        </w:rPr>
        <w:t>δ. Αρκεί µ</w:t>
      </w:r>
      <w:proofErr w:type="spellStart"/>
      <w:r w:rsidRPr="008E30B0">
        <w:rPr>
          <w:sz w:val="22"/>
          <w:szCs w:val="22"/>
        </w:rPr>
        <w:t>ια</w:t>
      </w:r>
      <w:proofErr w:type="spellEnd"/>
      <w:r w:rsidRPr="008E30B0">
        <w:rPr>
          <w:sz w:val="22"/>
          <w:szCs w:val="22"/>
        </w:rPr>
        <w:t xml:space="preserve"> από τις δύο εισόδους Ε1 και Ε2 να είναι ενεργοποιημένες για να έχουμε έξοδο Α</w:t>
      </w:r>
    </w:p>
    <w:p w14:paraId="42521920" w14:textId="77777777" w:rsidR="00834BCA" w:rsidRPr="008E30B0" w:rsidRDefault="00834BCA" w:rsidP="00834BCA">
      <w:pPr>
        <w:rPr>
          <w:b/>
          <w:sz w:val="22"/>
          <w:szCs w:val="22"/>
        </w:rPr>
      </w:pPr>
    </w:p>
    <w:p w14:paraId="629AC567" w14:textId="77777777" w:rsidR="00834BCA" w:rsidRPr="008E30B0" w:rsidRDefault="00834BCA" w:rsidP="00834BCA">
      <w:pPr>
        <w:rPr>
          <w:b/>
          <w:sz w:val="22"/>
          <w:szCs w:val="22"/>
        </w:rPr>
      </w:pPr>
      <w:r w:rsidRPr="008E30B0">
        <w:rPr>
          <w:b/>
          <w:sz w:val="22"/>
          <w:szCs w:val="22"/>
        </w:rPr>
        <w:t xml:space="preserve">47. Ποια η διαφορά των </w:t>
      </w:r>
      <w:proofErr w:type="spellStart"/>
      <w:r w:rsidRPr="008E30B0">
        <w:rPr>
          <w:b/>
          <w:sz w:val="22"/>
          <w:szCs w:val="22"/>
        </w:rPr>
        <w:t>ηλεκτροπνευματικών</w:t>
      </w:r>
      <w:proofErr w:type="spellEnd"/>
      <w:r w:rsidRPr="008E30B0">
        <w:rPr>
          <w:b/>
          <w:sz w:val="22"/>
          <w:szCs w:val="22"/>
        </w:rPr>
        <w:t xml:space="preserve"> συστημάτων σε σχέση με τα πνευματικά;</w:t>
      </w:r>
    </w:p>
    <w:p w14:paraId="6693E605" w14:textId="77777777" w:rsidR="00834BCA" w:rsidRPr="008E30B0" w:rsidRDefault="00834BCA" w:rsidP="00834BCA">
      <w:pPr>
        <w:rPr>
          <w:sz w:val="22"/>
          <w:szCs w:val="22"/>
        </w:rPr>
      </w:pPr>
      <w:r w:rsidRPr="008E30B0">
        <w:rPr>
          <w:sz w:val="22"/>
          <w:szCs w:val="22"/>
        </w:rPr>
        <w:t xml:space="preserve">α. Η ρυθμιστική βαλβίδα δεν είναι μηχανική αλλά ηλεκτρική </w:t>
      </w:r>
    </w:p>
    <w:p w14:paraId="52EC3358" w14:textId="77777777" w:rsidR="00834BCA" w:rsidRPr="008E30B0" w:rsidRDefault="00834BCA" w:rsidP="00834BCA">
      <w:pPr>
        <w:rPr>
          <w:sz w:val="22"/>
          <w:szCs w:val="22"/>
        </w:rPr>
      </w:pPr>
      <w:r w:rsidRPr="008E30B0">
        <w:rPr>
          <w:sz w:val="22"/>
          <w:szCs w:val="22"/>
        </w:rPr>
        <w:t xml:space="preserve">β. Σε περίπτωση ανωμαλίας ο </w:t>
      </w:r>
      <w:proofErr w:type="spellStart"/>
      <w:r w:rsidRPr="008E30B0">
        <w:rPr>
          <w:sz w:val="22"/>
          <w:szCs w:val="22"/>
        </w:rPr>
        <w:t>επενεργητής</w:t>
      </w:r>
      <w:proofErr w:type="spellEnd"/>
      <w:r w:rsidRPr="008E30B0">
        <w:rPr>
          <w:sz w:val="22"/>
          <w:szCs w:val="22"/>
        </w:rPr>
        <w:t xml:space="preserve"> παραμένει στη θέση του</w:t>
      </w:r>
    </w:p>
    <w:p w14:paraId="4A7A9587" w14:textId="77777777" w:rsidR="00834BCA" w:rsidRPr="008E30B0" w:rsidRDefault="00834BCA" w:rsidP="00834BCA">
      <w:pPr>
        <w:rPr>
          <w:sz w:val="22"/>
          <w:szCs w:val="22"/>
        </w:rPr>
      </w:pPr>
      <w:r w:rsidRPr="008E30B0">
        <w:rPr>
          <w:sz w:val="22"/>
          <w:szCs w:val="22"/>
        </w:rPr>
        <w:t>γ. Δεν υπάρχει βασική διαφορά</w:t>
      </w:r>
    </w:p>
    <w:p w14:paraId="5BC73EB9" w14:textId="77777777" w:rsidR="00834BCA" w:rsidRPr="008E30B0" w:rsidRDefault="00834BCA" w:rsidP="00834BCA">
      <w:pPr>
        <w:rPr>
          <w:sz w:val="22"/>
          <w:szCs w:val="22"/>
        </w:rPr>
      </w:pPr>
      <w:r w:rsidRPr="008E30B0">
        <w:rPr>
          <w:sz w:val="22"/>
          <w:szCs w:val="22"/>
        </w:rPr>
        <w:t xml:space="preserve">δ. Είναι στο ότι διαθέτουν </w:t>
      </w:r>
      <w:proofErr w:type="spellStart"/>
      <w:r w:rsidRPr="008E30B0">
        <w:rPr>
          <w:sz w:val="22"/>
          <w:szCs w:val="22"/>
        </w:rPr>
        <w:t>ηλεκτροπνευματική</w:t>
      </w:r>
      <w:proofErr w:type="spellEnd"/>
      <w:r w:rsidRPr="008E30B0">
        <w:rPr>
          <w:sz w:val="22"/>
          <w:szCs w:val="22"/>
        </w:rPr>
        <w:t xml:space="preserve"> βαλβίδα που ελέγχεται από μακριά με κάποιο ηλεκτρικό σήμα</w:t>
      </w:r>
    </w:p>
    <w:p w14:paraId="05BE2184" w14:textId="77777777" w:rsidR="00834BCA" w:rsidRPr="008E30B0" w:rsidRDefault="00834BCA" w:rsidP="00834BCA">
      <w:pPr>
        <w:rPr>
          <w:b/>
          <w:sz w:val="22"/>
          <w:szCs w:val="22"/>
        </w:rPr>
      </w:pPr>
    </w:p>
    <w:p w14:paraId="6A18846A" w14:textId="77777777" w:rsidR="00834BCA" w:rsidRPr="008E30B0" w:rsidRDefault="00834BCA" w:rsidP="00834BCA">
      <w:pPr>
        <w:rPr>
          <w:b/>
          <w:sz w:val="22"/>
          <w:szCs w:val="22"/>
        </w:rPr>
      </w:pPr>
      <w:r w:rsidRPr="008E30B0">
        <w:rPr>
          <w:b/>
          <w:sz w:val="22"/>
          <w:szCs w:val="22"/>
        </w:rPr>
        <w:t>48. Μια βαλβίδα με χαρακτηρισμό 3/2 σημαίνει ότι μια βαλβίδα έχει:</w:t>
      </w:r>
    </w:p>
    <w:p w14:paraId="499CD0F1" w14:textId="77777777" w:rsidR="00834BCA" w:rsidRPr="008E30B0" w:rsidRDefault="00834BCA" w:rsidP="00834BCA">
      <w:pPr>
        <w:rPr>
          <w:sz w:val="22"/>
          <w:szCs w:val="22"/>
        </w:rPr>
      </w:pPr>
      <w:r w:rsidRPr="008E30B0">
        <w:rPr>
          <w:sz w:val="22"/>
          <w:szCs w:val="22"/>
        </w:rPr>
        <w:t>α. 3 θέσεις και 2 θύρες</w:t>
      </w:r>
      <w:r w:rsidRPr="008E30B0">
        <w:rPr>
          <w:sz w:val="22"/>
          <w:szCs w:val="22"/>
        </w:rPr>
        <w:tab/>
      </w:r>
      <w:r w:rsidRPr="008E30B0">
        <w:rPr>
          <w:sz w:val="22"/>
          <w:szCs w:val="22"/>
        </w:rPr>
        <w:tab/>
      </w:r>
      <w:r w:rsidRPr="008E30B0">
        <w:rPr>
          <w:sz w:val="22"/>
          <w:szCs w:val="22"/>
        </w:rPr>
        <w:tab/>
      </w:r>
      <w:r w:rsidRPr="008E30B0">
        <w:rPr>
          <w:sz w:val="22"/>
          <w:szCs w:val="22"/>
        </w:rPr>
        <w:tab/>
      </w:r>
      <w:r w:rsidRPr="008E30B0">
        <w:rPr>
          <w:sz w:val="22"/>
          <w:szCs w:val="22"/>
        </w:rPr>
        <w:tab/>
        <w:t xml:space="preserve">β. 5 θύρες και 2 θέσεις </w:t>
      </w:r>
      <w:r w:rsidRPr="008E30B0">
        <w:rPr>
          <w:sz w:val="22"/>
          <w:szCs w:val="22"/>
        </w:rPr>
        <w:tab/>
        <w:t xml:space="preserve"> </w:t>
      </w:r>
    </w:p>
    <w:p w14:paraId="20087FC0" w14:textId="77777777" w:rsidR="00834BCA" w:rsidRPr="008E30B0" w:rsidRDefault="00834BCA" w:rsidP="00834BCA">
      <w:pPr>
        <w:rPr>
          <w:sz w:val="22"/>
          <w:szCs w:val="22"/>
        </w:rPr>
      </w:pPr>
      <w:r w:rsidRPr="008E30B0">
        <w:rPr>
          <w:sz w:val="22"/>
          <w:szCs w:val="22"/>
        </w:rPr>
        <w:t xml:space="preserve">γ. 3 θύρες και 2 θέσεις </w:t>
      </w:r>
      <w:r w:rsidRPr="008E30B0">
        <w:rPr>
          <w:sz w:val="22"/>
          <w:szCs w:val="22"/>
        </w:rPr>
        <w:tab/>
      </w:r>
      <w:r w:rsidRPr="008E30B0">
        <w:rPr>
          <w:sz w:val="22"/>
          <w:szCs w:val="22"/>
        </w:rPr>
        <w:tab/>
      </w:r>
      <w:r w:rsidRPr="008E30B0">
        <w:rPr>
          <w:sz w:val="22"/>
          <w:szCs w:val="22"/>
        </w:rPr>
        <w:tab/>
      </w:r>
      <w:r w:rsidRPr="008E30B0">
        <w:rPr>
          <w:sz w:val="22"/>
          <w:szCs w:val="22"/>
        </w:rPr>
        <w:tab/>
      </w:r>
      <w:r w:rsidRPr="008E30B0">
        <w:rPr>
          <w:sz w:val="22"/>
          <w:szCs w:val="22"/>
        </w:rPr>
        <w:tab/>
        <w:t>δ. 5 θύρες και 3 θέσεις</w:t>
      </w:r>
    </w:p>
    <w:p w14:paraId="0119A632" w14:textId="77777777" w:rsidR="00834BCA" w:rsidRPr="008E30B0" w:rsidRDefault="00834BCA" w:rsidP="00834BCA">
      <w:pPr>
        <w:rPr>
          <w:b/>
          <w:sz w:val="22"/>
          <w:szCs w:val="22"/>
        </w:rPr>
      </w:pPr>
    </w:p>
    <w:p w14:paraId="50097D8B" w14:textId="77777777" w:rsidR="00834BCA" w:rsidRPr="008E30B0" w:rsidRDefault="00834BCA" w:rsidP="00834BCA">
      <w:pPr>
        <w:rPr>
          <w:sz w:val="22"/>
          <w:szCs w:val="22"/>
        </w:rPr>
      </w:pPr>
      <w:r w:rsidRPr="008E30B0">
        <w:rPr>
          <w:b/>
          <w:sz w:val="22"/>
          <w:szCs w:val="22"/>
        </w:rPr>
        <w:t>49. Ποια από τις παρακάτω βαλβίδες ανήκει στις χειροκίνητες;</w:t>
      </w:r>
      <w:r w:rsidRPr="008E30B0">
        <w:rPr>
          <w:sz w:val="24"/>
          <w:szCs w:val="24"/>
        </w:rPr>
        <w:br/>
      </w:r>
      <w:r w:rsidRPr="008E30B0">
        <w:rPr>
          <w:sz w:val="22"/>
          <w:szCs w:val="22"/>
        </w:rPr>
        <w:t xml:space="preserve">α. 3/2 με </w:t>
      </w:r>
      <w:proofErr w:type="spellStart"/>
      <w:r w:rsidRPr="008E30B0">
        <w:rPr>
          <w:sz w:val="22"/>
          <w:szCs w:val="22"/>
        </w:rPr>
        <w:t>μπουτόν</w:t>
      </w:r>
      <w:proofErr w:type="spellEnd"/>
      <w:r w:rsidRPr="008E30B0">
        <w:rPr>
          <w:sz w:val="22"/>
          <w:szCs w:val="22"/>
        </w:rPr>
        <w:t xml:space="preserve"> και επαναφορά ελατηρίου</w:t>
      </w:r>
      <w:r w:rsidRPr="008E30B0">
        <w:rPr>
          <w:sz w:val="22"/>
          <w:szCs w:val="22"/>
        </w:rPr>
        <w:tab/>
      </w:r>
      <w:r w:rsidRPr="008E30B0">
        <w:rPr>
          <w:sz w:val="22"/>
          <w:szCs w:val="22"/>
        </w:rPr>
        <w:tab/>
        <w:t>β. 3/2 με πηνίο</w:t>
      </w:r>
    </w:p>
    <w:p w14:paraId="17220BE0" w14:textId="77777777" w:rsidR="00834BCA" w:rsidRDefault="00834BCA" w:rsidP="00834BCA">
      <w:pPr>
        <w:rPr>
          <w:b/>
          <w:sz w:val="22"/>
          <w:szCs w:val="22"/>
        </w:rPr>
      </w:pPr>
      <w:r w:rsidRPr="008E30B0">
        <w:rPr>
          <w:sz w:val="22"/>
          <w:szCs w:val="22"/>
        </w:rPr>
        <w:t>γ. 3/2 με επαναφορά ελατηρίου</w:t>
      </w:r>
      <w:r w:rsidRPr="008E30B0">
        <w:rPr>
          <w:sz w:val="22"/>
          <w:szCs w:val="22"/>
        </w:rPr>
        <w:tab/>
      </w:r>
      <w:r w:rsidRPr="008E30B0">
        <w:rPr>
          <w:sz w:val="22"/>
          <w:szCs w:val="22"/>
        </w:rPr>
        <w:tab/>
      </w:r>
      <w:r w:rsidRPr="008E30B0">
        <w:rPr>
          <w:sz w:val="22"/>
          <w:szCs w:val="22"/>
        </w:rPr>
        <w:tab/>
      </w:r>
      <w:r w:rsidRPr="008E30B0">
        <w:rPr>
          <w:sz w:val="22"/>
          <w:szCs w:val="22"/>
        </w:rPr>
        <w:tab/>
        <w:t>δ. 5/2 με πιλοτικούς</w:t>
      </w:r>
    </w:p>
    <w:p w14:paraId="102E4F2B" w14:textId="77777777" w:rsidR="00834BCA" w:rsidRDefault="00834BCA" w:rsidP="00834BCA">
      <w:pPr>
        <w:spacing w:line="360" w:lineRule="auto"/>
        <w:rPr>
          <w:b/>
          <w:sz w:val="22"/>
          <w:szCs w:val="22"/>
        </w:rPr>
      </w:pPr>
      <w:r>
        <w:rPr>
          <w:b/>
          <w:sz w:val="22"/>
          <w:szCs w:val="22"/>
        </w:rPr>
        <w:tab/>
      </w:r>
    </w:p>
    <w:p w14:paraId="5B9FE056" w14:textId="77777777" w:rsidR="00834BCA" w:rsidRPr="00C3449C" w:rsidRDefault="00834BCA" w:rsidP="00834BCA">
      <w:pPr>
        <w:rPr>
          <w:b/>
          <w:sz w:val="22"/>
          <w:szCs w:val="22"/>
        </w:rPr>
      </w:pPr>
      <w:r>
        <w:rPr>
          <w:b/>
          <w:sz w:val="22"/>
          <w:szCs w:val="22"/>
        </w:rPr>
        <w:lastRenderedPageBreak/>
        <w:t xml:space="preserve">50. </w:t>
      </w:r>
      <w:r w:rsidRPr="00C3449C">
        <w:rPr>
          <w:b/>
          <w:sz w:val="22"/>
          <w:szCs w:val="22"/>
        </w:rPr>
        <w:t xml:space="preserve">Το </w:t>
      </w:r>
      <w:r>
        <w:rPr>
          <w:b/>
          <w:sz w:val="22"/>
          <w:szCs w:val="22"/>
        </w:rPr>
        <w:t xml:space="preserve">διπλανό </w:t>
      </w:r>
      <w:r w:rsidRPr="00C3449C">
        <w:rPr>
          <w:b/>
          <w:sz w:val="22"/>
          <w:szCs w:val="22"/>
        </w:rPr>
        <w:t xml:space="preserve"> σχήμα συμβολίζει:</w:t>
      </w:r>
    </w:p>
    <w:p w14:paraId="1F6E3A88" w14:textId="77777777" w:rsidR="00834BCA" w:rsidRPr="00C3449C" w:rsidRDefault="00834BCA" w:rsidP="00834BCA">
      <w:pPr>
        <w:rPr>
          <w:sz w:val="22"/>
          <w:szCs w:val="22"/>
        </w:rPr>
      </w:pPr>
      <w:r>
        <w:rPr>
          <w:noProof/>
          <w:sz w:val="22"/>
          <w:szCs w:val="22"/>
        </w:rPr>
        <w:drawing>
          <wp:anchor distT="0" distB="0" distL="114300" distR="114300" simplePos="0" relativeHeight="251706368" behindDoc="0" locked="0" layoutInCell="1" allowOverlap="1" wp14:anchorId="313DC6A3" wp14:editId="29FA34C1">
            <wp:simplePos x="0" y="0"/>
            <wp:positionH relativeFrom="column">
              <wp:posOffset>4410075</wp:posOffset>
            </wp:positionH>
            <wp:positionV relativeFrom="paragraph">
              <wp:posOffset>52705</wp:posOffset>
            </wp:positionV>
            <wp:extent cx="1677670" cy="819150"/>
            <wp:effectExtent l="19050" t="0" r="0" b="0"/>
            <wp:wrapSquare wrapText="bothSides"/>
            <wp:docPr id="1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1677670" cy="819150"/>
                    </a:xfrm>
                    <a:prstGeom prst="rect">
                      <a:avLst/>
                    </a:prstGeom>
                    <a:noFill/>
                    <a:ln w="9525">
                      <a:noFill/>
                      <a:miter lim="800000"/>
                      <a:headEnd/>
                      <a:tailEnd/>
                    </a:ln>
                  </pic:spPr>
                </pic:pic>
              </a:graphicData>
            </a:graphic>
          </wp:anchor>
        </w:drawing>
      </w:r>
      <w:r>
        <w:rPr>
          <w:sz w:val="22"/>
          <w:szCs w:val="22"/>
        </w:rPr>
        <w:t>α</w:t>
      </w:r>
      <w:r w:rsidRPr="00C3449C">
        <w:rPr>
          <w:sz w:val="22"/>
          <w:szCs w:val="22"/>
        </w:rPr>
        <w:t xml:space="preserve">. Έναν κύλινδρο διπλής ενέργειας με ρυθμιζόμενη διάταξη επιβράδυνσης </w:t>
      </w:r>
    </w:p>
    <w:p w14:paraId="62C82D79" w14:textId="77777777" w:rsidR="00834BCA" w:rsidRPr="00C3449C" w:rsidRDefault="00834BCA" w:rsidP="00834BCA">
      <w:pPr>
        <w:rPr>
          <w:sz w:val="22"/>
          <w:szCs w:val="22"/>
        </w:rPr>
      </w:pPr>
      <w:r>
        <w:rPr>
          <w:sz w:val="22"/>
          <w:szCs w:val="22"/>
        </w:rPr>
        <w:t>β</w:t>
      </w:r>
      <w:r w:rsidRPr="00C3449C">
        <w:rPr>
          <w:sz w:val="22"/>
          <w:szCs w:val="22"/>
        </w:rPr>
        <w:t>. Έναν κύλινδρο απλής ενέργειας με ελατήριο</w:t>
      </w:r>
    </w:p>
    <w:p w14:paraId="34857265" w14:textId="77777777" w:rsidR="00834BCA" w:rsidRPr="00C3449C" w:rsidRDefault="00834BCA" w:rsidP="00834BCA">
      <w:pPr>
        <w:rPr>
          <w:sz w:val="22"/>
          <w:szCs w:val="22"/>
        </w:rPr>
      </w:pPr>
      <w:r>
        <w:rPr>
          <w:sz w:val="22"/>
          <w:szCs w:val="22"/>
        </w:rPr>
        <w:t>γ</w:t>
      </w:r>
      <w:r w:rsidRPr="00C3449C">
        <w:rPr>
          <w:sz w:val="22"/>
          <w:szCs w:val="22"/>
        </w:rPr>
        <w:t>. Έναν κύλινδρο διπλής ενέργειας</w:t>
      </w:r>
    </w:p>
    <w:p w14:paraId="7E8254B2" w14:textId="77777777" w:rsidR="00834BCA" w:rsidRPr="00C3449C" w:rsidRDefault="00834BCA" w:rsidP="00834BCA">
      <w:pPr>
        <w:rPr>
          <w:sz w:val="22"/>
          <w:szCs w:val="22"/>
        </w:rPr>
      </w:pPr>
      <w:r>
        <w:rPr>
          <w:sz w:val="22"/>
          <w:szCs w:val="22"/>
        </w:rPr>
        <w:t>δ</w:t>
      </w:r>
      <w:r w:rsidRPr="00C3449C">
        <w:rPr>
          <w:sz w:val="22"/>
          <w:szCs w:val="22"/>
        </w:rPr>
        <w:t>. Έναν Αεροσυμπιεστή</w:t>
      </w:r>
    </w:p>
    <w:p w14:paraId="68F81FDB" w14:textId="77777777" w:rsidR="00834BCA" w:rsidRPr="00B02FC0" w:rsidRDefault="00834BCA" w:rsidP="00834BCA">
      <w:pPr>
        <w:spacing w:line="360" w:lineRule="auto"/>
        <w:jc w:val="center"/>
        <w:rPr>
          <w:sz w:val="24"/>
          <w:szCs w:val="24"/>
        </w:rPr>
      </w:pPr>
    </w:p>
    <w:p w14:paraId="08F1A0C6" w14:textId="52022E5A" w:rsidR="000403E3" w:rsidRPr="00005C76" w:rsidRDefault="000403E3" w:rsidP="000403E3">
      <w:pPr>
        <w:jc w:val="center"/>
        <w:rPr>
          <w:bCs/>
          <w:sz w:val="22"/>
          <w:szCs w:val="22"/>
        </w:rPr>
      </w:pPr>
    </w:p>
    <w:p w14:paraId="277050C3" w14:textId="38B91CA5" w:rsidR="009B26FA" w:rsidRDefault="009B26FA">
      <w:pPr>
        <w:spacing w:after="200" w:line="276" w:lineRule="auto"/>
        <w:rPr>
          <w:b/>
          <w:szCs w:val="28"/>
        </w:rPr>
      </w:pPr>
    </w:p>
    <w:p w14:paraId="21BA77EF" w14:textId="77777777" w:rsidR="00227DD1" w:rsidRDefault="00227DD1">
      <w:r>
        <w:rPr>
          <w:b/>
        </w:rPr>
        <w:br w:type="page"/>
      </w:r>
    </w:p>
    <w:tbl>
      <w:tblPr>
        <w:tblW w:w="10538" w:type="dxa"/>
        <w:tblInd w:w="-72" w:type="dxa"/>
        <w:tblLook w:val="01E0" w:firstRow="1" w:lastRow="1" w:firstColumn="1" w:lastColumn="1" w:noHBand="0" w:noVBand="0"/>
      </w:tblPr>
      <w:tblGrid>
        <w:gridCol w:w="1478"/>
        <w:gridCol w:w="6378"/>
        <w:gridCol w:w="2682"/>
      </w:tblGrid>
      <w:tr w:rsidR="000403E3" w14:paraId="121A9738" w14:textId="77777777" w:rsidTr="00706D8C">
        <w:tc>
          <w:tcPr>
            <w:tcW w:w="7856" w:type="dxa"/>
            <w:gridSpan w:val="2"/>
            <w:hideMark/>
          </w:tcPr>
          <w:p w14:paraId="614E535C" w14:textId="308CB9A3" w:rsidR="000403E3" w:rsidRDefault="000403E3" w:rsidP="00706D8C">
            <w:pPr>
              <w:pStyle w:val="1"/>
              <w:spacing w:before="80"/>
              <w:jc w:val="both"/>
              <w:rPr>
                <w:rFonts w:ascii="Times New Roman" w:hAnsi="Times New Roman"/>
                <w:b w:val="0"/>
                <w:bCs/>
                <w:szCs w:val="28"/>
                <w:lang w:eastAsia="en-US"/>
              </w:rPr>
            </w:pPr>
            <w:r>
              <w:rPr>
                <w:b w:val="0"/>
                <w:szCs w:val="28"/>
              </w:rPr>
              <w:lastRenderedPageBreak/>
              <w:br w:type="page"/>
            </w:r>
            <w:r>
              <w:rPr>
                <w:b w:val="0"/>
                <w:szCs w:val="28"/>
                <w:u w:val="single"/>
              </w:rPr>
              <w:br w:type="page"/>
            </w:r>
            <w:r>
              <w:rPr>
                <w:b w:val="0"/>
                <w:szCs w:val="28"/>
              </w:rPr>
              <w:br w:type="page"/>
            </w:r>
            <w:r>
              <w:rPr>
                <w:rFonts w:ascii="Times New Roman" w:hAnsi="Times New Roman"/>
                <w:bCs/>
                <w:szCs w:val="28"/>
                <w:lang w:eastAsia="en-US"/>
              </w:rPr>
              <w:t>Α Ε Ν ΜΑΚΕΔΟΝΙΑΣ - ΣΧΟΛΗ ΜΗΧΑΝΙΚΩΝ</w:t>
            </w:r>
          </w:p>
        </w:tc>
        <w:tc>
          <w:tcPr>
            <w:tcW w:w="2682" w:type="dxa"/>
            <w:hideMark/>
          </w:tcPr>
          <w:p w14:paraId="14E0E0BE" w14:textId="77777777" w:rsidR="000403E3" w:rsidRDefault="000403E3" w:rsidP="00706D8C">
            <w:pPr>
              <w:pStyle w:val="1"/>
              <w:spacing w:before="80"/>
              <w:jc w:val="right"/>
              <w:rPr>
                <w:rFonts w:ascii="Times New Roman" w:hAnsi="Times New Roman"/>
                <w:b w:val="0"/>
                <w:bCs/>
                <w:sz w:val="24"/>
                <w:szCs w:val="24"/>
                <w:lang w:eastAsia="en-US"/>
              </w:rPr>
            </w:pPr>
            <w:r>
              <w:rPr>
                <w:rFonts w:ascii="Times New Roman" w:hAnsi="Times New Roman"/>
                <w:bCs/>
                <w:sz w:val="24"/>
                <w:szCs w:val="24"/>
                <w:lang w:eastAsia="en-US"/>
              </w:rPr>
              <w:t xml:space="preserve">ΑΚ. ΕΤΟΣ 2022-2023 </w:t>
            </w:r>
          </w:p>
        </w:tc>
      </w:tr>
      <w:tr w:rsidR="000403E3" w14:paraId="1396C719" w14:textId="77777777" w:rsidTr="00706D8C">
        <w:tc>
          <w:tcPr>
            <w:tcW w:w="7856" w:type="dxa"/>
            <w:gridSpan w:val="2"/>
            <w:hideMark/>
          </w:tcPr>
          <w:p w14:paraId="2127E9AE" w14:textId="2C9310BE" w:rsidR="000403E3" w:rsidRDefault="000403E3" w:rsidP="00706D8C">
            <w:pPr>
              <w:pStyle w:val="1"/>
              <w:spacing w:before="120" w:after="120"/>
              <w:jc w:val="both"/>
              <w:rPr>
                <w:rFonts w:ascii="Times New Roman" w:hAnsi="Times New Roman"/>
                <w:b w:val="0"/>
                <w:bCs/>
                <w:szCs w:val="28"/>
                <w:lang w:eastAsia="en-US"/>
              </w:rPr>
            </w:pPr>
            <w:r>
              <w:rPr>
                <w:rFonts w:ascii="Times New Roman" w:hAnsi="Times New Roman"/>
                <w:bCs/>
                <w:szCs w:val="28"/>
                <w:lang w:eastAsia="en-US"/>
              </w:rPr>
              <w:t xml:space="preserve">ΤΕΧΝΟΥΡΓΕΙΑ ΣΤ΄ ΕΞΑΜΗΝΟΥ </w:t>
            </w:r>
          </w:p>
        </w:tc>
        <w:tc>
          <w:tcPr>
            <w:tcW w:w="2682" w:type="dxa"/>
            <w:hideMark/>
          </w:tcPr>
          <w:p w14:paraId="133C83BE" w14:textId="7C8EB141" w:rsidR="000403E3" w:rsidRDefault="000403E3" w:rsidP="00706D8C">
            <w:pPr>
              <w:pStyle w:val="1"/>
              <w:spacing w:before="120" w:after="120"/>
              <w:jc w:val="right"/>
              <w:rPr>
                <w:rFonts w:ascii="Times New Roman" w:hAnsi="Times New Roman"/>
                <w:sz w:val="24"/>
                <w:szCs w:val="24"/>
                <w:lang w:eastAsia="en-US"/>
              </w:rPr>
            </w:pPr>
            <w:r>
              <w:rPr>
                <w:rFonts w:ascii="Times New Roman" w:hAnsi="Times New Roman"/>
                <w:sz w:val="24"/>
                <w:szCs w:val="24"/>
                <w:lang w:eastAsia="en-US"/>
              </w:rPr>
              <w:t xml:space="preserve"> / 0</w:t>
            </w:r>
            <w:r w:rsidR="00AF23EA">
              <w:rPr>
                <w:rFonts w:ascii="Times New Roman" w:hAnsi="Times New Roman"/>
                <w:sz w:val="24"/>
                <w:szCs w:val="24"/>
                <w:lang w:eastAsia="en-US"/>
              </w:rPr>
              <w:t>6</w:t>
            </w:r>
            <w:r>
              <w:rPr>
                <w:rFonts w:ascii="Times New Roman" w:hAnsi="Times New Roman"/>
                <w:sz w:val="24"/>
                <w:szCs w:val="24"/>
                <w:lang w:eastAsia="en-US"/>
              </w:rPr>
              <w:t xml:space="preserve"> / 202</w:t>
            </w:r>
            <w:r w:rsidR="00AF23EA">
              <w:rPr>
                <w:rFonts w:ascii="Times New Roman" w:hAnsi="Times New Roman"/>
                <w:sz w:val="24"/>
                <w:szCs w:val="24"/>
                <w:lang w:eastAsia="en-US"/>
              </w:rPr>
              <w:t>3</w:t>
            </w:r>
          </w:p>
        </w:tc>
      </w:tr>
      <w:tr w:rsidR="000403E3" w14:paraId="41AA16D5" w14:textId="77777777" w:rsidTr="00706D8C">
        <w:trPr>
          <w:trHeight w:val="271"/>
        </w:trPr>
        <w:tc>
          <w:tcPr>
            <w:tcW w:w="7856" w:type="dxa"/>
            <w:gridSpan w:val="2"/>
            <w:hideMark/>
          </w:tcPr>
          <w:p w14:paraId="1A60D0F8" w14:textId="77777777" w:rsidR="000403E3" w:rsidRDefault="000403E3" w:rsidP="00706D8C">
            <w:pPr>
              <w:pStyle w:val="1"/>
              <w:jc w:val="both"/>
              <w:rPr>
                <w:rFonts w:ascii="Times New Roman" w:hAnsi="Times New Roman"/>
                <w:b w:val="0"/>
                <w:bCs/>
                <w:szCs w:val="28"/>
                <w:lang w:eastAsia="en-US"/>
              </w:rPr>
            </w:pPr>
            <w:r>
              <w:rPr>
                <w:rFonts w:ascii="Times New Roman" w:hAnsi="Times New Roman"/>
                <w:bCs/>
                <w:szCs w:val="28"/>
                <w:lang w:eastAsia="en-US"/>
              </w:rPr>
              <w:t>ΔΙΑΡΚΕΙΑ ΕΞΕΤΑΣΗΣ:</w:t>
            </w:r>
          </w:p>
        </w:tc>
        <w:tc>
          <w:tcPr>
            <w:tcW w:w="2682" w:type="dxa"/>
            <w:hideMark/>
          </w:tcPr>
          <w:p w14:paraId="0F3D6721" w14:textId="77777777" w:rsidR="000403E3" w:rsidRDefault="000403E3" w:rsidP="00706D8C">
            <w:pPr>
              <w:pStyle w:val="1"/>
              <w:jc w:val="right"/>
              <w:rPr>
                <w:rFonts w:ascii="Times New Roman" w:hAnsi="Times New Roman"/>
                <w:b w:val="0"/>
                <w:bCs/>
                <w:szCs w:val="28"/>
                <w:lang w:eastAsia="en-US"/>
              </w:rPr>
            </w:pPr>
            <w:r>
              <w:rPr>
                <w:rFonts w:ascii="Times New Roman" w:hAnsi="Times New Roman"/>
                <w:bCs/>
                <w:szCs w:val="28"/>
                <w:lang w:eastAsia="en-US"/>
              </w:rPr>
              <w:t>75min</w:t>
            </w:r>
          </w:p>
        </w:tc>
      </w:tr>
      <w:tr w:rsidR="000403E3" w14:paraId="39C82729" w14:textId="77777777" w:rsidTr="00706D8C">
        <w:tc>
          <w:tcPr>
            <w:tcW w:w="7856" w:type="dxa"/>
            <w:gridSpan w:val="2"/>
            <w:hideMark/>
          </w:tcPr>
          <w:p w14:paraId="353ACBE9" w14:textId="77777777" w:rsidR="000403E3" w:rsidRDefault="000403E3" w:rsidP="00706D8C">
            <w:pPr>
              <w:pStyle w:val="1"/>
              <w:spacing w:before="120" w:after="240"/>
              <w:jc w:val="both"/>
              <w:rPr>
                <w:rFonts w:ascii="Times New Roman" w:hAnsi="Times New Roman"/>
                <w:b w:val="0"/>
                <w:bCs/>
                <w:szCs w:val="28"/>
                <w:lang w:eastAsia="en-US"/>
              </w:rPr>
            </w:pPr>
            <w:r>
              <w:rPr>
                <w:rFonts w:ascii="Times New Roman" w:hAnsi="Times New Roman"/>
                <w:bCs/>
                <w:szCs w:val="28"/>
                <w:lang w:eastAsia="en-US"/>
              </w:rPr>
              <w:t>Ονοματεπώνυμο: ………………………………………………………………………</w:t>
            </w:r>
          </w:p>
        </w:tc>
        <w:tc>
          <w:tcPr>
            <w:tcW w:w="2682" w:type="dxa"/>
            <w:hideMark/>
          </w:tcPr>
          <w:p w14:paraId="2BAD7E04" w14:textId="77777777" w:rsidR="000403E3" w:rsidRDefault="000403E3" w:rsidP="00706D8C">
            <w:pPr>
              <w:pStyle w:val="1"/>
              <w:spacing w:before="120" w:after="240"/>
              <w:rPr>
                <w:rFonts w:ascii="Times New Roman" w:hAnsi="Times New Roman"/>
                <w:b w:val="0"/>
                <w:szCs w:val="28"/>
                <w:lang w:eastAsia="en-US"/>
              </w:rPr>
            </w:pPr>
            <w:r>
              <w:rPr>
                <w:rFonts w:ascii="Times New Roman" w:hAnsi="Times New Roman"/>
                <w:bCs/>
                <w:szCs w:val="28"/>
                <w:lang w:eastAsia="en-US"/>
              </w:rPr>
              <w:t>Α.Γ.Μ. …………………….</w:t>
            </w:r>
          </w:p>
        </w:tc>
      </w:tr>
      <w:tr w:rsidR="000403E3" w14:paraId="02862100" w14:textId="77777777" w:rsidTr="00706D8C">
        <w:tc>
          <w:tcPr>
            <w:tcW w:w="1478" w:type="dxa"/>
          </w:tcPr>
          <w:p w14:paraId="4E932337" w14:textId="77777777" w:rsidR="000403E3" w:rsidRDefault="000403E3" w:rsidP="00706D8C">
            <w:pPr>
              <w:pStyle w:val="1"/>
              <w:spacing w:after="80"/>
              <w:jc w:val="both"/>
              <w:rPr>
                <w:rFonts w:ascii="Times New Roman" w:hAnsi="Times New Roman"/>
                <w:b w:val="0"/>
                <w:bCs/>
                <w:sz w:val="24"/>
                <w:szCs w:val="24"/>
                <w:lang w:eastAsia="en-US"/>
              </w:rPr>
            </w:pPr>
          </w:p>
        </w:tc>
        <w:tc>
          <w:tcPr>
            <w:tcW w:w="9060" w:type="dxa"/>
            <w:gridSpan w:val="2"/>
          </w:tcPr>
          <w:p w14:paraId="7DBACE37" w14:textId="77777777" w:rsidR="000403E3" w:rsidRDefault="000403E3" w:rsidP="00706D8C">
            <w:pPr>
              <w:pStyle w:val="1"/>
              <w:spacing w:after="80"/>
              <w:jc w:val="both"/>
              <w:rPr>
                <w:rFonts w:ascii="Times New Roman" w:hAnsi="Times New Roman"/>
                <w:bCs/>
                <w:color w:val="000000"/>
                <w:sz w:val="24"/>
                <w:szCs w:val="24"/>
                <w:lang w:eastAsia="en-US"/>
              </w:rPr>
            </w:pPr>
          </w:p>
        </w:tc>
      </w:tr>
      <w:tr w:rsidR="000403E3" w14:paraId="678BCE73" w14:textId="77777777" w:rsidTr="00706D8C">
        <w:tc>
          <w:tcPr>
            <w:tcW w:w="1478" w:type="dxa"/>
            <w:hideMark/>
          </w:tcPr>
          <w:p w14:paraId="6EACAAC7" w14:textId="77777777" w:rsidR="000403E3" w:rsidRDefault="000403E3" w:rsidP="00706D8C">
            <w:pPr>
              <w:pStyle w:val="1"/>
              <w:jc w:val="both"/>
              <w:rPr>
                <w:rFonts w:ascii="Times New Roman" w:hAnsi="Times New Roman"/>
                <w:b w:val="0"/>
                <w:bCs/>
                <w:sz w:val="24"/>
                <w:szCs w:val="24"/>
                <w:lang w:eastAsia="en-US"/>
              </w:rPr>
            </w:pPr>
            <w:r>
              <w:rPr>
                <w:rFonts w:ascii="Times New Roman" w:hAnsi="Times New Roman"/>
                <w:bCs/>
                <w:i/>
                <w:iCs/>
                <w:color w:val="000000"/>
                <w:sz w:val="24"/>
                <w:szCs w:val="24"/>
                <w:u w:val="single"/>
                <w:lang w:eastAsia="en-US"/>
              </w:rPr>
              <w:t>Προσοχή:</w:t>
            </w:r>
          </w:p>
        </w:tc>
        <w:tc>
          <w:tcPr>
            <w:tcW w:w="9060" w:type="dxa"/>
            <w:gridSpan w:val="2"/>
            <w:hideMark/>
          </w:tcPr>
          <w:p w14:paraId="712093D2" w14:textId="77777777" w:rsidR="000403E3" w:rsidRDefault="000403E3" w:rsidP="00706D8C">
            <w:pPr>
              <w:autoSpaceDE w:val="0"/>
              <w:autoSpaceDN w:val="0"/>
              <w:adjustRightInd w:val="0"/>
              <w:jc w:val="both"/>
              <w:rPr>
                <w:bCs/>
                <w:i/>
                <w:iCs/>
                <w:color w:val="000000"/>
                <w:lang w:eastAsia="en-US"/>
              </w:rPr>
            </w:pPr>
            <w:r>
              <w:rPr>
                <w:b/>
                <w:i/>
                <w:iCs/>
                <w:u w:val="single"/>
                <w:lang w:eastAsia="en-US"/>
              </w:rPr>
              <w:t>Μαυρίστε το κουτάκι με την σωστή απάντηση</w:t>
            </w:r>
            <w:r>
              <w:rPr>
                <w:i/>
                <w:iCs/>
                <w:lang w:eastAsia="en-US"/>
              </w:rPr>
              <w:t>.</w:t>
            </w:r>
            <w:r>
              <w:rPr>
                <w:bCs/>
                <w:i/>
                <w:iCs/>
                <w:color w:val="000000"/>
                <w:lang w:eastAsia="en-US"/>
              </w:rPr>
              <w:t xml:space="preserve"> </w:t>
            </w:r>
          </w:p>
          <w:p w14:paraId="09D3D60E" w14:textId="77777777" w:rsidR="000403E3" w:rsidRDefault="000403E3" w:rsidP="00706D8C">
            <w:pPr>
              <w:autoSpaceDE w:val="0"/>
              <w:autoSpaceDN w:val="0"/>
              <w:adjustRightInd w:val="0"/>
              <w:jc w:val="both"/>
              <w:rPr>
                <w:bCs/>
                <w:i/>
                <w:iCs/>
                <w:color w:val="000000"/>
                <w:lang w:eastAsia="en-US"/>
              </w:rPr>
            </w:pPr>
            <w:r>
              <w:rPr>
                <w:bCs/>
                <w:i/>
                <w:iCs/>
                <w:color w:val="000000"/>
                <w:lang w:eastAsia="en-US"/>
              </w:rPr>
              <w:t>Η επιλογή σας θα πρέπει να είναι ξεκάθαρη και δεν επιτρέπεται η διόρθωσή της.</w:t>
            </w:r>
          </w:p>
          <w:p w14:paraId="1EC786D1" w14:textId="77777777" w:rsidR="000403E3" w:rsidRDefault="000403E3" w:rsidP="00706D8C">
            <w:pPr>
              <w:pStyle w:val="1"/>
              <w:jc w:val="both"/>
              <w:rPr>
                <w:rFonts w:ascii="Times New Roman" w:hAnsi="Times New Roman"/>
                <w:b w:val="0"/>
                <w:sz w:val="24"/>
                <w:szCs w:val="24"/>
                <w:lang w:eastAsia="en-US"/>
              </w:rPr>
            </w:pPr>
            <w:r>
              <w:rPr>
                <w:rFonts w:ascii="Times New Roman" w:hAnsi="Times New Roman"/>
                <w:bCs/>
                <w:i/>
                <w:iCs/>
                <w:color w:val="000000"/>
                <w:sz w:val="24"/>
                <w:szCs w:val="24"/>
                <w:lang w:eastAsia="en-US"/>
              </w:rPr>
              <w:t>Σε περίπτωση κενής απάντησης ή διόρθωσης, η απάντηση θεωρείται λανθασμένη.</w:t>
            </w:r>
          </w:p>
        </w:tc>
      </w:tr>
    </w:tbl>
    <w:p w14:paraId="797BF966" w14:textId="77777777" w:rsidR="000403E3" w:rsidRDefault="000403E3" w:rsidP="000403E3">
      <w:pPr>
        <w:pStyle w:val="Default"/>
        <w:spacing w:after="120"/>
        <w:jc w:val="center"/>
        <w:rPr>
          <w:b/>
          <w:bCs/>
          <w:sz w:val="22"/>
          <w:szCs w:val="22"/>
          <w:u w:val="single"/>
        </w:rPr>
      </w:pPr>
    </w:p>
    <w:p w14:paraId="241BC647" w14:textId="77777777" w:rsidR="000403E3" w:rsidRDefault="000403E3" w:rsidP="000403E3">
      <w:pPr>
        <w:spacing w:after="120"/>
        <w:rPr>
          <w:b/>
          <w:u w:val="single"/>
        </w:rPr>
      </w:pPr>
      <w:r>
        <w:rPr>
          <w:b/>
          <w:u w:val="single"/>
        </w:rPr>
        <w:t>ΑΠΑΝΤΗΣΕΙΣ:</w:t>
      </w:r>
    </w:p>
    <w:tbl>
      <w:tblPr>
        <w:tblW w:w="9790" w:type="dxa"/>
        <w:tblInd w:w="132"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1E0" w:firstRow="1" w:lastRow="1" w:firstColumn="1" w:lastColumn="1" w:noHBand="0" w:noVBand="0"/>
      </w:tblPr>
      <w:tblGrid>
        <w:gridCol w:w="1134"/>
        <w:gridCol w:w="425"/>
        <w:gridCol w:w="567"/>
        <w:gridCol w:w="378"/>
        <w:gridCol w:w="709"/>
        <w:gridCol w:w="567"/>
        <w:gridCol w:w="614"/>
        <w:gridCol w:w="851"/>
        <w:gridCol w:w="9"/>
        <w:gridCol w:w="1125"/>
        <w:gridCol w:w="434"/>
        <w:gridCol w:w="709"/>
        <w:gridCol w:w="567"/>
        <w:gridCol w:w="567"/>
        <w:gridCol w:w="567"/>
        <w:gridCol w:w="558"/>
        <w:gridCol w:w="9"/>
      </w:tblGrid>
      <w:tr w:rsidR="000403E3" w14:paraId="1E277CEC" w14:textId="77777777" w:rsidTr="00706D8C">
        <w:trPr>
          <w:gridAfter w:val="1"/>
          <w:wAfter w:w="9" w:type="dxa"/>
          <w:trHeight w:hRule="exact" w:val="397"/>
        </w:trPr>
        <w:tc>
          <w:tcPr>
            <w:tcW w:w="1134"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58924DF6" w14:textId="77777777" w:rsidR="000403E3" w:rsidRPr="00545A46" w:rsidRDefault="000403E3" w:rsidP="00706D8C">
            <w:pPr>
              <w:jc w:val="center"/>
              <w:rPr>
                <w:b/>
                <w:bCs/>
                <w:lang w:eastAsia="en-US"/>
              </w:rPr>
            </w:pPr>
            <w:r w:rsidRPr="00545A46">
              <w:rPr>
                <w:b/>
                <w:bCs/>
                <w:lang w:eastAsia="en-US"/>
              </w:rPr>
              <w:t>Ερώτηση</w:t>
            </w:r>
          </w:p>
        </w:tc>
        <w:tc>
          <w:tcPr>
            <w:tcW w:w="3260" w:type="dxa"/>
            <w:gridSpan w:val="6"/>
            <w:tcBorders>
              <w:top w:val="single" w:sz="24" w:space="0" w:color="auto"/>
              <w:left w:val="single" w:sz="24" w:space="0" w:color="auto"/>
              <w:bottom w:val="single" w:sz="24" w:space="0" w:color="auto"/>
              <w:right w:val="single" w:sz="24" w:space="0" w:color="auto"/>
            </w:tcBorders>
            <w:vAlign w:val="center"/>
          </w:tcPr>
          <w:p w14:paraId="7FC5AABC" w14:textId="77777777" w:rsidR="000403E3" w:rsidRDefault="000403E3" w:rsidP="00706D8C">
            <w:pPr>
              <w:jc w:val="center"/>
              <w:rPr>
                <w:sz w:val="24"/>
                <w:szCs w:val="24"/>
                <w:lang w:eastAsia="en-US"/>
              </w:rPr>
            </w:pPr>
            <w:r>
              <w:rPr>
                <w:b/>
                <w:bCs/>
                <w:sz w:val="22"/>
                <w:szCs w:val="22"/>
                <w:lang w:eastAsia="en-US"/>
              </w:rPr>
              <w:t>Απαντήσεις</w:t>
            </w:r>
          </w:p>
        </w:tc>
        <w:tc>
          <w:tcPr>
            <w:tcW w:w="851" w:type="dxa"/>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5D33DC5D" w14:textId="77777777" w:rsidR="000403E3" w:rsidRDefault="000403E3" w:rsidP="00706D8C">
            <w:pPr>
              <w:jc w:val="center"/>
              <w:rPr>
                <w:sz w:val="24"/>
                <w:szCs w:val="24"/>
                <w:lang w:eastAsia="en-US"/>
              </w:rPr>
            </w:pPr>
          </w:p>
        </w:tc>
        <w:tc>
          <w:tcPr>
            <w:tcW w:w="1134"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2999D58C" w14:textId="77777777" w:rsidR="000403E3" w:rsidRPr="00545A46" w:rsidRDefault="000403E3" w:rsidP="00706D8C">
            <w:pPr>
              <w:jc w:val="center"/>
              <w:rPr>
                <w:b/>
                <w:bCs/>
                <w:lang w:eastAsia="en-US"/>
              </w:rPr>
            </w:pPr>
            <w:r w:rsidRPr="00545A46">
              <w:rPr>
                <w:b/>
                <w:bCs/>
                <w:lang w:eastAsia="en-US"/>
              </w:rPr>
              <w:t>Ερώτηση</w:t>
            </w:r>
          </w:p>
        </w:tc>
        <w:tc>
          <w:tcPr>
            <w:tcW w:w="3402" w:type="dxa"/>
            <w:gridSpan w:val="6"/>
            <w:tcBorders>
              <w:top w:val="single" w:sz="24" w:space="0" w:color="auto"/>
              <w:left w:val="single" w:sz="24" w:space="0" w:color="auto"/>
              <w:bottom w:val="single" w:sz="24" w:space="0" w:color="auto"/>
              <w:right w:val="single" w:sz="24" w:space="0" w:color="auto"/>
            </w:tcBorders>
          </w:tcPr>
          <w:p w14:paraId="0DA215B5" w14:textId="77777777" w:rsidR="000403E3" w:rsidRDefault="000403E3" w:rsidP="00706D8C">
            <w:pPr>
              <w:jc w:val="center"/>
              <w:rPr>
                <w:sz w:val="24"/>
                <w:szCs w:val="24"/>
                <w:lang w:eastAsia="en-US"/>
              </w:rPr>
            </w:pPr>
            <w:r>
              <w:rPr>
                <w:b/>
                <w:bCs/>
                <w:sz w:val="22"/>
                <w:szCs w:val="22"/>
                <w:lang w:eastAsia="en-US"/>
              </w:rPr>
              <w:t>Απαντήσεις</w:t>
            </w:r>
          </w:p>
        </w:tc>
      </w:tr>
      <w:tr w:rsidR="000403E3" w14:paraId="36628D2B" w14:textId="77777777" w:rsidTr="00706D8C">
        <w:trPr>
          <w:trHeight w:hRule="exact" w:val="397"/>
        </w:trPr>
        <w:tc>
          <w:tcPr>
            <w:tcW w:w="1134" w:type="dxa"/>
            <w:tcBorders>
              <w:top w:val="single" w:sz="24" w:space="0" w:color="auto"/>
              <w:left w:val="single" w:sz="24" w:space="0" w:color="auto"/>
              <w:bottom w:val="single" w:sz="12" w:space="0" w:color="auto"/>
              <w:right w:val="single" w:sz="24" w:space="0" w:color="auto"/>
            </w:tcBorders>
            <w:shd w:val="clear" w:color="auto" w:fill="BFBFBF" w:themeFill="background1" w:themeFillShade="BF"/>
            <w:vAlign w:val="center"/>
          </w:tcPr>
          <w:p w14:paraId="6BF03E1A" w14:textId="77777777" w:rsidR="000403E3" w:rsidRDefault="000403E3" w:rsidP="00706D8C">
            <w:pPr>
              <w:jc w:val="center"/>
              <w:rPr>
                <w:b/>
                <w:bCs/>
                <w:sz w:val="24"/>
                <w:szCs w:val="24"/>
                <w:lang w:eastAsia="en-US"/>
              </w:rPr>
            </w:pPr>
            <w:r>
              <w:rPr>
                <w:b/>
                <w:bCs/>
                <w:sz w:val="24"/>
                <w:szCs w:val="24"/>
                <w:lang w:eastAsia="en-US"/>
              </w:rPr>
              <w:t>1</w:t>
            </w:r>
          </w:p>
        </w:tc>
        <w:tc>
          <w:tcPr>
            <w:tcW w:w="425" w:type="dxa"/>
            <w:tcBorders>
              <w:top w:val="single" w:sz="24" w:space="0" w:color="auto"/>
              <w:left w:val="single" w:sz="24" w:space="0" w:color="auto"/>
              <w:bottom w:val="single" w:sz="12" w:space="0" w:color="auto"/>
              <w:right w:val="single" w:sz="12" w:space="0" w:color="auto"/>
            </w:tcBorders>
            <w:vAlign w:val="center"/>
          </w:tcPr>
          <w:p w14:paraId="7A8B5983"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24" w:space="0" w:color="auto"/>
              <w:left w:val="single" w:sz="12" w:space="0" w:color="auto"/>
              <w:bottom w:val="single" w:sz="12" w:space="0" w:color="auto"/>
              <w:right w:val="single" w:sz="12" w:space="0" w:color="auto"/>
            </w:tcBorders>
            <w:vAlign w:val="center"/>
          </w:tcPr>
          <w:p w14:paraId="4EF5F059"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24" w:space="0" w:color="auto"/>
              <w:left w:val="single" w:sz="12" w:space="0" w:color="auto"/>
              <w:bottom w:val="single" w:sz="12" w:space="0" w:color="auto"/>
              <w:right w:val="single" w:sz="12" w:space="0" w:color="auto"/>
            </w:tcBorders>
            <w:vAlign w:val="center"/>
          </w:tcPr>
          <w:p w14:paraId="4C12669D"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24" w:space="0" w:color="auto"/>
              <w:left w:val="single" w:sz="12" w:space="0" w:color="auto"/>
              <w:bottom w:val="single" w:sz="12" w:space="0" w:color="auto"/>
              <w:right w:val="single" w:sz="12" w:space="0" w:color="auto"/>
            </w:tcBorders>
            <w:vAlign w:val="center"/>
          </w:tcPr>
          <w:p w14:paraId="78F77E88"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24" w:space="0" w:color="auto"/>
              <w:left w:val="single" w:sz="12" w:space="0" w:color="auto"/>
              <w:bottom w:val="single" w:sz="12" w:space="0" w:color="auto"/>
              <w:right w:val="single" w:sz="12" w:space="0" w:color="auto"/>
            </w:tcBorders>
          </w:tcPr>
          <w:p w14:paraId="49BE1E04"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24" w:space="0" w:color="auto"/>
              <w:left w:val="single" w:sz="12" w:space="0" w:color="auto"/>
              <w:bottom w:val="single" w:sz="12" w:space="0" w:color="auto"/>
              <w:right w:val="single" w:sz="24" w:space="0" w:color="auto"/>
            </w:tcBorders>
          </w:tcPr>
          <w:p w14:paraId="1D926DFA" w14:textId="77777777" w:rsidR="000403E3" w:rsidRDefault="000403E3" w:rsidP="00706D8C">
            <w:pPr>
              <w:jc w:val="center"/>
              <w:rPr>
                <w:sz w:val="24"/>
                <w:szCs w:val="24"/>
                <w:lang w:eastAsia="en-US"/>
              </w:rPr>
            </w:pPr>
            <w:proofErr w:type="spellStart"/>
            <w:r>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1591C03A" w14:textId="77777777" w:rsidR="000403E3" w:rsidRDefault="000403E3" w:rsidP="00706D8C">
            <w:pPr>
              <w:jc w:val="center"/>
              <w:rPr>
                <w:sz w:val="24"/>
                <w:szCs w:val="24"/>
                <w:lang w:eastAsia="en-US"/>
              </w:rPr>
            </w:pPr>
          </w:p>
        </w:tc>
        <w:tc>
          <w:tcPr>
            <w:tcW w:w="1125" w:type="dxa"/>
            <w:tcBorders>
              <w:top w:val="single" w:sz="24" w:space="0" w:color="auto"/>
              <w:left w:val="single" w:sz="24" w:space="0" w:color="auto"/>
              <w:bottom w:val="single" w:sz="6" w:space="0" w:color="auto"/>
              <w:right w:val="single" w:sz="24" w:space="0" w:color="auto"/>
            </w:tcBorders>
            <w:shd w:val="clear" w:color="auto" w:fill="BFBFBF" w:themeFill="background1" w:themeFillShade="BF"/>
          </w:tcPr>
          <w:p w14:paraId="13883196" w14:textId="77777777" w:rsidR="000403E3" w:rsidRDefault="000403E3" w:rsidP="00706D8C">
            <w:pPr>
              <w:jc w:val="center"/>
              <w:rPr>
                <w:b/>
                <w:bCs/>
                <w:sz w:val="24"/>
                <w:szCs w:val="24"/>
                <w:lang w:eastAsia="en-US"/>
              </w:rPr>
            </w:pPr>
            <w:r>
              <w:rPr>
                <w:b/>
                <w:bCs/>
                <w:sz w:val="24"/>
                <w:szCs w:val="24"/>
                <w:lang w:eastAsia="en-US"/>
              </w:rPr>
              <w:t>26</w:t>
            </w:r>
          </w:p>
        </w:tc>
        <w:tc>
          <w:tcPr>
            <w:tcW w:w="434" w:type="dxa"/>
            <w:tcBorders>
              <w:top w:val="single" w:sz="24" w:space="0" w:color="auto"/>
              <w:left w:val="single" w:sz="24" w:space="0" w:color="auto"/>
              <w:bottom w:val="single" w:sz="6" w:space="0" w:color="auto"/>
              <w:right w:val="single" w:sz="6" w:space="0" w:color="auto"/>
            </w:tcBorders>
          </w:tcPr>
          <w:p w14:paraId="6AE30A07"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24" w:space="0" w:color="auto"/>
              <w:left w:val="single" w:sz="6" w:space="0" w:color="auto"/>
              <w:bottom w:val="single" w:sz="6" w:space="0" w:color="auto"/>
              <w:right w:val="single" w:sz="6" w:space="0" w:color="auto"/>
            </w:tcBorders>
          </w:tcPr>
          <w:p w14:paraId="230493C6"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24" w:space="0" w:color="auto"/>
              <w:left w:val="single" w:sz="6" w:space="0" w:color="auto"/>
              <w:bottom w:val="single" w:sz="6" w:space="0" w:color="auto"/>
              <w:right w:val="single" w:sz="6" w:space="0" w:color="auto"/>
            </w:tcBorders>
          </w:tcPr>
          <w:p w14:paraId="01A5D5B2"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24" w:space="0" w:color="auto"/>
              <w:left w:val="single" w:sz="6" w:space="0" w:color="auto"/>
              <w:bottom w:val="single" w:sz="6" w:space="0" w:color="auto"/>
              <w:right w:val="single" w:sz="6" w:space="0" w:color="auto"/>
            </w:tcBorders>
          </w:tcPr>
          <w:p w14:paraId="5203BB12"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24" w:space="0" w:color="auto"/>
              <w:left w:val="single" w:sz="6" w:space="0" w:color="auto"/>
              <w:bottom w:val="single" w:sz="6" w:space="0" w:color="auto"/>
              <w:right w:val="single" w:sz="6" w:space="0" w:color="auto"/>
            </w:tcBorders>
          </w:tcPr>
          <w:p w14:paraId="742C7E39"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24" w:space="0" w:color="auto"/>
              <w:left w:val="single" w:sz="6" w:space="0" w:color="auto"/>
              <w:bottom w:val="single" w:sz="6" w:space="0" w:color="auto"/>
              <w:right w:val="single" w:sz="24" w:space="0" w:color="auto"/>
            </w:tcBorders>
          </w:tcPr>
          <w:p w14:paraId="69F35075" w14:textId="77777777" w:rsidR="000403E3" w:rsidRDefault="000403E3" w:rsidP="00706D8C">
            <w:pPr>
              <w:jc w:val="center"/>
              <w:rPr>
                <w:sz w:val="24"/>
                <w:szCs w:val="24"/>
                <w:lang w:eastAsia="en-US"/>
              </w:rPr>
            </w:pPr>
            <w:proofErr w:type="spellStart"/>
            <w:r>
              <w:rPr>
                <w:sz w:val="24"/>
                <w:szCs w:val="24"/>
                <w:lang w:eastAsia="en-US"/>
              </w:rPr>
              <w:t>στ</w:t>
            </w:r>
            <w:proofErr w:type="spellEnd"/>
          </w:p>
        </w:tc>
      </w:tr>
      <w:tr w:rsidR="000403E3" w14:paraId="71059655"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7DCE7D57" w14:textId="77777777" w:rsidR="000403E3" w:rsidRDefault="000403E3" w:rsidP="00706D8C">
            <w:pPr>
              <w:jc w:val="center"/>
              <w:rPr>
                <w:b/>
                <w:bCs/>
                <w:sz w:val="24"/>
                <w:szCs w:val="24"/>
                <w:lang w:eastAsia="en-US"/>
              </w:rPr>
            </w:pPr>
            <w:r>
              <w:rPr>
                <w:b/>
                <w:bCs/>
                <w:sz w:val="24"/>
                <w:szCs w:val="24"/>
                <w:lang w:eastAsia="en-US"/>
              </w:rPr>
              <w:t>2</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75AB60D2"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4AAE5FFC"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1EA51E97"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3F934ABE"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10A7243B"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7725B0AA"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7BF763AA"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5CB75EFA" w14:textId="77777777" w:rsidR="000403E3" w:rsidRDefault="000403E3" w:rsidP="00706D8C">
            <w:pPr>
              <w:jc w:val="center"/>
              <w:rPr>
                <w:b/>
                <w:bCs/>
                <w:sz w:val="24"/>
                <w:szCs w:val="24"/>
                <w:lang w:eastAsia="en-US"/>
              </w:rPr>
            </w:pPr>
            <w:r>
              <w:rPr>
                <w:b/>
                <w:bCs/>
                <w:sz w:val="24"/>
                <w:szCs w:val="24"/>
                <w:lang w:eastAsia="en-US"/>
              </w:rPr>
              <w:t>27</w:t>
            </w:r>
          </w:p>
        </w:tc>
        <w:tc>
          <w:tcPr>
            <w:tcW w:w="434" w:type="dxa"/>
            <w:tcBorders>
              <w:top w:val="single" w:sz="6" w:space="0" w:color="auto"/>
              <w:left w:val="single" w:sz="24" w:space="0" w:color="auto"/>
              <w:bottom w:val="single" w:sz="6" w:space="0" w:color="auto"/>
              <w:right w:val="single" w:sz="6" w:space="0" w:color="auto"/>
            </w:tcBorders>
            <w:hideMark/>
          </w:tcPr>
          <w:p w14:paraId="01C37E28"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43CB7622"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6F7FD9A2"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16CD002F"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518CC6F1"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20B8EA6A"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239FEC72"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7E65330F" w14:textId="77777777" w:rsidR="000403E3" w:rsidRDefault="000403E3" w:rsidP="00706D8C">
            <w:pPr>
              <w:jc w:val="center"/>
              <w:rPr>
                <w:b/>
                <w:bCs/>
                <w:sz w:val="24"/>
                <w:szCs w:val="24"/>
                <w:lang w:eastAsia="en-US"/>
              </w:rPr>
            </w:pPr>
            <w:r>
              <w:rPr>
                <w:b/>
                <w:bCs/>
                <w:sz w:val="24"/>
                <w:szCs w:val="24"/>
                <w:lang w:eastAsia="en-US"/>
              </w:rPr>
              <w:t>3</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0B64D424"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362B2F23"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31BC2530"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19EB6341"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764B6CA8"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46946423"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45D27D56"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371F384A" w14:textId="77777777" w:rsidR="000403E3" w:rsidRDefault="000403E3" w:rsidP="00706D8C">
            <w:pPr>
              <w:jc w:val="center"/>
              <w:rPr>
                <w:b/>
                <w:bCs/>
                <w:sz w:val="24"/>
                <w:szCs w:val="24"/>
                <w:lang w:eastAsia="en-US"/>
              </w:rPr>
            </w:pPr>
            <w:r>
              <w:rPr>
                <w:b/>
                <w:bCs/>
                <w:sz w:val="24"/>
                <w:szCs w:val="24"/>
                <w:lang w:eastAsia="en-US"/>
              </w:rPr>
              <w:t>28</w:t>
            </w:r>
          </w:p>
        </w:tc>
        <w:tc>
          <w:tcPr>
            <w:tcW w:w="434" w:type="dxa"/>
            <w:tcBorders>
              <w:top w:val="single" w:sz="6" w:space="0" w:color="auto"/>
              <w:left w:val="single" w:sz="24" w:space="0" w:color="auto"/>
              <w:bottom w:val="single" w:sz="6" w:space="0" w:color="auto"/>
              <w:right w:val="single" w:sz="6" w:space="0" w:color="auto"/>
            </w:tcBorders>
            <w:hideMark/>
          </w:tcPr>
          <w:p w14:paraId="43BF45E0"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1BE877CC"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40488348"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38E14782"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358124B6"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366A35D5"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0A56112F"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493E9081" w14:textId="77777777" w:rsidR="000403E3" w:rsidRDefault="000403E3" w:rsidP="00706D8C">
            <w:pPr>
              <w:jc w:val="center"/>
              <w:rPr>
                <w:b/>
                <w:bCs/>
                <w:sz w:val="24"/>
                <w:szCs w:val="24"/>
                <w:lang w:eastAsia="en-US"/>
              </w:rPr>
            </w:pPr>
            <w:r>
              <w:rPr>
                <w:b/>
                <w:bCs/>
                <w:sz w:val="24"/>
                <w:szCs w:val="24"/>
                <w:lang w:eastAsia="en-US"/>
              </w:rPr>
              <w:t>4</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003A7C75"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5EC554F1"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5358837C"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05B8FD6C"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24DED5C1"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13BB0576"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08CD4A20"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46A16153" w14:textId="77777777" w:rsidR="000403E3" w:rsidRDefault="000403E3" w:rsidP="00706D8C">
            <w:pPr>
              <w:jc w:val="center"/>
              <w:rPr>
                <w:b/>
                <w:bCs/>
                <w:sz w:val="24"/>
                <w:szCs w:val="24"/>
                <w:lang w:eastAsia="en-US"/>
              </w:rPr>
            </w:pPr>
            <w:r>
              <w:rPr>
                <w:b/>
                <w:bCs/>
                <w:sz w:val="24"/>
                <w:szCs w:val="24"/>
                <w:lang w:eastAsia="en-US"/>
              </w:rPr>
              <w:t>29</w:t>
            </w:r>
          </w:p>
        </w:tc>
        <w:tc>
          <w:tcPr>
            <w:tcW w:w="434" w:type="dxa"/>
            <w:tcBorders>
              <w:top w:val="single" w:sz="6" w:space="0" w:color="auto"/>
              <w:left w:val="single" w:sz="24" w:space="0" w:color="auto"/>
              <w:bottom w:val="single" w:sz="6" w:space="0" w:color="auto"/>
              <w:right w:val="single" w:sz="6" w:space="0" w:color="auto"/>
            </w:tcBorders>
            <w:hideMark/>
          </w:tcPr>
          <w:p w14:paraId="381F93BB"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2E7339F6"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158361B8"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6C489107"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36F0BACC"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4C3AE453"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4F9F2FFD"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22DDE110" w14:textId="77777777" w:rsidR="000403E3" w:rsidRDefault="000403E3" w:rsidP="00706D8C">
            <w:pPr>
              <w:jc w:val="center"/>
              <w:rPr>
                <w:b/>
                <w:bCs/>
                <w:sz w:val="24"/>
                <w:szCs w:val="24"/>
                <w:lang w:eastAsia="en-US"/>
              </w:rPr>
            </w:pPr>
            <w:r>
              <w:rPr>
                <w:b/>
                <w:bCs/>
                <w:sz w:val="24"/>
                <w:szCs w:val="24"/>
                <w:lang w:eastAsia="en-US"/>
              </w:rPr>
              <w:t>5</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350FE400"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3DAAAEE3"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580420F7"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31719027"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6CB3FBA3"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4FC98364"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00C271D1"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3E951446" w14:textId="77777777" w:rsidR="000403E3" w:rsidRDefault="000403E3" w:rsidP="00706D8C">
            <w:pPr>
              <w:jc w:val="center"/>
              <w:rPr>
                <w:b/>
                <w:bCs/>
                <w:sz w:val="24"/>
                <w:szCs w:val="24"/>
                <w:lang w:eastAsia="en-US"/>
              </w:rPr>
            </w:pPr>
            <w:r>
              <w:rPr>
                <w:b/>
                <w:bCs/>
                <w:sz w:val="24"/>
                <w:szCs w:val="24"/>
                <w:lang w:eastAsia="en-US"/>
              </w:rPr>
              <w:t>30</w:t>
            </w:r>
          </w:p>
        </w:tc>
        <w:tc>
          <w:tcPr>
            <w:tcW w:w="434" w:type="dxa"/>
            <w:tcBorders>
              <w:top w:val="single" w:sz="6" w:space="0" w:color="auto"/>
              <w:left w:val="single" w:sz="24" w:space="0" w:color="auto"/>
              <w:bottom w:val="single" w:sz="6" w:space="0" w:color="auto"/>
              <w:right w:val="single" w:sz="6" w:space="0" w:color="auto"/>
            </w:tcBorders>
            <w:hideMark/>
          </w:tcPr>
          <w:p w14:paraId="7837A7DB"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0A2F6D7B"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5887B0F8"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689CF727"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68C283EF"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094C4FD4"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5CA2601C"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2900CAB0" w14:textId="77777777" w:rsidR="000403E3" w:rsidRDefault="000403E3" w:rsidP="00706D8C">
            <w:pPr>
              <w:jc w:val="center"/>
              <w:rPr>
                <w:b/>
                <w:bCs/>
                <w:sz w:val="24"/>
                <w:szCs w:val="24"/>
                <w:lang w:eastAsia="en-US"/>
              </w:rPr>
            </w:pPr>
            <w:r>
              <w:rPr>
                <w:b/>
                <w:bCs/>
                <w:sz w:val="24"/>
                <w:szCs w:val="24"/>
                <w:lang w:eastAsia="en-US"/>
              </w:rPr>
              <w:t>6</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1E6C8A3F"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4500513A"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3838FCB5"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7D436F09"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1F07B0D2"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05172835"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646E2A68"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715DB79D" w14:textId="77777777" w:rsidR="000403E3" w:rsidRDefault="000403E3" w:rsidP="00706D8C">
            <w:pPr>
              <w:jc w:val="center"/>
              <w:rPr>
                <w:b/>
                <w:bCs/>
                <w:sz w:val="24"/>
                <w:szCs w:val="24"/>
                <w:lang w:eastAsia="en-US"/>
              </w:rPr>
            </w:pPr>
            <w:r>
              <w:rPr>
                <w:b/>
                <w:bCs/>
                <w:sz w:val="24"/>
                <w:szCs w:val="24"/>
                <w:lang w:eastAsia="en-US"/>
              </w:rPr>
              <w:t>31</w:t>
            </w:r>
          </w:p>
        </w:tc>
        <w:tc>
          <w:tcPr>
            <w:tcW w:w="434" w:type="dxa"/>
            <w:tcBorders>
              <w:top w:val="single" w:sz="6" w:space="0" w:color="auto"/>
              <w:left w:val="single" w:sz="24" w:space="0" w:color="auto"/>
              <w:bottom w:val="single" w:sz="6" w:space="0" w:color="auto"/>
              <w:right w:val="single" w:sz="6" w:space="0" w:color="auto"/>
            </w:tcBorders>
            <w:hideMark/>
          </w:tcPr>
          <w:p w14:paraId="3359E817"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1B297D1F"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21B1BBAC"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3A796BCF"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5F29B220"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5DA34BDE"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0F5BBC74"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5C4DF18E" w14:textId="77777777" w:rsidR="000403E3" w:rsidRDefault="000403E3" w:rsidP="00706D8C">
            <w:pPr>
              <w:jc w:val="center"/>
              <w:rPr>
                <w:b/>
                <w:bCs/>
                <w:sz w:val="24"/>
                <w:szCs w:val="24"/>
                <w:lang w:eastAsia="en-US"/>
              </w:rPr>
            </w:pPr>
            <w:r>
              <w:rPr>
                <w:b/>
                <w:bCs/>
                <w:sz w:val="24"/>
                <w:szCs w:val="24"/>
                <w:lang w:eastAsia="en-US"/>
              </w:rPr>
              <w:t>7</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3538B731"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5BD8AE23"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229D5EAA"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0A457375"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256AFEDC"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14C00FF9"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273172F7"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2F14275A" w14:textId="77777777" w:rsidR="000403E3" w:rsidRDefault="000403E3" w:rsidP="00706D8C">
            <w:pPr>
              <w:jc w:val="center"/>
              <w:rPr>
                <w:b/>
                <w:bCs/>
                <w:sz w:val="24"/>
                <w:szCs w:val="24"/>
                <w:lang w:eastAsia="en-US"/>
              </w:rPr>
            </w:pPr>
            <w:r>
              <w:rPr>
                <w:b/>
                <w:bCs/>
                <w:sz w:val="24"/>
                <w:szCs w:val="24"/>
                <w:lang w:eastAsia="en-US"/>
              </w:rPr>
              <w:t>32</w:t>
            </w:r>
          </w:p>
        </w:tc>
        <w:tc>
          <w:tcPr>
            <w:tcW w:w="434" w:type="dxa"/>
            <w:tcBorders>
              <w:top w:val="single" w:sz="6" w:space="0" w:color="auto"/>
              <w:left w:val="single" w:sz="24" w:space="0" w:color="auto"/>
              <w:bottom w:val="single" w:sz="6" w:space="0" w:color="auto"/>
              <w:right w:val="single" w:sz="6" w:space="0" w:color="auto"/>
            </w:tcBorders>
            <w:hideMark/>
          </w:tcPr>
          <w:p w14:paraId="33367552"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4B3FAB85"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64A3FA43"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01C4BA3B"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73290D65"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08F3E318"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6FE4EBCE"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4D59727A" w14:textId="77777777" w:rsidR="000403E3" w:rsidRDefault="000403E3" w:rsidP="00706D8C">
            <w:pPr>
              <w:jc w:val="center"/>
              <w:rPr>
                <w:b/>
                <w:bCs/>
                <w:sz w:val="24"/>
                <w:szCs w:val="24"/>
                <w:lang w:eastAsia="en-US"/>
              </w:rPr>
            </w:pPr>
            <w:r>
              <w:rPr>
                <w:b/>
                <w:bCs/>
                <w:sz w:val="24"/>
                <w:szCs w:val="24"/>
                <w:lang w:eastAsia="en-US"/>
              </w:rPr>
              <w:t>8</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7B897EF8"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64D8E953"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707C1175"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62B69C74"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129CFE29"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2BCF3394"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46FA6F96"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10979786" w14:textId="77777777" w:rsidR="000403E3" w:rsidRDefault="000403E3" w:rsidP="00706D8C">
            <w:pPr>
              <w:jc w:val="center"/>
              <w:rPr>
                <w:b/>
                <w:bCs/>
                <w:sz w:val="24"/>
                <w:szCs w:val="24"/>
                <w:lang w:eastAsia="en-US"/>
              </w:rPr>
            </w:pPr>
            <w:r>
              <w:rPr>
                <w:b/>
                <w:bCs/>
                <w:sz w:val="24"/>
                <w:szCs w:val="24"/>
                <w:lang w:eastAsia="en-US"/>
              </w:rPr>
              <w:t>33</w:t>
            </w:r>
          </w:p>
        </w:tc>
        <w:tc>
          <w:tcPr>
            <w:tcW w:w="434" w:type="dxa"/>
            <w:tcBorders>
              <w:top w:val="single" w:sz="6" w:space="0" w:color="auto"/>
              <w:left w:val="single" w:sz="24" w:space="0" w:color="auto"/>
              <w:bottom w:val="single" w:sz="6" w:space="0" w:color="auto"/>
              <w:right w:val="single" w:sz="6" w:space="0" w:color="auto"/>
            </w:tcBorders>
            <w:hideMark/>
          </w:tcPr>
          <w:p w14:paraId="229CB4D7"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70D268AE"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5306CD7A"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47059B4F"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3D24054F"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29EC78D9"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072382D3"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3C3728E9" w14:textId="77777777" w:rsidR="000403E3" w:rsidRDefault="000403E3" w:rsidP="00706D8C">
            <w:pPr>
              <w:jc w:val="center"/>
              <w:rPr>
                <w:b/>
                <w:bCs/>
                <w:sz w:val="24"/>
                <w:szCs w:val="24"/>
                <w:lang w:eastAsia="en-US"/>
              </w:rPr>
            </w:pPr>
            <w:r>
              <w:rPr>
                <w:b/>
                <w:bCs/>
                <w:sz w:val="24"/>
                <w:szCs w:val="24"/>
                <w:lang w:eastAsia="en-US"/>
              </w:rPr>
              <w:t>9</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2B293BDA"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67E9DF6D"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122D5282"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6FC30D01"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28D6E004"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565CCEA5"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41707DF0"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139C2C8B" w14:textId="77777777" w:rsidR="000403E3" w:rsidRDefault="000403E3" w:rsidP="00706D8C">
            <w:pPr>
              <w:jc w:val="center"/>
              <w:rPr>
                <w:b/>
                <w:bCs/>
                <w:sz w:val="24"/>
                <w:szCs w:val="24"/>
                <w:lang w:eastAsia="en-US"/>
              </w:rPr>
            </w:pPr>
            <w:r>
              <w:rPr>
                <w:b/>
                <w:bCs/>
                <w:sz w:val="24"/>
                <w:szCs w:val="24"/>
                <w:lang w:eastAsia="en-US"/>
              </w:rPr>
              <w:t>34</w:t>
            </w:r>
          </w:p>
        </w:tc>
        <w:tc>
          <w:tcPr>
            <w:tcW w:w="434" w:type="dxa"/>
            <w:tcBorders>
              <w:top w:val="single" w:sz="6" w:space="0" w:color="auto"/>
              <w:left w:val="single" w:sz="24" w:space="0" w:color="auto"/>
              <w:bottom w:val="single" w:sz="6" w:space="0" w:color="auto"/>
              <w:right w:val="single" w:sz="6" w:space="0" w:color="auto"/>
            </w:tcBorders>
            <w:hideMark/>
          </w:tcPr>
          <w:p w14:paraId="6965877E"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770BD30C"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1BAC713E"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418110FE"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0F75C654"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34464721"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04819371"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785E9737" w14:textId="77777777" w:rsidR="000403E3" w:rsidRDefault="000403E3" w:rsidP="00706D8C">
            <w:pPr>
              <w:jc w:val="center"/>
              <w:rPr>
                <w:b/>
                <w:bCs/>
                <w:sz w:val="24"/>
                <w:szCs w:val="24"/>
                <w:lang w:eastAsia="en-US"/>
              </w:rPr>
            </w:pPr>
            <w:r>
              <w:rPr>
                <w:b/>
                <w:bCs/>
                <w:sz w:val="24"/>
                <w:szCs w:val="24"/>
                <w:lang w:eastAsia="en-US"/>
              </w:rPr>
              <w:t>10</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5FDC0C85"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17D927C1"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00D6DE00"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4E0F5308"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3CF13A1E"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0D4F5889"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380425C2"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122960D7" w14:textId="77777777" w:rsidR="000403E3" w:rsidRDefault="000403E3" w:rsidP="00706D8C">
            <w:pPr>
              <w:jc w:val="center"/>
              <w:rPr>
                <w:b/>
                <w:bCs/>
                <w:sz w:val="24"/>
                <w:szCs w:val="24"/>
                <w:lang w:eastAsia="en-US"/>
              </w:rPr>
            </w:pPr>
            <w:r>
              <w:rPr>
                <w:b/>
                <w:bCs/>
                <w:sz w:val="24"/>
                <w:szCs w:val="24"/>
                <w:lang w:eastAsia="en-US"/>
              </w:rPr>
              <w:t>35</w:t>
            </w:r>
          </w:p>
        </w:tc>
        <w:tc>
          <w:tcPr>
            <w:tcW w:w="434" w:type="dxa"/>
            <w:tcBorders>
              <w:top w:val="single" w:sz="6" w:space="0" w:color="auto"/>
              <w:left w:val="single" w:sz="24" w:space="0" w:color="auto"/>
              <w:bottom w:val="single" w:sz="6" w:space="0" w:color="auto"/>
              <w:right w:val="single" w:sz="6" w:space="0" w:color="auto"/>
            </w:tcBorders>
            <w:hideMark/>
          </w:tcPr>
          <w:p w14:paraId="5874D805"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15900F56"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52A90FB6"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3ACC9F2C"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57031D98"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2D933C6B"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5DAEF17C"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7A01FCDC" w14:textId="77777777" w:rsidR="000403E3" w:rsidRDefault="000403E3" w:rsidP="00706D8C">
            <w:pPr>
              <w:jc w:val="center"/>
              <w:rPr>
                <w:b/>
                <w:bCs/>
                <w:sz w:val="24"/>
                <w:szCs w:val="24"/>
                <w:lang w:eastAsia="en-US"/>
              </w:rPr>
            </w:pPr>
            <w:r>
              <w:rPr>
                <w:b/>
                <w:bCs/>
                <w:sz w:val="24"/>
                <w:szCs w:val="24"/>
                <w:lang w:eastAsia="en-US"/>
              </w:rPr>
              <w:t>11</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394E8792"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14B3CB6D"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508FD0D7"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384BA372"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48CA1000"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0AD4A3B3"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1A98B962"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700CB6A5" w14:textId="77777777" w:rsidR="000403E3" w:rsidRDefault="000403E3" w:rsidP="00706D8C">
            <w:pPr>
              <w:jc w:val="center"/>
              <w:rPr>
                <w:b/>
                <w:bCs/>
                <w:sz w:val="24"/>
                <w:szCs w:val="24"/>
                <w:lang w:eastAsia="en-US"/>
              </w:rPr>
            </w:pPr>
            <w:r>
              <w:rPr>
                <w:b/>
                <w:bCs/>
                <w:sz w:val="24"/>
                <w:szCs w:val="24"/>
                <w:lang w:eastAsia="en-US"/>
              </w:rPr>
              <w:t>36</w:t>
            </w:r>
          </w:p>
        </w:tc>
        <w:tc>
          <w:tcPr>
            <w:tcW w:w="434" w:type="dxa"/>
            <w:tcBorders>
              <w:top w:val="single" w:sz="6" w:space="0" w:color="auto"/>
              <w:left w:val="single" w:sz="24" w:space="0" w:color="auto"/>
              <w:bottom w:val="single" w:sz="6" w:space="0" w:color="auto"/>
              <w:right w:val="single" w:sz="6" w:space="0" w:color="auto"/>
            </w:tcBorders>
            <w:hideMark/>
          </w:tcPr>
          <w:p w14:paraId="32C7D42C"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37237C1E"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675D6675"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0530955D"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33DEB1C1"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01560FF6"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6C2C0575"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1B7306D4" w14:textId="77777777" w:rsidR="000403E3" w:rsidRDefault="000403E3" w:rsidP="00706D8C">
            <w:pPr>
              <w:jc w:val="center"/>
              <w:rPr>
                <w:b/>
                <w:bCs/>
                <w:sz w:val="24"/>
                <w:szCs w:val="24"/>
                <w:lang w:eastAsia="en-US"/>
              </w:rPr>
            </w:pPr>
            <w:r>
              <w:rPr>
                <w:b/>
                <w:bCs/>
                <w:sz w:val="24"/>
                <w:szCs w:val="24"/>
                <w:lang w:eastAsia="en-US"/>
              </w:rPr>
              <w:t>12</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26D9BDB9"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0A50195C"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3DE985E9"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42C30AEB"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4F86B9F4"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7E98A4A5"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40F15A6F"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06271DFC" w14:textId="77777777" w:rsidR="000403E3" w:rsidRDefault="000403E3" w:rsidP="00706D8C">
            <w:pPr>
              <w:jc w:val="center"/>
              <w:rPr>
                <w:b/>
                <w:bCs/>
                <w:sz w:val="24"/>
                <w:szCs w:val="24"/>
                <w:lang w:eastAsia="en-US"/>
              </w:rPr>
            </w:pPr>
            <w:r>
              <w:rPr>
                <w:b/>
                <w:bCs/>
                <w:sz w:val="24"/>
                <w:szCs w:val="24"/>
                <w:lang w:eastAsia="en-US"/>
              </w:rPr>
              <w:t>37</w:t>
            </w:r>
          </w:p>
        </w:tc>
        <w:tc>
          <w:tcPr>
            <w:tcW w:w="434" w:type="dxa"/>
            <w:tcBorders>
              <w:top w:val="single" w:sz="6" w:space="0" w:color="auto"/>
              <w:left w:val="single" w:sz="24" w:space="0" w:color="auto"/>
              <w:bottom w:val="single" w:sz="6" w:space="0" w:color="auto"/>
              <w:right w:val="single" w:sz="6" w:space="0" w:color="auto"/>
            </w:tcBorders>
            <w:hideMark/>
          </w:tcPr>
          <w:p w14:paraId="25B5EEDE"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4F997577"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4D3C469F"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1C6E2D49"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49CC1619"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357888FC"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13781B69"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6FDA5881" w14:textId="77777777" w:rsidR="000403E3" w:rsidRDefault="000403E3" w:rsidP="00706D8C">
            <w:pPr>
              <w:jc w:val="center"/>
              <w:rPr>
                <w:b/>
                <w:bCs/>
                <w:sz w:val="24"/>
                <w:szCs w:val="24"/>
                <w:lang w:eastAsia="en-US"/>
              </w:rPr>
            </w:pPr>
            <w:r>
              <w:rPr>
                <w:b/>
                <w:bCs/>
                <w:sz w:val="24"/>
                <w:szCs w:val="24"/>
                <w:lang w:eastAsia="en-US"/>
              </w:rPr>
              <w:t>13</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26824892"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6F26DEAE"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4139AAA7"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5C54A2CE"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35F6A662"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5259C682"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592138F3"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6A92A64E" w14:textId="77777777" w:rsidR="000403E3" w:rsidRDefault="000403E3" w:rsidP="00706D8C">
            <w:pPr>
              <w:jc w:val="center"/>
              <w:rPr>
                <w:b/>
                <w:bCs/>
                <w:sz w:val="24"/>
                <w:szCs w:val="24"/>
                <w:lang w:eastAsia="en-US"/>
              </w:rPr>
            </w:pPr>
            <w:r>
              <w:rPr>
                <w:b/>
                <w:bCs/>
                <w:sz w:val="24"/>
                <w:szCs w:val="24"/>
                <w:lang w:eastAsia="en-US"/>
              </w:rPr>
              <w:t>38</w:t>
            </w:r>
          </w:p>
        </w:tc>
        <w:tc>
          <w:tcPr>
            <w:tcW w:w="434" w:type="dxa"/>
            <w:tcBorders>
              <w:top w:val="single" w:sz="6" w:space="0" w:color="auto"/>
              <w:left w:val="single" w:sz="24" w:space="0" w:color="auto"/>
              <w:bottom w:val="single" w:sz="6" w:space="0" w:color="auto"/>
              <w:right w:val="single" w:sz="6" w:space="0" w:color="auto"/>
            </w:tcBorders>
            <w:hideMark/>
          </w:tcPr>
          <w:p w14:paraId="1702EAFC"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65FD878F"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4A4653C3"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07083F61"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6274100D"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1998BC2F"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76727583"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01C057CD" w14:textId="77777777" w:rsidR="000403E3" w:rsidRDefault="000403E3" w:rsidP="00706D8C">
            <w:pPr>
              <w:jc w:val="center"/>
              <w:rPr>
                <w:b/>
                <w:bCs/>
                <w:sz w:val="24"/>
                <w:szCs w:val="24"/>
                <w:lang w:eastAsia="en-US"/>
              </w:rPr>
            </w:pPr>
            <w:r>
              <w:rPr>
                <w:b/>
                <w:bCs/>
                <w:sz w:val="24"/>
                <w:szCs w:val="24"/>
                <w:lang w:eastAsia="en-US"/>
              </w:rPr>
              <w:t>14</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4AF4FFFB"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340D15FB"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751107D6"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29668BCA"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5E0D7F5A"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46DB77A9"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6C8A71AC"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1637C72D" w14:textId="77777777" w:rsidR="000403E3" w:rsidRDefault="000403E3" w:rsidP="00706D8C">
            <w:pPr>
              <w:jc w:val="center"/>
              <w:rPr>
                <w:b/>
                <w:bCs/>
                <w:sz w:val="24"/>
                <w:szCs w:val="24"/>
                <w:lang w:eastAsia="en-US"/>
              </w:rPr>
            </w:pPr>
            <w:r>
              <w:rPr>
                <w:b/>
                <w:bCs/>
                <w:sz w:val="24"/>
                <w:szCs w:val="24"/>
                <w:lang w:eastAsia="en-US"/>
              </w:rPr>
              <w:t>39</w:t>
            </w:r>
          </w:p>
        </w:tc>
        <w:tc>
          <w:tcPr>
            <w:tcW w:w="434" w:type="dxa"/>
            <w:tcBorders>
              <w:top w:val="single" w:sz="6" w:space="0" w:color="auto"/>
              <w:left w:val="single" w:sz="24" w:space="0" w:color="auto"/>
              <w:bottom w:val="single" w:sz="6" w:space="0" w:color="auto"/>
              <w:right w:val="single" w:sz="6" w:space="0" w:color="auto"/>
            </w:tcBorders>
            <w:hideMark/>
          </w:tcPr>
          <w:p w14:paraId="74E0CE34"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6F539E51"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75ED8C53"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352D3295"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21FA3D4C"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180E44CF"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48C40558"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20132B43" w14:textId="77777777" w:rsidR="000403E3" w:rsidRDefault="000403E3" w:rsidP="00706D8C">
            <w:pPr>
              <w:jc w:val="center"/>
              <w:rPr>
                <w:b/>
                <w:bCs/>
                <w:sz w:val="24"/>
                <w:szCs w:val="24"/>
                <w:lang w:eastAsia="en-US"/>
              </w:rPr>
            </w:pPr>
            <w:r>
              <w:rPr>
                <w:b/>
                <w:bCs/>
                <w:sz w:val="24"/>
                <w:szCs w:val="24"/>
                <w:lang w:eastAsia="en-US"/>
              </w:rPr>
              <w:t>15</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1A6F68CF"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3F147AE8"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0FBBE87B"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36D27420"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42BDC75E"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05962F87"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6DAA015E"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2E035D40" w14:textId="77777777" w:rsidR="000403E3" w:rsidRDefault="000403E3" w:rsidP="00706D8C">
            <w:pPr>
              <w:jc w:val="center"/>
              <w:rPr>
                <w:b/>
                <w:bCs/>
                <w:sz w:val="24"/>
                <w:szCs w:val="24"/>
                <w:lang w:eastAsia="en-US"/>
              </w:rPr>
            </w:pPr>
            <w:r>
              <w:rPr>
                <w:b/>
                <w:bCs/>
                <w:sz w:val="24"/>
                <w:szCs w:val="24"/>
                <w:lang w:eastAsia="en-US"/>
              </w:rPr>
              <w:t>40</w:t>
            </w:r>
          </w:p>
        </w:tc>
        <w:tc>
          <w:tcPr>
            <w:tcW w:w="434" w:type="dxa"/>
            <w:tcBorders>
              <w:top w:val="single" w:sz="6" w:space="0" w:color="auto"/>
              <w:left w:val="single" w:sz="24" w:space="0" w:color="auto"/>
              <w:bottom w:val="single" w:sz="6" w:space="0" w:color="auto"/>
              <w:right w:val="single" w:sz="6" w:space="0" w:color="auto"/>
            </w:tcBorders>
            <w:hideMark/>
          </w:tcPr>
          <w:p w14:paraId="521D1B84"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41B58ACB"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6C9A608A"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79768351"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5298BDED"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48BAFE8B"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5C5BE30D"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230DDB8F" w14:textId="77777777" w:rsidR="000403E3" w:rsidRDefault="000403E3" w:rsidP="00706D8C">
            <w:pPr>
              <w:jc w:val="center"/>
              <w:rPr>
                <w:b/>
                <w:bCs/>
                <w:sz w:val="24"/>
                <w:szCs w:val="24"/>
                <w:lang w:eastAsia="en-US"/>
              </w:rPr>
            </w:pPr>
            <w:r>
              <w:rPr>
                <w:b/>
                <w:bCs/>
                <w:sz w:val="24"/>
                <w:szCs w:val="24"/>
                <w:lang w:eastAsia="en-US"/>
              </w:rPr>
              <w:t>16</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65ACC793"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30714F4F"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05FC5BAD"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3D55A462"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199027B5"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4A501801"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7DB5C29D"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40F80296" w14:textId="77777777" w:rsidR="000403E3" w:rsidRDefault="000403E3" w:rsidP="00706D8C">
            <w:pPr>
              <w:jc w:val="center"/>
              <w:rPr>
                <w:b/>
                <w:bCs/>
                <w:sz w:val="24"/>
                <w:szCs w:val="24"/>
                <w:lang w:eastAsia="en-US"/>
              </w:rPr>
            </w:pPr>
            <w:r>
              <w:rPr>
                <w:b/>
                <w:bCs/>
                <w:sz w:val="24"/>
                <w:szCs w:val="24"/>
                <w:lang w:eastAsia="en-US"/>
              </w:rPr>
              <w:t>41</w:t>
            </w:r>
          </w:p>
        </w:tc>
        <w:tc>
          <w:tcPr>
            <w:tcW w:w="434" w:type="dxa"/>
            <w:tcBorders>
              <w:top w:val="single" w:sz="6" w:space="0" w:color="auto"/>
              <w:left w:val="single" w:sz="24" w:space="0" w:color="auto"/>
              <w:bottom w:val="single" w:sz="6" w:space="0" w:color="auto"/>
              <w:right w:val="single" w:sz="6" w:space="0" w:color="auto"/>
            </w:tcBorders>
            <w:hideMark/>
          </w:tcPr>
          <w:p w14:paraId="05881095"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4FF0E0AC"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66E7F754"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6C085157"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1625722A"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35997CF7"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7DF11A29"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4C2242F6" w14:textId="77777777" w:rsidR="000403E3" w:rsidRDefault="000403E3" w:rsidP="00706D8C">
            <w:pPr>
              <w:jc w:val="center"/>
              <w:rPr>
                <w:b/>
                <w:bCs/>
                <w:sz w:val="24"/>
                <w:szCs w:val="24"/>
                <w:lang w:eastAsia="en-US"/>
              </w:rPr>
            </w:pPr>
            <w:r>
              <w:rPr>
                <w:b/>
                <w:bCs/>
                <w:sz w:val="24"/>
                <w:szCs w:val="24"/>
                <w:lang w:eastAsia="en-US"/>
              </w:rPr>
              <w:t>17</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596FBE05"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2ED999D0"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6CEE8BCA"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1675AC50"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3B602A24"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733D7FF1"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19622ABA"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660DE3E1" w14:textId="77777777" w:rsidR="000403E3" w:rsidRDefault="000403E3" w:rsidP="00706D8C">
            <w:pPr>
              <w:jc w:val="center"/>
              <w:rPr>
                <w:b/>
                <w:bCs/>
                <w:sz w:val="24"/>
                <w:szCs w:val="24"/>
                <w:lang w:eastAsia="en-US"/>
              </w:rPr>
            </w:pPr>
            <w:r>
              <w:rPr>
                <w:b/>
                <w:bCs/>
                <w:sz w:val="24"/>
                <w:szCs w:val="24"/>
                <w:lang w:eastAsia="en-US"/>
              </w:rPr>
              <w:t>42</w:t>
            </w:r>
          </w:p>
        </w:tc>
        <w:tc>
          <w:tcPr>
            <w:tcW w:w="434" w:type="dxa"/>
            <w:tcBorders>
              <w:top w:val="single" w:sz="6" w:space="0" w:color="auto"/>
              <w:left w:val="single" w:sz="24" w:space="0" w:color="auto"/>
              <w:bottom w:val="single" w:sz="6" w:space="0" w:color="auto"/>
              <w:right w:val="single" w:sz="6" w:space="0" w:color="auto"/>
            </w:tcBorders>
            <w:hideMark/>
          </w:tcPr>
          <w:p w14:paraId="3DEC256D"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276495A6"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58CDCCFB"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6A3DA48E"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59DEC097"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518F3500"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73223D53"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25859CF1" w14:textId="77777777" w:rsidR="000403E3" w:rsidRDefault="000403E3" w:rsidP="00706D8C">
            <w:pPr>
              <w:jc w:val="center"/>
              <w:rPr>
                <w:b/>
                <w:bCs/>
                <w:sz w:val="24"/>
                <w:szCs w:val="24"/>
                <w:lang w:eastAsia="en-US"/>
              </w:rPr>
            </w:pPr>
            <w:r>
              <w:rPr>
                <w:b/>
                <w:bCs/>
                <w:sz w:val="24"/>
                <w:szCs w:val="24"/>
                <w:lang w:eastAsia="en-US"/>
              </w:rPr>
              <w:t>18</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11E2A1BF"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3E63C7D8"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14F690CC"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521DA817"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56C66D38"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1558E8A5"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0EE1B99E"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049A944E" w14:textId="77777777" w:rsidR="000403E3" w:rsidRDefault="000403E3" w:rsidP="00706D8C">
            <w:pPr>
              <w:jc w:val="center"/>
              <w:rPr>
                <w:b/>
                <w:bCs/>
                <w:sz w:val="24"/>
                <w:szCs w:val="24"/>
                <w:lang w:eastAsia="en-US"/>
              </w:rPr>
            </w:pPr>
            <w:r>
              <w:rPr>
                <w:b/>
                <w:bCs/>
                <w:sz w:val="24"/>
                <w:szCs w:val="24"/>
                <w:lang w:eastAsia="en-US"/>
              </w:rPr>
              <w:t>43</w:t>
            </w:r>
          </w:p>
        </w:tc>
        <w:tc>
          <w:tcPr>
            <w:tcW w:w="434" w:type="dxa"/>
            <w:tcBorders>
              <w:top w:val="single" w:sz="6" w:space="0" w:color="auto"/>
              <w:left w:val="single" w:sz="24" w:space="0" w:color="auto"/>
              <w:bottom w:val="single" w:sz="6" w:space="0" w:color="auto"/>
              <w:right w:val="single" w:sz="6" w:space="0" w:color="auto"/>
            </w:tcBorders>
            <w:hideMark/>
          </w:tcPr>
          <w:p w14:paraId="393826C3"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3A33EA0C"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74A694B7"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35A41FD3"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7465B87E"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7D63A79D"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10CF0900"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03978CC5" w14:textId="77777777" w:rsidR="000403E3" w:rsidRDefault="000403E3" w:rsidP="00706D8C">
            <w:pPr>
              <w:jc w:val="center"/>
              <w:rPr>
                <w:b/>
                <w:bCs/>
                <w:sz w:val="24"/>
                <w:szCs w:val="24"/>
                <w:lang w:eastAsia="en-US"/>
              </w:rPr>
            </w:pPr>
            <w:r>
              <w:rPr>
                <w:b/>
                <w:bCs/>
                <w:sz w:val="24"/>
                <w:szCs w:val="24"/>
                <w:lang w:eastAsia="en-US"/>
              </w:rPr>
              <w:t>19</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68001F88"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67C6868F"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46251A34"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186B1934"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5FB2B156"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654A1B17"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66FE1BF1"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3D82DD8B" w14:textId="77777777" w:rsidR="000403E3" w:rsidRDefault="000403E3" w:rsidP="00706D8C">
            <w:pPr>
              <w:jc w:val="center"/>
              <w:rPr>
                <w:b/>
                <w:bCs/>
                <w:sz w:val="24"/>
                <w:szCs w:val="24"/>
                <w:lang w:eastAsia="en-US"/>
              </w:rPr>
            </w:pPr>
            <w:r>
              <w:rPr>
                <w:b/>
                <w:bCs/>
                <w:sz w:val="24"/>
                <w:szCs w:val="24"/>
                <w:lang w:eastAsia="en-US"/>
              </w:rPr>
              <w:t>44</w:t>
            </w:r>
          </w:p>
        </w:tc>
        <w:tc>
          <w:tcPr>
            <w:tcW w:w="434" w:type="dxa"/>
            <w:tcBorders>
              <w:top w:val="single" w:sz="6" w:space="0" w:color="auto"/>
              <w:left w:val="single" w:sz="24" w:space="0" w:color="auto"/>
              <w:bottom w:val="single" w:sz="6" w:space="0" w:color="auto"/>
              <w:right w:val="single" w:sz="6" w:space="0" w:color="auto"/>
            </w:tcBorders>
            <w:hideMark/>
          </w:tcPr>
          <w:p w14:paraId="6079F409"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4193F59B"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64420A35"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548E775B"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7885D1AB"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40C997BD"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0F62A048"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71990895" w14:textId="77777777" w:rsidR="000403E3" w:rsidRDefault="000403E3" w:rsidP="00706D8C">
            <w:pPr>
              <w:jc w:val="center"/>
              <w:rPr>
                <w:b/>
                <w:bCs/>
                <w:sz w:val="24"/>
                <w:szCs w:val="24"/>
                <w:lang w:eastAsia="en-US"/>
              </w:rPr>
            </w:pPr>
            <w:r>
              <w:rPr>
                <w:b/>
                <w:bCs/>
                <w:sz w:val="24"/>
                <w:szCs w:val="24"/>
                <w:lang w:eastAsia="en-US"/>
              </w:rPr>
              <w:t>20</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16EB3631"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588AA53B"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59F1A172"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25CB8A87"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0C8E170A"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4216A4BD"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79BAB2C9"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0A69B7D8" w14:textId="77777777" w:rsidR="000403E3" w:rsidRDefault="000403E3" w:rsidP="00706D8C">
            <w:pPr>
              <w:jc w:val="center"/>
              <w:rPr>
                <w:b/>
                <w:bCs/>
                <w:sz w:val="24"/>
                <w:szCs w:val="24"/>
                <w:lang w:eastAsia="en-US"/>
              </w:rPr>
            </w:pPr>
            <w:r>
              <w:rPr>
                <w:b/>
                <w:bCs/>
                <w:sz w:val="24"/>
                <w:szCs w:val="24"/>
                <w:lang w:eastAsia="en-US"/>
              </w:rPr>
              <w:t>45</w:t>
            </w:r>
          </w:p>
        </w:tc>
        <w:tc>
          <w:tcPr>
            <w:tcW w:w="434" w:type="dxa"/>
            <w:tcBorders>
              <w:top w:val="single" w:sz="6" w:space="0" w:color="auto"/>
              <w:left w:val="single" w:sz="24" w:space="0" w:color="auto"/>
              <w:bottom w:val="single" w:sz="6" w:space="0" w:color="auto"/>
              <w:right w:val="single" w:sz="6" w:space="0" w:color="auto"/>
            </w:tcBorders>
            <w:hideMark/>
          </w:tcPr>
          <w:p w14:paraId="14BE7F76"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6B2C88DD"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268B6C90"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4DD0A7E7"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58C62FB8"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462187C6"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20885E50"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55ABAC77" w14:textId="77777777" w:rsidR="000403E3" w:rsidRDefault="000403E3" w:rsidP="00706D8C">
            <w:pPr>
              <w:jc w:val="center"/>
              <w:rPr>
                <w:b/>
                <w:bCs/>
                <w:sz w:val="24"/>
                <w:szCs w:val="24"/>
                <w:lang w:eastAsia="en-US"/>
              </w:rPr>
            </w:pPr>
            <w:r>
              <w:rPr>
                <w:b/>
                <w:bCs/>
                <w:sz w:val="24"/>
                <w:szCs w:val="24"/>
                <w:lang w:eastAsia="en-US"/>
              </w:rPr>
              <w:t>21</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360447EB"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5D47D16B"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2739E7EA"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7382C104"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7A339B74"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28DFABA6"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27C8D88C"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5F283325" w14:textId="77777777" w:rsidR="000403E3" w:rsidRDefault="000403E3" w:rsidP="00706D8C">
            <w:pPr>
              <w:jc w:val="center"/>
              <w:rPr>
                <w:b/>
                <w:bCs/>
                <w:sz w:val="24"/>
                <w:szCs w:val="24"/>
                <w:lang w:eastAsia="en-US"/>
              </w:rPr>
            </w:pPr>
            <w:r>
              <w:rPr>
                <w:b/>
                <w:bCs/>
                <w:sz w:val="24"/>
                <w:szCs w:val="24"/>
                <w:lang w:eastAsia="en-US"/>
              </w:rPr>
              <w:t>46</w:t>
            </w:r>
          </w:p>
        </w:tc>
        <w:tc>
          <w:tcPr>
            <w:tcW w:w="434" w:type="dxa"/>
            <w:tcBorders>
              <w:top w:val="single" w:sz="6" w:space="0" w:color="auto"/>
              <w:left w:val="single" w:sz="24" w:space="0" w:color="auto"/>
              <w:bottom w:val="single" w:sz="6" w:space="0" w:color="auto"/>
              <w:right w:val="single" w:sz="6" w:space="0" w:color="auto"/>
            </w:tcBorders>
            <w:hideMark/>
          </w:tcPr>
          <w:p w14:paraId="243F0CCD"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21DADFB4"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64C4BDF3"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6AB81101"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32714BA0"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3F6F010E"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2D3FA4B7"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2A96EFF1" w14:textId="77777777" w:rsidR="000403E3" w:rsidRDefault="000403E3" w:rsidP="00706D8C">
            <w:pPr>
              <w:jc w:val="center"/>
              <w:rPr>
                <w:b/>
                <w:bCs/>
                <w:sz w:val="24"/>
                <w:szCs w:val="24"/>
                <w:lang w:eastAsia="en-US"/>
              </w:rPr>
            </w:pPr>
            <w:r>
              <w:rPr>
                <w:b/>
                <w:bCs/>
                <w:sz w:val="24"/>
                <w:szCs w:val="24"/>
                <w:lang w:eastAsia="en-US"/>
              </w:rPr>
              <w:t>22</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7B7FB1F6"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6CDB1A28"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2C877109"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63082D86"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4BC763EB"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3B50F9F9"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2C92A9DD"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118B460D" w14:textId="77777777" w:rsidR="000403E3" w:rsidRDefault="000403E3" w:rsidP="00706D8C">
            <w:pPr>
              <w:jc w:val="center"/>
              <w:rPr>
                <w:b/>
                <w:bCs/>
                <w:sz w:val="24"/>
                <w:szCs w:val="24"/>
                <w:lang w:eastAsia="en-US"/>
              </w:rPr>
            </w:pPr>
            <w:r>
              <w:rPr>
                <w:b/>
                <w:bCs/>
                <w:sz w:val="24"/>
                <w:szCs w:val="24"/>
                <w:lang w:eastAsia="en-US"/>
              </w:rPr>
              <w:t>47</w:t>
            </w:r>
          </w:p>
        </w:tc>
        <w:tc>
          <w:tcPr>
            <w:tcW w:w="434" w:type="dxa"/>
            <w:tcBorders>
              <w:top w:val="single" w:sz="6" w:space="0" w:color="auto"/>
              <w:left w:val="single" w:sz="24" w:space="0" w:color="auto"/>
              <w:bottom w:val="single" w:sz="6" w:space="0" w:color="auto"/>
              <w:right w:val="single" w:sz="6" w:space="0" w:color="auto"/>
            </w:tcBorders>
            <w:hideMark/>
          </w:tcPr>
          <w:p w14:paraId="270B0E22"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6E29E4AC"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58368EC6"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4010182C"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447C2C72"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6AC1F0CC"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750D4375"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7D9EDBD1" w14:textId="77777777" w:rsidR="000403E3" w:rsidRDefault="000403E3" w:rsidP="00706D8C">
            <w:pPr>
              <w:jc w:val="center"/>
              <w:rPr>
                <w:b/>
                <w:bCs/>
                <w:sz w:val="24"/>
                <w:szCs w:val="24"/>
                <w:lang w:eastAsia="en-US"/>
              </w:rPr>
            </w:pPr>
            <w:r>
              <w:rPr>
                <w:b/>
                <w:bCs/>
                <w:sz w:val="24"/>
                <w:szCs w:val="24"/>
                <w:lang w:eastAsia="en-US"/>
              </w:rPr>
              <w:t>23</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5263CAE0"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596AC738"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706992FF"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1D3930CF"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36122587"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71368BF3"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54A3D64C"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2C61068A" w14:textId="77777777" w:rsidR="000403E3" w:rsidRDefault="000403E3" w:rsidP="00706D8C">
            <w:pPr>
              <w:jc w:val="center"/>
              <w:rPr>
                <w:b/>
                <w:bCs/>
                <w:sz w:val="24"/>
                <w:szCs w:val="24"/>
                <w:lang w:eastAsia="en-US"/>
              </w:rPr>
            </w:pPr>
            <w:r>
              <w:rPr>
                <w:b/>
                <w:bCs/>
                <w:sz w:val="24"/>
                <w:szCs w:val="24"/>
                <w:lang w:eastAsia="en-US"/>
              </w:rPr>
              <w:t>48</w:t>
            </w:r>
          </w:p>
        </w:tc>
        <w:tc>
          <w:tcPr>
            <w:tcW w:w="434" w:type="dxa"/>
            <w:tcBorders>
              <w:top w:val="single" w:sz="6" w:space="0" w:color="auto"/>
              <w:left w:val="single" w:sz="24" w:space="0" w:color="auto"/>
              <w:bottom w:val="single" w:sz="6" w:space="0" w:color="auto"/>
              <w:right w:val="single" w:sz="6" w:space="0" w:color="auto"/>
            </w:tcBorders>
            <w:hideMark/>
          </w:tcPr>
          <w:p w14:paraId="2144A950"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622018FC"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046B5ADC"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25895F33"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2215E0A0"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3C571D56"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002A0D43" w14:textId="77777777" w:rsidTr="00706D8C">
        <w:trPr>
          <w:trHeight w:hRule="exact" w:val="397"/>
        </w:trPr>
        <w:tc>
          <w:tcPr>
            <w:tcW w:w="1134" w:type="dxa"/>
            <w:tcBorders>
              <w:top w:val="single" w:sz="12" w:space="0" w:color="auto"/>
              <w:left w:val="single" w:sz="24" w:space="0" w:color="auto"/>
              <w:bottom w:val="single" w:sz="12" w:space="0" w:color="auto"/>
              <w:right w:val="single" w:sz="24" w:space="0" w:color="auto"/>
            </w:tcBorders>
            <w:shd w:val="clear" w:color="auto" w:fill="BFBFBF" w:themeFill="background1" w:themeFillShade="BF"/>
            <w:vAlign w:val="center"/>
            <w:hideMark/>
          </w:tcPr>
          <w:p w14:paraId="18E1C9D4" w14:textId="77777777" w:rsidR="000403E3" w:rsidRDefault="000403E3" w:rsidP="00706D8C">
            <w:pPr>
              <w:jc w:val="center"/>
              <w:rPr>
                <w:b/>
                <w:bCs/>
                <w:sz w:val="24"/>
                <w:szCs w:val="24"/>
                <w:lang w:eastAsia="en-US"/>
              </w:rPr>
            </w:pPr>
            <w:r>
              <w:rPr>
                <w:b/>
                <w:bCs/>
                <w:sz w:val="24"/>
                <w:szCs w:val="24"/>
                <w:lang w:eastAsia="en-US"/>
              </w:rPr>
              <w:t>24</w:t>
            </w:r>
          </w:p>
        </w:tc>
        <w:tc>
          <w:tcPr>
            <w:tcW w:w="425" w:type="dxa"/>
            <w:tcBorders>
              <w:top w:val="single" w:sz="12" w:space="0" w:color="auto"/>
              <w:left w:val="single" w:sz="24" w:space="0" w:color="auto"/>
              <w:bottom w:val="single" w:sz="12" w:space="0" w:color="auto"/>
              <w:right w:val="single" w:sz="12" w:space="0" w:color="auto"/>
            </w:tcBorders>
            <w:vAlign w:val="center"/>
            <w:hideMark/>
          </w:tcPr>
          <w:p w14:paraId="29089A44"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12" w:space="0" w:color="auto"/>
              <w:right w:val="single" w:sz="12" w:space="0" w:color="auto"/>
            </w:tcBorders>
            <w:vAlign w:val="center"/>
            <w:hideMark/>
          </w:tcPr>
          <w:p w14:paraId="4A12EAC9"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12" w:space="0" w:color="auto"/>
              <w:right w:val="single" w:sz="12" w:space="0" w:color="auto"/>
            </w:tcBorders>
            <w:vAlign w:val="center"/>
            <w:hideMark/>
          </w:tcPr>
          <w:p w14:paraId="52C5F0D1"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0EB46CED"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12" w:space="0" w:color="auto"/>
              <w:right w:val="single" w:sz="12" w:space="0" w:color="auto"/>
            </w:tcBorders>
          </w:tcPr>
          <w:p w14:paraId="3AC38243"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12" w:space="0" w:color="auto"/>
              <w:right w:val="single" w:sz="24" w:space="0" w:color="auto"/>
            </w:tcBorders>
          </w:tcPr>
          <w:p w14:paraId="796906B9"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4D33E4DC"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6" w:space="0" w:color="auto"/>
              <w:right w:val="single" w:sz="24" w:space="0" w:color="auto"/>
            </w:tcBorders>
            <w:shd w:val="clear" w:color="auto" w:fill="BFBFBF" w:themeFill="background1" w:themeFillShade="BF"/>
            <w:hideMark/>
          </w:tcPr>
          <w:p w14:paraId="5ADFBD49" w14:textId="77777777" w:rsidR="000403E3" w:rsidRDefault="000403E3" w:rsidP="00706D8C">
            <w:pPr>
              <w:jc w:val="center"/>
              <w:rPr>
                <w:b/>
                <w:bCs/>
                <w:sz w:val="24"/>
                <w:szCs w:val="24"/>
                <w:lang w:eastAsia="en-US"/>
              </w:rPr>
            </w:pPr>
            <w:r>
              <w:rPr>
                <w:b/>
                <w:bCs/>
                <w:sz w:val="24"/>
                <w:szCs w:val="24"/>
                <w:lang w:eastAsia="en-US"/>
              </w:rPr>
              <w:t>49</w:t>
            </w:r>
          </w:p>
        </w:tc>
        <w:tc>
          <w:tcPr>
            <w:tcW w:w="434" w:type="dxa"/>
            <w:tcBorders>
              <w:top w:val="single" w:sz="6" w:space="0" w:color="auto"/>
              <w:left w:val="single" w:sz="24" w:space="0" w:color="auto"/>
              <w:bottom w:val="single" w:sz="6" w:space="0" w:color="auto"/>
              <w:right w:val="single" w:sz="6" w:space="0" w:color="auto"/>
            </w:tcBorders>
            <w:hideMark/>
          </w:tcPr>
          <w:p w14:paraId="546D92E7"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6" w:space="0" w:color="auto"/>
              <w:right w:val="single" w:sz="6" w:space="0" w:color="auto"/>
            </w:tcBorders>
            <w:hideMark/>
          </w:tcPr>
          <w:p w14:paraId="0AA98BA7"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6" w:space="0" w:color="auto"/>
              <w:right w:val="single" w:sz="6" w:space="0" w:color="auto"/>
            </w:tcBorders>
            <w:hideMark/>
          </w:tcPr>
          <w:p w14:paraId="255F3014"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6" w:space="0" w:color="auto"/>
              <w:right w:val="single" w:sz="6" w:space="0" w:color="auto"/>
            </w:tcBorders>
            <w:hideMark/>
          </w:tcPr>
          <w:p w14:paraId="4FC441C3"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6" w:space="0" w:color="auto"/>
              <w:right w:val="single" w:sz="6" w:space="0" w:color="auto"/>
            </w:tcBorders>
          </w:tcPr>
          <w:p w14:paraId="371BAF28"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6" w:space="0" w:color="auto"/>
              <w:right w:val="single" w:sz="24" w:space="0" w:color="auto"/>
            </w:tcBorders>
          </w:tcPr>
          <w:p w14:paraId="3C1B58CA"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r w:rsidR="000403E3" w14:paraId="16A1E409" w14:textId="77777777" w:rsidTr="00706D8C">
        <w:trPr>
          <w:trHeight w:hRule="exact" w:val="397"/>
        </w:trPr>
        <w:tc>
          <w:tcPr>
            <w:tcW w:w="1134" w:type="dxa"/>
            <w:tcBorders>
              <w:top w:val="single" w:sz="12" w:space="0" w:color="auto"/>
              <w:left w:val="single" w:sz="24" w:space="0" w:color="auto"/>
              <w:bottom w:val="single" w:sz="24" w:space="0" w:color="auto"/>
              <w:right w:val="single" w:sz="24" w:space="0" w:color="auto"/>
            </w:tcBorders>
            <w:shd w:val="clear" w:color="auto" w:fill="BFBFBF" w:themeFill="background1" w:themeFillShade="BF"/>
            <w:vAlign w:val="center"/>
            <w:hideMark/>
          </w:tcPr>
          <w:p w14:paraId="684B6894" w14:textId="77777777" w:rsidR="000403E3" w:rsidRDefault="000403E3" w:rsidP="00706D8C">
            <w:pPr>
              <w:jc w:val="center"/>
              <w:rPr>
                <w:b/>
                <w:bCs/>
                <w:sz w:val="24"/>
                <w:szCs w:val="24"/>
                <w:lang w:eastAsia="en-US"/>
              </w:rPr>
            </w:pPr>
            <w:r>
              <w:rPr>
                <w:b/>
                <w:bCs/>
                <w:sz w:val="24"/>
                <w:szCs w:val="24"/>
                <w:lang w:eastAsia="en-US"/>
              </w:rPr>
              <w:t>25</w:t>
            </w:r>
          </w:p>
        </w:tc>
        <w:tc>
          <w:tcPr>
            <w:tcW w:w="425" w:type="dxa"/>
            <w:tcBorders>
              <w:top w:val="single" w:sz="12" w:space="0" w:color="auto"/>
              <w:left w:val="single" w:sz="24" w:space="0" w:color="auto"/>
              <w:bottom w:val="single" w:sz="24" w:space="0" w:color="auto"/>
              <w:right w:val="single" w:sz="12" w:space="0" w:color="auto"/>
            </w:tcBorders>
            <w:vAlign w:val="center"/>
            <w:hideMark/>
          </w:tcPr>
          <w:p w14:paraId="2FF7DA2C" w14:textId="77777777" w:rsidR="000403E3" w:rsidRDefault="000403E3" w:rsidP="00706D8C">
            <w:pPr>
              <w:jc w:val="center"/>
              <w:rPr>
                <w:sz w:val="24"/>
                <w:szCs w:val="24"/>
                <w:lang w:eastAsia="en-US"/>
              </w:rPr>
            </w:pPr>
            <w:r>
              <w:rPr>
                <w:sz w:val="24"/>
                <w:szCs w:val="24"/>
                <w:lang w:eastAsia="en-US"/>
              </w:rPr>
              <w:t>α</w:t>
            </w:r>
          </w:p>
        </w:tc>
        <w:tc>
          <w:tcPr>
            <w:tcW w:w="567" w:type="dxa"/>
            <w:tcBorders>
              <w:top w:val="single" w:sz="12" w:space="0" w:color="auto"/>
              <w:left w:val="single" w:sz="12" w:space="0" w:color="auto"/>
              <w:bottom w:val="single" w:sz="24" w:space="0" w:color="auto"/>
              <w:right w:val="single" w:sz="12" w:space="0" w:color="auto"/>
            </w:tcBorders>
            <w:vAlign w:val="center"/>
            <w:hideMark/>
          </w:tcPr>
          <w:p w14:paraId="52799B22" w14:textId="77777777" w:rsidR="000403E3" w:rsidRDefault="000403E3" w:rsidP="00706D8C">
            <w:pPr>
              <w:jc w:val="center"/>
              <w:rPr>
                <w:sz w:val="24"/>
                <w:szCs w:val="24"/>
                <w:lang w:eastAsia="en-US"/>
              </w:rPr>
            </w:pPr>
            <w:r>
              <w:rPr>
                <w:sz w:val="24"/>
                <w:szCs w:val="24"/>
                <w:lang w:eastAsia="en-US"/>
              </w:rPr>
              <w:t>β</w:t>
            </w:r>
          </w:p>
        </w:tc>
        <w:tc>
          <w:tcPr>
            <w:tcW w:w="378" w:type="dxa"/>
            <w:tcBorders>
              <w:top w:val="single" w:sz="12" w:space="0" w:color="auto"/>
              <w:left w:val="single" w:sz="12" w:space="0" w:color="auto"/>
              <w:bottom w:val="single" w:sz="24" w:space="0" w:color="auto"/>
              <w:right w:val="single" w:sz="12" w:space="0" w:color="auto"/>
            </w:tcBorders>
            <w:vAlign w:val="center"/>
            <w:hideMark/>
          </w:tcPr>
          <w:p w14:paraId="1E413654" w14:textId="77777777" w:rsidR="000403E3" w:rsidRDefault="000403E3" w:rsidP="00706D8C">
            <w:pPr>
              <w:jc w:val="center"/>
              <w:rPr>
                <w:sz w:val="24"/>
                <w:szCs w:val="24"/>
                <w:lang w:eastAsia="en-US"/>
              </w:rPr>
            </w:pPr>
            <w:r>
              <w:rPr>
                <w:sz w:val="24"/>
                <w:szCs w:val="24"/>
                <w:lang w:eastAsia="en-US"/>
              </w:rPr>
              <w:t>γ</w:t>
            </w:r>
          </w:p>
        </w:tc>
        <w:tc>
          <w:tcPr>
            <w:tcW w:w="709" w:type="dxa"/>
            <w:tcBorders>
              <w:top w:val="single" w:sz="12" w:space="0" w:color="auto"/>
              <w:left w:val="single" w:sz="12" w:space="0" w:color="auto"/>
              <w:bottom w:val="single" w:sz="24" w:space="0" w:color="auto"/>
              <w:right w:val="single" w:sz="12" w:space="0" w:color="auto"/>
            </w:tcBorders>
            <w:vAlign w:val="center"/>
            <w:hideMark/>
          </w:tcPr>
          <w:p w14:paraId="46CDF93A"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12" w:space="0" w:color="auto"/>
              <w:left w:val="single" w:sz="12" w:space="0" w:color="auto"/>
              <w:bottom w:val="single" w:sz="24" w:space="0" w:color="auto"/>
              <w:right w:val="single" w:sz="12" w:space="0" w:color="auto"/>
            </w:tcBorders>
          </w:tcPr>
          <w:p w14:paraId="66DEEF33" w14:textId="77777777" w:rsidR="000403E3" w:rsidRDefault="000403E3" w:rsidP="00706D8C">
            <w:pPr>
              <w:jc w:val="center"/>
              <w:rPr>
                <w:sz w:val="24"/>
                <w:szCs w:val="24"/>
                <w:lang w:eastAsia="en-US"/>
              </w:rPr>
            </w:pPr>
            <w:r>
              <w:rPr>
                <w:sz w:val="24"/>
                <w:szCs w:val="24"/>
                <w:lang w:eastAsia="en-US"/>
              </w:rPr>
              <w:t>ε</w:t>
            </w:r>
          </w:p>
        </w:tc>
        <w:tc>
          <w:tcPr>
            <w:tcW w:w="614" w:type="dxa"/>
            <w:tcBorders>
              <w:top w:val="single" w:sz="12" w:space="0" w:color="auto"/>
              <w:left w:val="single" w:sz="12" w:space="0" w:color="auto"/>
              <w:bottom w:val="single" w:sz="24" w:space="0" w:color="auto"/>
              <w:right w:val="single" w:sz="24" w:space="0" w:color="auto"/>
            </w:tcBorders>
          </w:tcPr>
          <w:p w14:paraId="118B5C29"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c>
          <w:tcPr>
            <w:tcW w:w="860" w:type="dxa"/>
            <w:gridSpan w:val="2"/>
            <w:tcBorders>
              <w:top w:val="single" w:sz="8" w:space="0" w:color="BFBFBF" w:themeColor="background1" w:themeShade="BF"/>
              <w:left w:val="single" w:sz="24" w:space="0" w:color="auto"/>
              <w:bottom w:val="single" w:sz="8" w:space="0" w:color="BFBFBF" w:themeColor="background1" w:themeShade="BF"/>
              <w:right w:val="single" w:sz="24" w:space="0" w:color="auto"/>
            </w:tcBorders>
          </w:tcPr>
          <w:p w14:paraId="2A5B4233" w14:textId="77777777" w:rsidR="000403E3" w:rsidRDefault="000403E3" w:rsidP="00706D8C">
            <w:pPr>
              <w:jc w:val="center"/>
              <w:rPr>
                <w:sz w:val="24"/>
                <w:szCs w:val="24"/>
                <w:lang w:eastAsia="en-US"/>
              </w:rPr>
            </w:pPr>
          </w:p>
        </w:tc>
        <w:tc>
          <w:tcPr>
            <w:tcW w:w="1125" w:type="dxa"/>
            <w:tcBorders>
              <w:top w:val="single" w:sz="6" w:space="0" w:color="auto"/>
              <w:left w:val="single" w:sz="24" w:space="0" w:color="auto"/>
              <w:bottom w:val="single" w:sz="24" w:space="0" w:color="auto"/>
              <w:right w:val="single" w:sz="24" w:space="0" w:color="auto"/>
            </w:tcBorders>
            <w:shd w:val="clear" w:color="auto" w:fill="BFBFBF" w:themeFill="background1" w:themeFillShade="BF"/>
            <w:hideMark/>
          </w:tcPr>
          <w:p w14:paraId="0A0765F0" w14:textId="77777777" w:rsidR="000403E3" w:rsidRDefault="000403E3" w:rsidP="00706D8C">
            <w:pPr>
              <w:jc w:val="center"/>
              <w:rPr>
                <w:b/>
                <w:bCs/>
                <w:sz w:val="24"/>
                <w:szCs w:val="24"/>
                <w:lang w:eastAsia="en-US"/>
              </w:rPr>
            </w:pPr>
            <w:r>
              <w:rPr>
                <w:b/>
                <w:bCs/>
                <w:sz w:val="24"/>
                <w:szCs w:val="24"/>
                <w:lang w:eastAsia="en-US"/>
              </w:rPr>
              <w:t>50</w:t>
            </w:r>
          </w:p>
        </w:tc>
        <w:tc>
          <w:tcPr>
            <w:tcW w:w="434" w:type="dxa"/>
            <w:tcBorders>
              <w:top w:val="single" w:sz="6" w:space="0" w:color="auto"/>
              <w:left w:val="single" w:sz="24" w:space="0" w:color="auto"/>
              <w:bottom w:val="single" w:sz="24" w:space="0" w:color="auto"/>
              <w:right w:val="single" w:sz="6" w:space="0" w:color="auto"/>
            </w:tcBorders>
            <w:hideMark/>
          </w:tcPr>
          <w:p w14:paraId="58DE5FA2" w14:textId="77777777" w:rsidR="000403E3" w:rsidRDefault="000403E3" w:rsidP="00706D8C">
            <w:pPr>
              <w:jc w:val="center"/>
              <w:rPr>
                <w:sz w:val="24"/>
                <w:szCs w:val="24"/>
                <w:lang w:eastAsia="en-US"/>
              </w:rPr>
            </w:pPr>
            <w:r>
              <w:rPr>
                <w:sz w:val="24"/>
                <w:szCs w:val="24"/>
                <w:lang w:eastAsia="en-US"/>
              </w:rPr>
              <w:t>α</w:t>
            </w:r>
          </w:p>
        </w:tc>
        <w:tc>
          <w:tcPr>
            <w:tcW w:w="709" w:type="dxa"/>
            <w:tcBorders>
              <w:top w:val="single" w:sz="6" w:space="0" w:color="auto"/>
              <w:left w:val="single" w:sz="6" w:space="0" w:color="auto"/>
              <w:bottom w:val="single" w:sz="24" w:space="0" w:color="auto"/>
              <w:right w:val="single" w:sz="6" w:space="0" w:color="auto"/>
            </w:tcBorders>
            <w:hideMark/>
          </w:tcPr>
          <w:p w14:paraId="6607B393" w14:textId="77777777" w:rsidR="000403E3" w:rsidRDefault="000403E3" w:rsidP="00706D8C">
            <w:pPr>
              <w:jc w:val="center"/>
              <w:rPr>
                <w:sz w:val="24"/>
                <w:szCs w:val="24"/>
                <w:lang w:eastAsia="en-US"/>
              </w:rPr>
            </w:pPr>
            <w:r>
              <w:rPr>
                <w:sz w:val="24"/>
                <w:szCs w:val="24"/>
                <w:lang w:eastAsia="en-US"/>
              </w:rPr>
              <w:t>β</w:t>
            </w:r>
          </w:p>
        </w:tc>
        <w:tc>
          <w:tcPr>
            <w:tcW w:w="567" w:type="dxa"/>
            <w:tcBorders>
              <w:top w:val="single" w:sz="6" w:space="0" w:color="auto"/>
              <w:left w:val="single" w:sz="6" w:space="0" w:color="auto"/>
              <w:bottom w:val="single" w:sz="24" w:space="0" w:color="auto"/>
              <w:right w:val="single" w:sz="6" w:space="0" w:color="auto"/>
            </w:tcBorders>
            <w:hideMark/>
          </w:tcPr>
          <w:p w14:paraId="5080F38E" w14:textId="77777777" w:rsidR="000403E3" w:rsidRDefault="000403E3" w:rsidP="00706D8C">
            <w:pPr>
              <w:jc w:val="center"/>
              <w:rPr>
                <w:sz w:val="24"/>
                <w:szCs w:val="24"/>
                <w:lang w:eastAsia="en-US"/>
              </w:rPr>
            </w:pPr>
            <w:r>
              <w:rPr>
                <w:sz w:val="24"/>
                <w:szCs w:val="24"/>
                <w:lang w:eastAsia="en-US"/>
              </w:rPr>
              <w:t>γ</w:t>
            </w:r>
          </w:p>
        </w:tc>
        <w:tc>
          <w:tcPr>
            <w:tcW w:w="567" w:type="dxa"/>
            <w:tcBorders>
              <w:top w:val="single" w:sz="6" w:space="0" w:color="auto"/>
              <w:left w:val="single" w:sz="6" w:space="0" w:color="auto"/>
              <w:bottom w:val="single" w:sz="24" w:space="0" w:color="auto"/>
              <w:right w:val="single" w:sz="6" w:space="0" w:color="auto"/>
            </w:tcBorders>
            <w:hideMark/>
          </w:tcPr>
          <w:p w14:paraId="7E0C70AA" w14:textId="77777777" w:rsidR="000403E3" w:rsidRDefault="000403E3" w:rsidP="00706D8C">
            <w:pPr>
              <w:jc w:val="center"/>
              <w:rPr>
                <w:sz w:val="24"/>
                <w:szCs w:val="24"/>
                <w:lang w:eastAsia="en-US"/>
              </w:rPr>
            </w:pPr>
            <w:r>
              <w:rPr>
                <w:sz w:val="24"/>
                <w:szCs w:val="24"/>
                <w:lang w:eastAsia="en-US"/>
              </w:rPr>
              <w:t>δ</w:t>
            </w:r>
          </w:p>
        </w:tc>
        <w:tc>
          <w:tcPr>
            <w:tcW w:w="567" w:type="dxa"/>
            <w:tcBorders>
              <w:top w:val="single" w:sz="6" w:space="0" w:color="auto"/>
              <w:left w:val="single" w:sz="6" w:space="0" w:color="auto"/>
              <w:bottom w:val="single" w:sz="24" w:space="0" w:color="auto"/>
              <w:right w:val="single" w:sz="6" w:space="0" w:color="auto"/>
            </w:tcBorders>
          </w:tcPr>
          <w:p w14:paraId="3E4B210B" w14:textId="77777777" w:rsidR="000403E3" w:rsidRDefault="000403E3" w:rsidP="00706D8C">
            <w:pPr>
              <w:jc w:val="center"/>
              <w:rPr>
                <w:sz w:val="24"/>
                <w:szCs w:val="24"/>
                <w:lang w:eastAsia="en-US"/>
              </w:rPr>
            </w:pPr>
            <w:r>
              <w:rPr>
                <w:sz w:val="24"/>
                <w:szCs w:val="24"/>
                <w:lang w:eastAsia="en-US"/>
              </w:rPr>
              <w:t>ε</w:t>
            </w:r>
          </w:p>
        </w:tc>
        <w:tc>
          <w:tcPr>
            <w:tcW w:w="567" w:type="dxa"/>
            <w:gridSpan w:val="2"/>
            <w:tcBorders>
              <w:top w:val="single" w:sz="6" w:space="0" w:color="auto"/>
              <w:left w:val="single" w:sz="6" w:space="0" w:color="auto"/>
              <w:bottom w:val="single" w:sz="24" w:space="0" w:color="auto"/>
              <w:right w:val="single" w:sz="24" w:space="0" w:color="auto"/>
            </w:tcBorders>
          </w:tcPr>
          <w:p w14:paraId="633F836D" w14:textId="77777777" w:rsidR="000403E3" w:rsidRDefault="000403E3" w:rsidP="00706D8C">
            <w:pPr>
              <w:jc w:val="center"/>
              <w:rPr>
                <w:sz w:val="24"/>
                <w:szCs w:val="24"/>
                <w:lang w:eastAsia="en-US"/>
              </w:rPr>
            </w:pPr>
            <w:proofErr w:type="spellStart"/>
            <w:r w:rsidRPr="00B52132">
              <w:rPr>
                <w:sz w:val="24"/>
                <w:szCs w:val="24"/>
                <w:lang w:eastAsia="en-US"/>
              </w:rPr>
              <w:t>στ</w:t>
            </w:r>
            <w:proofErr w:type="spellEnd"/>
          </w:p>
        </w:tc>
      </w:tr>
    </w:tbl>
    <w:p w14:paraId="5BB5F546" w14:textId="77777777" w:rsidR="000403E3" w:rsidRDefault="000403E3" w:rsidP="000403E3">
      <w:pPr>
        <w:rPr>
          <w:sz w:val="24"/>
          <w:szCs w:val="24"/>
          <w:lang w:val="en-GB"/>
        </w:rPr>
      </w:pPr>
    </w:p>
    <w:p w14:paraId="6E8F6D9F" w14:textId="77777777" w:rsidR="000403E3" w:rsidRPr="00001E26" w:rsidRDefault="000403E3" w:rsidP="000403E3">
      <w:pPr>
        <w:jc w:val="both"/>
        <w:rPr>
          <w:sz w:val="22"/>
          <w:szCs w:val="22"/>
          <w:lang w:val="en-US"/>
        </w:rPr>
      </w:pPr>
    </w:p>
    <w:p w14:paraId="4C31A1F5" w14:textId="280E3549" w:rsidR="00913D2C" w:rsidRDefault="00913D2C" w:rsidP="000403E3">
      <w:pPr>
        <w:pStyle w:val="1"/>
        <w:rPr>
          <w:sz w:val="22"/>
          <w:szCs w:val="22"/>
        </w:rPr>
      </w:pPr>
    </w:p>
    <w:sectPr w:rsidR="00913D2C" w:rsidSect="008479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22"/>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312C7F"/>
    <w:multiLevelType w:val="hybridMultilevel"/>
    <w:tmpl w:val="06A2F786"/>
    <w:lvl w:ilvl="0" w:tplc="4F527A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D9044B"/>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CD2977"/>
    <w:multiLevelType w:val="multilevel"/>
    <w:tmpl w:val="E64E04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EF2909"/>
    <w:multiLevelType w:val="hybridMultilevel"/>
    <w:tmpl w:val="8FF63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2A0303A"/>
    <w:multiLevelType w:val="hybridMultilevel"/>
    <w:tmpl w:val="23C470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B33A9D"/>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851EB0"/>
    <w:multiLevelType w:val="hybridMultilevel"/>
    <w:tmpl w:val="040EE480"/>
    <w:lvl w:ilvl="0" w:tplc="04080019">
      <w:start w:val="1"/>
      <w:numFmt w:val="lowerLetter"/>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23966930"/>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B17762"/>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B2295D"/>
    <w:multiLevelType w:val="hybridMultilevel"/>
    <w:tmpl w:val="6CE2A392"/>
    <w:lvl w:ilvl="0" w:tplc="FEA48E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C9610C"/>
    <w:multiLevelType w:val="hybridMultilevel"/>
    <w:tmpl w:val="8716FC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4D952DF"/>
    <w:multiLevelType w:val="hybridMultilevel"/>
    <w:tmpl w:val="D4C2A192"/>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2878492A"/>
    <w:multiLevelType w:val="hybridMultilevel"/>
    <w:tmpl w:val="0D22557E"/>
    <w:lvl w:ilvl="0" w:tplc="04080019">
      <w:start w:val="1"/>
      <w:numFmt w:val="lowerLetter"/>
      <w:lvlText w:val="%1."/>
      <w:lvlJc w:val="left"/>
      <w:pPr>
        <w:ind w:left="1474" w:hanging="360"/>
      </w:pPr>
    </w:lvl>
    <w:lvl w:ilvl="1" w:tplc="04080019" w:tentative="1">
      <w:start w:val="1"/>
      <w:numFmt w:val="lowerLetter"/>
      <w:lvlText w:val="%2."/>
      <w:lvlJc w:val="left"/>
      <w:pPr>
        <w:ind w:left="2194" w:hanging="360"/>
      </w:pPr>
    </w:lvl>
    <w:lvl w:ilvl="2" w:tplc="0408001B" w:tentative="1">
      <w:start w:val="1"/>
      <w:numFmt w:val="lowerRoman"/>
      <w:lvlText w:val="%3."/>
      <w:lvlJc w:val="right"/>
      <w:pPr>
        <w:ind w:left="2914" w:hanging="180"/>
      </w:pPr>
    </w:lvl>
    <w:lvl w:ilvl="3" w:tplc="0408000F" w:tentative="1">
      <w:start w:val="1"/>
      <w:numFmt w:val="decimal"/>
      <w:lvlText w:val="%4."/>
      <w:lvlJc w:val="left"/>
      <w:pPr>
        <w:ind w:left="3634" w:hanging="360"/>
      </w:pPr>
    </w:lvl>
    <w:lvl w:ilvl="4" w:tplc="04080019" w:tentative="1">
      <w:start w:val="1"/>
      <w:numFmt w:val="lowerLetter"/>
      <w:lvlText w:val="%5."/>
      <w:lvlJc w:val="left"/>
      <w:pPr>
        <w:ind w:left="4354" w:hanging="360"/>
      </w:pPr>
    </w:lvl>
    <w:lvl w:ilvl="5" w:tplc="0408001B" w:tentative="1">
      <w:start w:val="1"/>
      <w:numFmt w:val="lowerRoman"/>
      <w:lvlText w:val="%6."/>
      <w:lvlJc w:val="right"/>
      <w:pPr>
        <w:ind w:left="5074" w:hanging="180"/>
      </w:pPr>
    </w:lvl>
    <w:lvl w:ilvl="6" w:tplc="0408000F" w:tentative="1">
      <w:start w:val="1"/>
      <w:numFmt w:val="decimal"/>
      <w:lvlText w:val="%7."/>
      <w:lvlJc w:val="left"/>
      <w:pPr>
        <w:ind w:left="5794" w:hanging="360"/>
      </w:pPr>
    </w:lvl>
    <w:lvl w:ilvl="7" w:tplc="04080019" w:tentative="1">
      <w:start w:val="1"/>
      <w:numFmt w:val="lowerLetter"/>
      <w:lvlText w:val="%8."/>
      <w:lvlJc w:val="left"/>
      <w:pPr>
        <w:ind w:left="6514" w:hanging="360"/>
      </w:pPr>
    </w:lvl>
    <w:lvl w:ilvl="8" w:tplc="0408001B" w:tentative="1">
      <w:start w:val="1"/>
      <w:numFmt w:val="lowerRoman"/>
      <w:lvlText w:val="%9."/>
      <w:lvlJc w:val="right"/>
      <w:pPr>
        <w:ind w:left="7234" w:hanging="180"/>
      </w:pPr>
    </w:lvl>
  </w:abstractNum>
  <w:abstractNum w:abstractNumId="14" w15:restartNumberingAfterBreak="0">
    <w:nsid w:val="2EB62A5C"/>
    <w:multiLevelType w:val="hybridMultilevel"/>
    <w:tmpl w:val="633422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B5327E"/>
    <w:multiLevelType w:val="hybridMultilevel"/>
    <w:tmpl w:val="28DAB60C"/>
    <w:lvl w:ilvl="0" w:tplc="EC74BC80">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5357075"/>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8106E56"/>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C280B16"/>
    <w:multiLevelType w:val="hybridMultilevel"/>
    <w:tmpl w:val="7958C8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DAC2701"/>
    <w:multiLevelType w:val="hybridMultilevel"/>
    <w:tmpl w:val="3E3AABA8"/>
    <w:lvl w:ilvl="0" w:tplc="0809000F">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E7495B"/>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B43031A"/>
    <w:multiLevelType w:val="hybridMultilevel"/>
    <w:tmpl w:val="5F8280C0"/>
    <w:lvl w:ilvl="0" w:tplc="04080019">
      <w:start w:val="1"/>
      <w:numFmt w:val="lowerLetter"/>
      <w:lvlText w:val="%1."/>
      <w:lvlJc w:val="left"/>
      <w:pPr>
        <w:ind w:left="1474" w:hanging="360"/>
      </w:pPr>
    </w:lvl>
    <w:lvl w:ilvl="1" w:tplc="04080019">
      <w:start w:val="1"/>
      <w:numFmt w:val="lowerLetter"/>
      <w:lvlText w:val="%2."/>
      <w:lvlJc w:val="left"/>
      <w:pPr>
        <w:ind w:left="2194" w:hanging="360"/>
      </w:pPr>
    </w:lvl>
    <w:lvl w:ilvl="2" w:tplc="0408001B" w:tentative="1">
      <w:start w:val="1"/>
      <w:numFmt w:val="lowerRoman"/>
      <w:lvlText w:val="%3."/>
      <w:lvlJc w:val="right"/>
      <w:pPr>
        <w:ind w:left="2914" w:hanging="180"/>
      </w:pPr>
    </w:lvl>
    <w:lvl w:ilvl="3" w:tplc="0408000F" w:tentative="1">
      <w:start w:val="1"/>
      <w:numFmt w:val="decimal"/>
      <w:lvlText w:val="%4."/>
      <w:lvlJc w:val="left"/>
      <w:pPr>
        <w:ind w:left="3634" w:hanging="360"/>
      </w:pPr>
    </w:lvl>
    <w:lvl w:ilvl="4" w:tplc="04080019" w:tentative="1">
      <w:start w:val="1"/>
      <w:numFmt w:val="lowerLetter"/>
      <w:lvlText w:val="%5."/>
      <w:lvlJc w:val="left"/>
      <w:pPr>
        <w:ind w:left="4354" w:hanging="360"/>
      </w:pPr>
    </w:lvl>
    <w:lvl w:ilvl="5" w:tplc="0408001B" w:tentative="1">
      <w:start w:val="1"/>
      <w:numFmt w:val="lowerRoman"/>
      <w:lvlText w:val="%6."/>
      <w:lvlJc w:val="right"/>
      <w:pPr>
        <w:ind w:left="5074" w:hanging="180"/>
      </w:pPr>
    </w:lvl>
    <w:lvl w:ilvl="6" w:tplc="0408000F" w:tentative="1">
      <w:start w:val="1"/>
      <w:numFmt w:val="decimal"/>
      <w:lvlText w:val="%7."/>
      <w:lvlJc w:val="left"/>
      <w:pPr>
        <w:ind w:left="5794" w:hanging="360"/>
      </w:pPr>
    </w:lvl>
    <w:lvl w:ilvl="7" w:tplc="04080019" w:tentative="1">
      <w:start w:val="1"/>
      <w:numFmt w:val="lowerLetter"/>
      <w:lvlText w:val="%8."/>
      <w:lvlJc w:val="left"/>
      <w:pPr>
        <w:ind w:left="6514" w:hanging="360"/>
      </w:pPr>
    </w:lvl>
    <w:lvl w:ilvl="8" w:tplc="0408001B" w:tentative="1">
      <w:start w:val="1"/>
      <w:numFmt w:val="lowerRoman"/>
      <w:lvlText w:val="%9."/>
      <w:lvlJc w:val="right"/>
      <w:pPr>
        <w:ind w:left="7234" w:hanging="180"/>
      </w:pPr>
    </w:lvl>
  </w:abstractNum>
  <w:abstractNum w:abstractNumId="22" w15:restartNumberingAfterBreak="0">
    <w:nsid w:val="4E136A96"/>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5392BF5"/>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6A1324"/>
    <w:multiLevelType w:val="hybridMultilevel"/>
    <w:tmpl w:val="08F627F2"/>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2D96FF4"/>
    <w:multiLevelType w:val="hybridMultilevel"/>
    <w:tmpl w:val="5D646310"/>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665E7FC7"/>
    <w:multiLevelType w:val="hybridMultilevel"/>
    <w:tmpl w:val="F1DC29A4"/>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86F43E3"/>
    <w:multiLevelType w:val="hybridMultilevel"/>
    <w:tmpl w:val="36A0FC9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68DD3096"/>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A5E6497"/>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DC033EB"/>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31391E"/>
    <w:multiLevelType w:val="hybridMultilevel"/>
    <w:tmpl w:val="EE48DE7C"/>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15:restartNumberingAfterBreak="0">
    <w:nsid w:val="7F401EC2"/>
    <w:multiLevelType w:val="hybridMultilevel"/>
    <w:tmpl w:val="0360E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87402760">
    <w:abstractNumId w:val="4"/>
  </w:num>
  <w:num w:numId="2" w16cid:durableId="198325812">
    <w:abstractNumId w:val="23"/>
  </w:num>
  <w:num w:numId="3" w16cid:durableId="1423526715">
    <w:abstractNumId w:val="0"/>
  </w:num>
  <w:num w:numId="4" w16cid:durableId="1750348889">
    <w:abstractNumId w:val="29"/>
  </w:num>
  <w:num w:numId="5" w16cid:durableId="1708992315">
    <w:abstractNumId w:val="20"/>
  </w:num>
  <w:num w:numId="6" w16cid:durableId="1818953330">
    <w:abstractNumId w:val="30"/>
  </w:num>
  <w:num w:numId="7" w16cid:durableId="2013948548">
    <w:abstractNumId w:val="2"/>
  </w:num>
  <w:num w:numId="8" w16cid:durableId="361367004">
    <w:abstractNumId w:val="28"/>
  </w:num>
  <w:num w:numId="9" w16cid:durableId="1864048049">
    <w:abstractNumId w:val="8"/>
  </w:num>
  <w:num w:numId="10" w16cid:durableId="1867715415">
    <w:abstractNumId w:val="6"/>
  </w:num>
  <w:num w:numId="11" w16cid:durableId="1271083412">
    <w:abstractNumId w:val="22"/>
  </w:num>
  <w:num w:numId="12" w16cid:durableId="386150104">
    <w:abstractNumId w:val="17"/>
  </w:num>
  <w:num w:numId="13" w16cid:durableId="38557214">
    <w:abstractNumId w:val="9"/>
  </w:num>
  <w:num w:numId="14" w16cid:durableId="1922792177">
    <w:abstractNumId w:val="16"/>
  </w:num>
  <w:num w:numId="15" w16cid:durableId="1543980054">
    <w:abstractNumId w:val="32"/>
  </w:num>
  <w:num w:numId="16" w16cid:durableId="1963804830">
    <w:abstractNumId w:val="11"/>
  </w:num>
  <w:num w:numId="17" w16cid:durableId="923144149">
    <w:abstractNumId w:val="14"/>
  </w:num>
  <w:num w:numId="18" w16cid:durableId="1485470105">
    <w:abstractNumId w:val="19"/>
  </w:num>
  <w:num w:numId="19" w16cid:durableId="286744508">
    <w:abstractNumId w:val="26"/>
  </w:num>
  <w:num w:numId="20" w16cid:durableId="113797575">
    <w:abstractNumId w:val="10"/>
  </w:num>
  <w:num w:numId="21" w16cid:durableId="1089736059">
    <w:abstractNumId w:val="1"/>
  </w:num>
  <w:num w:numId="22" w16cid:durableId="1291126705">
    <w:abstractNumId w:val="15"/>
  </w:num>
  <w:num w:numId="23" w16cid:durableId="1704742650">
    <w:abstractNumId w:val="3"/>
  </w:num>
  <w:num w:numId="24" w16cid:durableId="112140742">
    <w:abstractNumId w:val="5"/>
  </w:num>
  <w:num w:numId="25" w16cid:durableId="1312558618">
    <w:abstractNumId w:val="31"/>
  </w:num>
  <w:num w:numId="26" w16cid:durableId="920527571">
    <w:abstractNumId w:val="13"/>
  </w:num>
  <w:num w:numId="27" w16cid:durableId="809591868">
    <w:abstractNumId w:val="25"/>
  </w:num>
  <w:num w:numId="28" w16cid:durableId="288516309">
    <w:abstractNumId w:val="24"/>
  </w:num>
  <w:num w:numId="29" w16cid:durableId="1052325">
    <w:abstractNumId w:val="21"/>
  </w:num>
  <w:num w:numId="30" w16cid:durableId="208299257">
    <w:abstractNumId w:val="12"/>
  </w:num>
  <w:num w:numId="31" w16cid:durableId="2134787626">
    <w:abstractNumId w:val="27"/>
  </w:num>
  <w:num w:numId="32" w16cid:durableId="213584062">
    <w:abstractNumId w:val="7"/>
  </w:num>
  <w:num w:numId="33" w16cid:durableId="1015810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DA"/>
    <w:rsid w:val="000403E3"/>
    <w:rsid w:val="00043F50"/>
    <w:rsid w:val="00095F1F"/>
    <w:rsid w:val="000B44E6"/>
    <w:rsid w:val="000E083C"/>
    <w:rsid w:val="00151E39"/>
    <w:rsid w:val="00172954"/>
    <w:rsid w:val="00227DD1"/>
    <w:rsid w:val="00263003"/>
    <w:rsid w:val="002951DA"/>
    <w:rsid w:val="0029533D"/>
    <w:rsid w:val="00323335"/>
    <w:rsid w:val="00387499"/>
    <w:rsid w:val="003D2CB5"/>
    <w:rsid w:val="003F73FD"/>
    <w:rsid w:val="00420CC2"/>
    <w:rsid w:val="00441CDD"/>
    <w:rsid w:val="00446B80"/>
    <w:rsid w:val="004D4DEF"/>
    <w:rsid w:val="00525A62"/>
    <w:rsid w:val="00531B86"/>
    <w:rsid w:val="00547B91"/>
    <w:rsid w:val="005856FA"/>
    <w:rsid w:val="006A3E63"/>
    <w:rsid w:val="006D2BB4"/>
    <w:rsid w:val="0073096C"/>
    <w:rsid w:val="00756FE3"/>
    <w:rsid w:val="00834BCA"/>
    <w:rsid w:val="00847946"/>
    <w:rsid w:val="00867496"/>
    <w:rsid w:val="008A15DB"/>
    <w:rsid w:val="008A526D"/>
    <w:rsid w:val="008E4915"/>
    <w:rsid w:val="008F3F48"/>
    <w:rsid w:val="00913D2C"/>
    <w:rsid w:val="00950895"/>
    <w:rsid w:val="00972D07"/>
    <w:rsid w:val="009A4445"/>
    <w:rsid w:val="009B26FA"/>
    <w:rsid w:val="009B44DF"/>
    <w:rsid w:val="009B57A1"/>
    <w:rsid w:val="00A521A3"/>
    <w:rsid w:val="00A91019"/>
    <w:rsid w:val="00AB662C"/>
    <w:rsid w:val="00AE0943"/>
    <w:rsid w:val="00AF23EA"/>
    <w:rsid w:val="00B433A4"/>
    <w:rsid w:val="00B66658"/>
    <w:rsid w:val="00B931E9"/>
    <w:rsid w:val="00B94B4E"/>
    <w:rsid w:val="00BD2F99"/>
    <w:rsid w:val="00BE3E6A"/>
    <w:rsid w:val="00BE42F2"/>
    <w:rsid w:val="00C25124"/>
    <w:rsid w:val="00C70DC3"/>
    <w:rsid w:val="00C93495"/>
    <w:rsid w:val="00D34DCA"/>
    <w:rsid w:val="00D50417"/>
    <w:rsid w:val="00D81D07"/>
    <w:rsid w:val="00E06879"/>
    <w:rsid w:val="00E8342F"/>
    <w:rsid w:val="00F14807"/>
    <w:rsid w:val="00F23C69"/>
    <w:rsid w:val="00F32EA5"/>
    <w:rsid w:val="00F52B49"/>
    <w:rsid w:val="00F54D52"/>
    <w:rsid w:val="00F72D84"/>
    <w:rsid w:val="00F93503"/>
    <w:rsid w:val="00FA15DB"/>
    <w:rsid w:val="00FC36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5C46"/>
  <w15:docId w15:val="{77D21CFE-C676-414B-92C2-7AE2BD94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1DA"/>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E0943"/>
    <w:pPr>
      <w:keepNext/>
      <w:outlineLvl w:val="0"/>
    </w:pPr>
    <w:rPr>
      <w:rFonts w:ascii="Courier New" w:hAnsi="Courier New"/>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E0943"/>
    <w:rPr>
      <w:rFonts w:ascii="Courier New" w:eastAsia="Times New Roman" w:hAnsi="Courier New" w:cs="Times New Roman"/>
      <w:b/>
      <w:sz w:val="28"/>
      <w:szCs w:val="20"/>
      <w:lang w:eastAsia="el-GR"/>
    </w:rPr>
  </w:style>
  <w:style w:type="paragraph" w:styleId="a3">
    <w:name w:val="List Paragraph"/>
    <w:basedOn w:val="a"/>
    <w:uiPriority w:val="34"/>
    <w:qFormat/>
    <w:rsid w:val="005856FA"/>
    <w:pPr>
      <w:ind w:left="720"/>
      <w:contextualSpacing/>
    </w:pPr>
    <w:rPr>
      <w:sz w:val="24"/>
      <w:szCs w:val="24"/>
    </w:rPr>
  </w:style>
  <w:style w:type="table" w:styleId="a4">
    <w:name w:val="Table Grid"/>
    <w:basedOn w:val="a1"/>
    <w:uiPriority w:val="59"/>
    <w:rsid w:val="0091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Περιεχόμενα πλαισίου"/>
    <w:basedOn w:val="a"/>
    <w:qFormat/>
    <w:rsid w:val="00F52B49"/>
    <w:pPr>
      <w:suppressAutoHyphens/>
    </w:pPr>
  </w:style>
  <w:style w:type="paragraph" w:customStyle="1" w:styleId="Default">
    <w:name w:val="Default"/>
    <w:qFormat/>
    <w:rsid w:val="000403E3"/>
    <w:pPr>
      <w:suppressAutoHyphens/>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7421">
      <w:bodyDiv w:val="1"/>
      <w:marLeft w:val="0"/>
      <w:marRight w:val="0"/>
      <w:marTop w:val="0"/>
      <w:marBottom w:val="0"/>
      <w:divBdr>
        <w:top w:val="none" w:sz="0" w:space="0" w:color="auto"/>
        <w:left w:val="none" w:sz="0" w:space="0" w:color="auto"/>
        <w:bottom w:val="none" w:sz="0" w:space="0" w:color="auto"/>
        <w:right w:val="none" w:sz="0" w:space="0" w:color="auto"/>
      </w:divBdr>
    </w:div>
    <w:div w:id="4089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80388-B551-49BB-974F-BB8EA02A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2550</Words>
  <Characters>13774</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Dimitrios Gourgoulis</cp:lastModifiedBy>
  <cp:revision>21</cp:revision>
  <cp:lastPrinted>2023-06-14T05:19:00Z</cp:lastPrinted>
  <dcterms:created xsi:type="dcterms:W3CDTF">2023-01-23T06:37:00Z</dcterms:created>
  <dcterms:modified xsi:type="dcterms:W3CDTF">2023-06-14T05:31:00Z</dcterms:modified>
</cp:coreProperties>
</file>