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53485" w:rsidRPr="00F703A3" w:rsidRDefault="00B42931" w:rsidP="00CE02C4">
      <w:pPr>
        <w:spacing w:after="0" w:line="240" w:lineRule="auto"/>
        <w:ind w:left="-567" w:right="-540"/>
        <w:rPr>
          <w:rFonts w:asciiTheme="majorBidi" w:hAnsiTheme="majorBidi" w:cstheme="majorBidi"/>
          <w:b/>
          <w:bCs/>
          <w:sz w:val="18"/>
          <w:szCs w:val="18"/>
          <w:lang w:bidi="ar-JO"/>
        </w:rPr>
      </w:pPr>
      <w:r>
        <w:rPr>
          <w:rFonts w:asciiTheme="majorBidi" w:hAnsiTheme="majorBidi" w:cstheme="majorBidi"/>
          <w:b/>
          <w:bCs/>
          <w:noProof/>
          <w:sz w:val="24"/>
          <w:szCs w:val="24"/>
          <w:lang w:val="en-US" w:eastAsia="en-US"/>
        </w:rPr>
        <mc:AlternateContent>
          <mc:Choice Requires="wps">
            <w:drawing>
              <wp:anchor distT="0" distB="0" distL="114300" distR="114300" simplePos="0" relativeHeight="251659264" behindDoc="0" locked="0" layoutInCell="1" allowOverlap="1" wp14:anchorId="1F30D5F7" wp14:editId="2F8D36B4">
                <wp:simplePos x="0" y="0"/>
                <wp:positionH relativeFrom="column">
                  <wp:posOffset>5293665</wp:posOffset>
                </wp:positionH>
                <wp:positionV relativeFrom="paragraph">
                  <wp:posOffset>-5791</wp:posOffset>
                </wp:positionV>
                <wp:extent cx="1333500" cy="12192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219200"/>
                        </a:xfrm>
                        <a:prstGeom prst="rect">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33990" id="Rectangle 3" o:spid="_x0000_s1026" style="position:absolute;margin-left:416.8pt;margin-top:-.45pt;width:1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" strokecolor="black [3213]" strokeweight="1pt"/>
            </w:pict>
          </mc:Fallback>
        </mc:AlternateContent>
      </w:r>
      <w:r w:rsidR="00353485" w:rsidRPr="00F703A3">
        <w:rPr>
          <w:rFonts w:asciiTheme="majorBidi" w:hAnsiTheme="majorBidi" w:cstheme="majorBidi"/>
          <w:b/>
          <w:bCs/>
          <w:sz w:val="18"/>
          <w:szCs w:val="18"/>
          <w:lang w:bidi="ar-JO"/>
        </w:rPr>
        <w:t>Α</w:t>
      </w:r>
      <w:r w:rsidR="00347E68" w:rsidRPr="00F703A3">
        <w:rPr>
          <w:rFonts w:asciiTheme="majorBidi" w:hAnsiTheme="majorBidi" w:cstheme="majorBidi"/>
          <w:b/>
          <w:bCs/>
          <w:sz w:val="18"/>
          <w:szCs w:val="18"/>
          <w:lang w:bidi="ar-JO"/>
        </w:rPr>
        <w:t>.</w:t>
      </w:r>
      <w:r w:rsidR="00353485" w:rsidRPr="00F703A3">
        <w:rPr>
          <w:rFonts w:asciiTheme="majorBidi" w:hAnsiTheme="majorBidi" w:cstheme="majorBidi"/>
          <w:b/>
          <w:bCs/>
          <w:sz w:val="18"/>
          <w:szCs w:val="18"/>
          <w:lang w:bidi="ar-JO"/>
        </w:rPr>
        <w:t>Ε</w:t>
      </w:r>
      <w:r w:rsidR="00347E68" w:rsidRPr="00F703A3">
        <w:rPr>
          <w:rFonts w:asciiTheme="majorBidi" w:hAnsiTheme="majorBidi" w:cstheme="majorBidi"/>
          <w:b/>
          <w:bCs/>
          <w:sz w:val="18"/>
          <w:szCs w:val="18"/>
          <w:lang w:bidi="ar-JO"/>
        </w:rPr>
        <w:t>.</w:t>
      </w:r>
      <w:r w:rsidR="00353485" w:rsidRPr="00F703A3">
        <w:rPr>
          <w:rFonts w:asciiTheme="majorBidi" w:hAnsiTheme="majorBidi" w:cstheme="majorBidi"/>
          <w:b/>
          <w:bCs/>
          <w:sz w:val="18"/>
          <w:szCs w:val="18"/>
          <w:lang w:bidi="ar-JO"/>
        </w:rPr>
        <w:t>Ν ΜΑΚΕΔΟΝΙΑΣ</w:t>
      </w:r>
      <w:r w:rsidR="007A4852" w:rsidRPr="00F703A3">
        <w:rPr>
          <w:rFonts w:asciiTheme="majorBidi" w:hAnsiTheme="majorBidi" w:cstheme="majorBidi"/>
          <w:b/>
          <w:bCs/>
          <w:sz w:val="18"/>
          <w:szCs w:val="18"/>
          <w:lang w:bidi="ar-JO"/>
        </w:rPr>
        <w:t xml:space="preserve">   </w:t>
      </w:r>
      <w:r w:rsidR="00353485" w:rsidRPr="00F703A3">
        <w:rPr>
          <w:rFonts w:asciiTheme="majorBidi" w:hAnsiTheme="majorBidi" w:cstheme="majorBidi"/>
          <w:b/>
          <w:bCs/>
          <w:sz w:val="18"/>
          <w:szCs w:val="18"/>
          <w:lang w:bidi="ar-JO"/>
        </w:rPr>
        <w:t xml:space="preserve">                                     </w:t>
      </w:r>
      <w:r w:rsidR="003D47D4" w:rsidRPr="00F703A3">
        <w:rPr>
          <w:rFonts w:asciiTheme="majorBidi" w:hAnsiTheme="majorBidi" w:cstheme="majorBidi"/>
          <w:b/>
          <w:bCs/>
          <w:sz w:val="18"/>
          <w:szCs w:val="18"/>
          <w:lang w:bidi="ar-JO"/>
        </w:rPr>
        <w:t xml:space="preserve">          </w:t>
      </w:r>
      <w:r w:rsidR="00F72B48" w:rsidRPr="00F703A3">
        <w:rPr>
          <w:rFonts w:asciiTheme="majorBidi" w:hAnsiTheme="majorBidi" w:cstheme="majorBidi"/>
          <w:b/>
          <w:bCs/>
          <w:sz w:val="18"/>
          <w:szCs w:val="18"/>
          <w:lang w:bidi="ar-JO"/>
        </w:rPr>
        <w:t xml:space="preserve">    </w:t>
      </w:r>
      <w:r w:rsidR="00F703A3" w:rsidRPr="00F703A3">
        <w:rPr>
          <w:rFonts w:asciiTheme="majorBidi" w:hAnsiTheme="majorBidi" w:cstheme="majorBidi"/>
          <w:b/>
          <w:bCs/>
          <w:sz w:val="18"/>
          <w:szCs w:val="18"/>
          <w:lang w:bidi="ar-JO"/>
        </w:rPr>
        <w:t xml:space="preserve">   </w:t>
      </w:r>
      <w:r w:rsidR="005875A7" w:rsidRPr="00F703A3">
        <w:rPr>
          <w:rFonts w:asciiTheme="majorBidi" w:hAnsiTheme="majorBidi" w:cstheme="majorBidi"/>
          <w:b/>
          <w:bCs/>
          <w:sz w:val="18"/>
          <w:szCs w:val="18"/>
          <w:lang w:bidi="ar-JO"/>
        </w:rPr>
        <w:t xml:space="preserve"> </w:t>
      </w:r>
    </w:p>
    <w:p w:rsidR="00353485" w:rsidRPr="00F703A3" w:rsidRDefault="00353485" w:rsidP="002A78B6">
      <w:pPr>
        <w:spacing w:after="0" w:line="240" w:lineRule="auto"/>
        <w:ind w:left="-567" w:right="-732"/>
        <w:rPr>
          <w:rFonts w:asciiTheme="majorBidi" w:hAnsiTheme="majorBidi" w:cstheme="majorBidi"/>
          <w:b/>
          <w:bCs/>
          <w:sz w:val="18"/>
          <w:szCs w:val="18"/>
          <w:lang w:bidi="ar-JO"/>
        </w:rPr>
      </w:pPr>
      <w:r w:rsidRPr="00F703A3">
        <w:rPr>
          <w:rFonts w:asciiTheme="majorBidi" w:hAnsiTheme="majorBidi" w:cstheme="majorBidi"/>
          <w:b/>
          <w:bCs/>
          <w:sz w:val="18"/>
          <w:szCs w:val="18"/>
          <w:lang w:bidi="ar-JO"/>
        </w:rPr>
        <w:t xml:space="preserve">ΣΧΟΛΗ ΜΗΧΑΝΙΚΩΝ              </w:t>
      </w:r>
      <w:r w:rsidR="003D47D4" w:rsidRPr="00F703A3">
        <w:rPr>
          <w:rFonts w:asciiTheme="majorBidi" w:hAnsiTheme="majorBidi" w:cstheme="majorBidi"/>
          <w:b/>
          <w:bCs/>
          <w:sz w:val="18"/>
          <w:szCs w:val="18"/>
          <w:lang w:bidi="ar-JO"/>
        </w:rPr>
        <w:t xml:space="preserve">          </w:t>
      </w:r>
      <w:r w:rsidR="00F9368A">
        <w:rPr>
          <w:rFonts w:asciiTheme="majorBidi" w:hAnsiTheme="majorBidi" w:cstheme="majorBidi"/>
          <w:b/>
          <w:bCs/>
          <w:sz w:val="18"/>
          <w:szCs w:val="18"/>
          <w:lang w:bidi="ar-JO"/>
        </w:rPr>
        <w:t xml:space="preserve">                     </w:t>
      </w:r>
      <w:r w:rsidR="00A1191C">
        <w:rPr>
          <w:rFonts w:asciiTheme="majorBidi" w:hAnsiTheme="majorBidi" w:cstheme="majorBidi"/>
          <w:b/>
          <w:bCs/>
          <w:sz w:val="18"/>
          <w:szCs w:val="18"/>
          <w:lang w:bidi="ar-JO"/>
        </w:rPr>
        <w:t xml:space="preserve">  </w:t>
      </w:r>
      <w:r w:rsidR="009A79E1">
        <w:rPr>
          <w:rFonts w:asciiTheme="majorBidi" w:hAnsiTheme="majorBidi" w:cstheme="majorBidi"/>
          <w:b/>
          <w:bCs/>
          <w:sz w:val="18"/>
          <w:szCs w:val="18"/>
          <w:lang w:bidi="ar-JO"/>
        </w:rPr>
        <w:t xml:space="preserve">              </w:t>
      </w:r>
      <w:r w:rsidR="00A1191C" w:rsidRPr="00F703A3">
        <w:rPr>
          <w:rFonts w:asciiTheme="majorBidi" w:hAnsiTheme="majorBidi" w:cstheme="majorBidi"/>
          <w:b/>
          <w:bCs/>
          <w:sz w:val="18"/>
          <w:szCs w:val="18"/>
          <w:lang w:bidi="ar-JO"/>
        </w:rPr>
        <w:t>ΟΝΟΜΑ………………</w:t>
      </w:r>
      <w:r w:rsidR="00F9368A">
        <w:rPr>
          <w:rFonts w:asciiTheme="majorBidi" w:hAnsiTheme="majorBidi" w:cstheme="majorBidi"/>
          <w:b/>
          <w:bCs/>
          <w:sz w:val="18"/>
          <w:szCs w:val="18"/>
          <w:lang w:bidi="ar-JO"/>
        </w:rPr>
        <w:t>.........</w:t>
      </w:r>
      <w:r w:rsidR="00A1191C" w:rsidRPr="00F703A3">
        <w:rPr>
          <w:rFonts w:asciiTheme="majorBidi" w:hAnsiTheme="majorBidi" w:cstheme="majorBidi"/>
          <w:b/>
          <w:bCs/>
          <w:sz w:val="18"/>
          <w:szCs w:val="18"/>
          <w:lang w:bidi="ar-JO"/>
        </w:rPr>
        <w:t>…………...</w:t>
      </w:r>
      <w:r w:rsidR="009A79E1">
        <w:rPr>
          <w:rFonts w:asciiTheme="majorBidi" w:hAnsiTheme="majorBidi" w:cstheme="majorBidi"/>
          <w:b/>
          <w:bCs/>
          <w:sz w:val="18"/>
          <w:szCs w:val="18"/>
          <w:lang w:bidi="ar-JO"/>
        </w:rPr>
        <w:t>.................</w:t>
      </w:r>
    </w:p>
    <w:p w:rsidR="00353485" w:rsidRPr="00F703A3" w:rsidRDefault="00B5418A" w:rsidP="00E328E4">
      <w:pPr>
        <w:spacing w:after="0" w:line="240" w:lineRule="auto"/>
        <w:ind w:left="-567" w:right="-732"/>
        <w:rPr>
          <w:rFonts w:asciiTheme="majorBidi" w:hAnsiTheme="majorBidi" w:cstheme="majorBidi"/>
          <w:b/>
          <w:bCs/>
          <w:sz w:val="18"/>
          <w:szCs w:val="18"/>
          <w:lang w:bidi="ar-JO"/>
        </w:rPr>
      </w:pPr>
      <w:r>
        <w:rPr>
          <w:rFonts w:asciiTheme="majorBidi" w:hAnsiTheme="majorBidi" w:cstheme="majorBidi"/>
          <w:b/>
          <w:bCs/>
          <w:sz w:val="18"/>
          <w:szCs w:val="18"/>
          <w:lang w:bidi="ar-JO"/>
        </w:rPr>
        <w:t>ΕΞΕΤΑΣΤΙΚΗ</w:t>
      </w:r>
      <w:r w:rsidR="00F16335" w:rsidRPr="00F703A3">
        <w:rPr>
          <w:rFonts w:asciiTheme="majorBidi" w:hAnsiTheme="majorBidi" w:cstheme="majorBidi"/>
          <w:b/>
          <w:bCs/>
          <w:sz w:val="18"/>
          <w:szCs w:val="18"/>
          <w:lang w:bidi="ar-JO"/>
        </w:rPr>
        <w:t xml:space="preserve"> </w:t>
      </w:r>
      <w:r w:rsidR="00E328E4">
        <w:rPr>
          <w:rFonts w:asciiTheme="majorBidi" w:hAnsiTheme="majorBidi" w:cstheme="majorBidi"/>
          <w:b/>
          <w:bCs/>
          <w:sz w:val="18"/>
          <w:szCs w:val="18"/>
          <w:lang w:bidi="ar-JO"/>
        </w:rPr>
        <w:t>ΣΕΠΤΕΜΒΡ</w:t>
      </w:r>
      <w:r w:rsidR="00012080">
        <w:rPr>
          <w:rFonts w:asciiTheme="majorBidi" w:hAnsiTheme="majorBidi" w:cstheme="majorBidi"/>
          <w:b/>
          <w:bCs/>
          <w:sz w:val="18"/>
          <w:szCs w:val="18"/>
          <w:lang w:bidi="ar-JO"/>
        </w:rPr>
        <w:t>ΙΟΥ</w:t>
      </w:r>
      <w:r w:rsidR="00967ED4" w:rsidRPr="00420D9F">
        <w:rPr>
          <w:rFonts w:asciiTheme="majorBidi" w:hAnsiTheme="majorBidi" w:cstheme="majorBidi"/>
          <w:b/>
          <w:bCs/>
          <w:sz w:val="18"/>
          <w:szCs w:val="18"/>
          <w:lang w:bidi="ar-JO"/>
        </w:rPr>
        <w:t xml:space="preserve"> </w:t>
      </w:r>
      <w:r w:rsidR="009B7A42">
        <w:rPr>
          <w:rFonts w:asciiTheme="majorBidi" w:hAnsiTheme="majorBidi" w:cstheme="majorBidi"/>
          <w:b/>
          <w:bCs/>
          <w:sz w:val="18"/>
          <w:szCs w:val="18"/>
          <w:lang w:bidi="ar-JO"/>
        </w:rPr>
        <w:t>20</w:t>
      </w:r>
      <w:r w:rsidR="006E765F" w:rsidRPr="006E765F">
        <w:rPr>
          <w:rFonts w:asciiTheme="majorBidi" w:hAnsiTheme="majorBidi" w:cstheme="majorBidi"/>
          <w:b/>
          <w:bCs/>
          <w:sz w:val="18"/>
          <w:szCs w:val="18"/>
          <w:lang w:bidi="ar-JO"/>
        </w:rPr>
        <w:t>20</w:t>
      </w:r>
      <w:r w:rsidR="00F703A3" w:rsidRPr="00F703A3">
        <w:rPr>
          <w:rFonts w:asciiTheme="majorBidi" w:hAnsiTheme="majorBidi" w:cstheme="majorBidi"/>
          <w:b/>
          <w:bCs/>
          <w:sz w:val="18"/>
          <w:szCs w:val="18"/>
          <w:lang w:bidi="ar-JO"/>
        </w:rPr>
        <w:t xml:space="preserve">       </w:t>
      </w:r>
    </w:p>
    <w:p w:rsidR="00353485" w:rsidRPr="00F703A3" w:rsidRDefault="005875A7" w:rsidP="002A78B6">
      <w:pPr>
        <w:spacing w:after="0" w:line="240" w:lineRule="auto"/>
        <w:ind w:left="-567" w:right="-732"/>
        <w:rPr>
          <w:rFonts w:asciiTheme="majorBidi" w:hAnsiTheme="majorBidi" w:cstheme="majorBidi"/>
          <w:b/>
          <w:bCs/>
          <w:sz w:val="18"/>
          <w:szCs w:val="18"/>
          <w:lang w:bidi="ar-JO"/>
        </w:rPr>
      </w:pPr>
      <w:r w:rsidRPr="00F703A3">
        <w:rPr>
          <w:rFonts w:asciiTheme="majorBidi" w:hAnsiTheme="majorBidi" w:cstheme="majorBidi"/>
          <w:b/>
          <w:bCs/>
          <w:sz w:val="18"/>
          <w:szCs w:val="18"/>
          <w:lang w:bidi="ar-JO"/>
        </w:rPr>
        <w:t>ΑΚΑΔΗΜΑΙΚΟ</w:t>
      </w:r>
      <w:r w:rsidR="00F72B48" w:rsidRPr="00F703A3">
        <w:rPr>
          <w:rFonts w:asciiTheme="majorBidi" w:hAnsiTheme="majorBidi" w:cstheme="majorBidi"/>
          <w:b/>
          <w:bCs/>
          <w:sz w:val="18"/>
          <w:szCs w:val="18"/>
          <w:lang w:bidi="ar-JO"/>
        </w:rPr>
        <w:t xml:space="preserve"> ΕΤΟΣ </w:t>
      </w:r>
      <w:r w:rsidR="007A4852" w:rsidRPr="00F703A3">
        <w:rPr>
          <w:rFonts w:asciiTheme="majorBidi" w:hAnsiTheme="majorBidi" w:cstheme="majorBidi"/>
          <w:b/>
          <w:bCs/>
          <w:sz w:val="18"/>
          <w:szCs w:val="18"/>
          <w:lang w:bidi="ar-JO"/>
        </w:rPr>
        <w:t xml:space="preserve"> </w:t>
      </w:r>
      <w:r w:rsidR="009B7A42">
        <w:rPr>
          <w:rFonts w:asciiTheme="majorBidi" w:hAnsiTheme="majorBidi" w:cstheme="majorBidi"/>
          <w:b/>
          <w:bCs/>
          <w:sz w:val="18"/>
          <w:szCs w:val="18"/>
          <w:lang w:bidi="ar-JO"/>
        </w:rPr>
        <w:t>201</w:t>
      </w:r>
      <w:r w:rsidR="006E765F" w:rsidRPr="006E765F">
        <w:rPr>
          <w:rFonts w:asciiTheme="majorBidi" w:hAnsiTheme="majorBidi" w:cstheme="majorBidi"/>
          <w:b/>
          <w:bCs/>
          <w:sz w:val="18"/>
          <w:szCs w:val="18"/>
          <w:lang w:bidi="ar-JO"/>
        </w:rPr>
        <w:t>9</w:t>
      </w:r>
      <w:r w:rsidR="00F72B48" w:rsidRPr="00F703A3">
        <w:rPr>
          <w:rFonts w:asciiTheme="majorBidi" w:hAnsiTheme="majorBidi" w:cstheme="majorBidi"/>
          <w:b/>
          <w:bCs/>
          <w:sz w:val="18"/>
          <w:szCs w:val="18"/>
          <w:lang w:bidi="ar-JO"/>
        </w:rPr>
        <w:t xml:space="preserve"> </w:t>
      </w:r>
      <w:r w:rsidRPr="00F703A3">
        <w:rPr>
          <w:rFonts w:asciiTheme="majorBidi" w:hAnsiTheme="majorBidi" w:cstheme="majorBidi"/>
          <w:b/>
          <w:bCs/>
          <w:sz w:val="18"/>
          <w:szCs w:val="18"/>
          <w:lang w:bidi="ar-JO"/>
        </w:rPr>
        <w:t>–</w:t>
      </w:r>
      <w:r w:rsidR="006E765F">
        <w:rPr>
          <w:rFonts w:asciiTheme="majorBidi" w:hAnsiTheme="majorBidi" w:cstheme="majorBidi"/>
          <w:b/>
          <w:bCs/>
          <w:sz w:val="18"/>
          <w:szCs w:val="18"/>
          <w:lang w:bidi="ar-JO"/>
        </w:rPr>
        <w:t xml:space="preserve"> 20</w:t>
      </w:r>
      <w:r w:rsidR="006E765F" w:rsidRPr="0081398E">
        <w:rPr>
          <w:rFonts w:asciiTheme="majorBidi" w:hAnsiTheme="majorBidi" w:cstheme="majorBidi"/>
          <w:b/>
          <w:bCs/>
          <w:sz w:val="18"/>
          <w:szCs w:val="18"/>
          <w:lang w:bidi="ar-JO"/>
        </w:rPr>
        <w:t>20</w:t>
      </w:r>
      <w:r w:rsidRPr="00F703A3">
        <w:rPr>
          <w:rFonts w:asciiTheme="majorBidi" w:hAnsiTheme="majorBidi" w:cstheme="majorBidi"/>
          <w:b/>
          <w:bCs/>
          <w:sz w:val="18"/>
          <w:szCs w:val="18"/>
          <w:lang w:bidi="ar-JO"/>
        </w:rPr>
        <w:t xml:space="preserve">  </w:t>
      </w:r>
      <w:r w:rsidR="003E55C7" w:rsidRPr="00F703A3">
        <w:rPr>
          <w:rFonts w:asciiTheme="majorBidi" w:hAnsiTheme="majorBidi" w:cstheme="majorBidi"/>
          <w:b/>
          <w:bCs/>
          <w:sz w:val="18"/>
          <w:szCs w:val="18"/>
          <w:lang w:bidi="ar-JO"/>
        </w:rPr>
        <w:t xml:space="preserve">         </w:t>
      </w:r>
      <w:r w:rsidR="00F9368A">
        <w:rPr>
          <w:rFonts w:asciiTheme="majorBidi" w:hAnsiTheme="majorBidi" w:cstheme="majorBidi"/>
          <w:b/>
          <w:bCs/>
          <w:sz w:val="18"/>
          <w:szCs w:val="18"/>
          <w:lang w:bidi="ar-JO"/>
        </w:rPr>
        <w:t xml:space="preserve">              </w:t>
      </w:r>
      <w:r w:rsidR="009A79E1">
        <w:rPr>
          <w:rFonts w:asciiTheme="majorBidi" w:hAnsiTheme="majorBidi" w:cstheme="majorBidi"/>
          <w:b/>
          <w:bCs/>
          <w:sz w:val="18"/>
          <w:szCs w:val="18"/>
          <w:lang w:bidi="ar-JO"/>
        </w:rPr>
        <w:t xml:space="preserve">              </w:t>
      </w:r>
      <w:r w:rsidR="00F9368A">
        <w:rPr>
          <w:rFonts w:asciiTheme="majorBidi" w:hAnsiTheme="majorBidi" w:cstheme="majorBidi"/>
          <w:b/>
          <w:bCs/>
          <w:sz w:val="18"/>
          <w:szCs w:val="18"/>
          <w:lang w:bidi="ar-JO"/>
        </w:rPr>
        <w:t xml:space="preserve"> </w:t>
      </w:r>
      <w:r w:rsidR="00A1191C" w:rsidRPr="00F703A3">
        <w:rPr>
          <w:rFonts w:asciiTheme="majorBidi" w:hAnsiTheme="majorBidi" w:cstheme="majorBidi"/>
          <w:b/>
          <w:bCs/>
          <w:sz w:val="18"/>
          <w:szCs w:val="18"/>
          <w:lang w:bidi="ar-JO"/>
        </w:rPr>
        <w:t>ΕΠΙΘΕΤΟ………………</w:t>
      </w:r>
      <w:r w:rsidR="00F9368A">
        <w:rPr>
          <w:rFonts w:asciiTheme="majorBidi" w:hAnsiTheme="majorBidi" w:cstheme="majorBidi"/>
          <w:b/>
          <w:bCs/>
          <w:sz w:val="18"/>
          <w:szCs w:val="18"/>
          <w:lang w:bidi="ar-JO"/>
        </w:rPr>
        <w:t>........</w:t>
      </w:r>
      <w:r w:rsidR="00A1191C" w:rsidRPr="00F703A3">
        <w:rPr>
          <w:rFonts w:asciiTheme="majorBidi" w:hAnsiTheme="majorBidi" w:cstheme="majorBidi"/>
          <w:b/>
          <w:bCs/>
          <w:sz w:val="18"/>
          <w:szCs w:val="18"/>
          <w:lang w:bidi="ar-JO"/>
        </w:rPr>
        <w:t>…………</w:t>
      </w:r>
      <w:r w:rsidR="009A79E1">
        <w:rPr>
          <w:rFonts w:asciiTheme="majorBidi" w:hAnsiTheme="majorBidi" w:cstheme="majorBidi"/>
          <w:b/>
          <w:bCs/>
          <w:sz w:val="18"/>
          <w:szCs w:val="18"/>
          <w:lang w:bidi="ar-JO"/>
        </w:rPr>
        <w:t>…………..</w:t>
      </w:r>
    </w:p>
    <w:p w:rsidR="002F488D" w:rsidRPr="00F703A3" w:rsidRDefault="00B5418A" w:rsidP="002A78B6">
      <w:pPr>
        <w:spacing w:after="0" w:line="240" w:lineRule="auto"/>
        <w:ind w:left="-567" w:right="-732"/>
        <w:rPr>
          <w:rFonts w:asciiTheme="majorBidi" w:hAnsiTheme="majorBidi" w:cstheme="majorBidi"/>
          <w:b/>
          <w:bCs/>
          <w:sz w:val="18"/>
          <w:szCs w:val="18"/>
          <w:lang w:bidi="ar-JO"/>
        </w:rPr>
      </w:pPr>
      <w:r>
        <w:rPr>
          <w:rFonts w:asciiTheme="majorBidi" w:hAnsiTheme="majorBidi" w:cstheme="majorBidi"/>
          <w:b/>
          <w:bCs/>
          <w:sz w:val="18"/>
          <w:szCs w:val="18"/>
          <w:lang w:bidi="ar-JO"/>
        </w:rPr>
        <w:t>Μ.Ε.Κ ΙΙΙ &amp; ΔΙΑΧΕΙΡΙΣΗ ΠΟΡΩΝ ΜΗΧ/ΣΙΟΥ</w:t>
      </w:r>
    </w:p>
    <w:p w:rsidR="00353485" w:rsidRPr="00A1191C" w:rsidRDefault="001F1BDA" w:rsidP="002A78B6">
      <w:pPr>
        <w:spacing w:after="0" w:line="240" w:lineRule="auto"/>
        <w:ind w:left="-567" w:right="-732"/>
        <w:rPr>
          <w:rFonts w:asciiTheme="majorBidi" w:hAnsiTheme="majorBidi" w:cstheme="majorBidi"/>
          <w:b/>
          <w:bCs/>
          <w:sz w:val="18"/>
          <w:szCs w:val="18"/>
          <w:lang w:bidi="ar-JO"/>
        </w:rPr>
      </w:pPr>
      <w:r>
        <w:rPr>
          <w:rFonts w:asciiTheme="majorBidi" w:hAnsiTheme="majorBidi" w:cstheme="majorBidi"/>
          <w:b/>
          <w:bCs/>
          <w:sz w:val="18"/>
          <w:szCs w:val="18"/>
          <w:lang w:bidi="ar-JO"/>
        </w:rPr>
        <w:t>ΕΞΑΜΗΝΟ  ΣΤ</w:t>
      </w:r>
      <w:r w:rsidR="005875A7" w:rsidRPr="00F703A3">
        <w:rPr>
          <w:rFonts w:asciiTheme="majorBidi" w:hAnsiTheme="majorBidi" w:cstheme="majorBidi"/>
          <w:b/>
          <w:bCs/>
          <w:sz w:val="18"/>
          <w:szCs w:val="18"/>
          <w:lang w:bidi="ar-JO"/>
        </w:rPr>
        <w:t>’</w:t>
      </w:r>
      <w:r w:rsidR="00A1191C" w:rsidRPr="00A1191C">
        <w:rPr>
          <w:rFonts w:asciiTheme="majorBidi" w:hAnsiTheme="majorBidi" w:cstheme="majorBidi"/>
          <w:b/>
          <w:bCs/>
          <w:sz w:val="18"/>
          <w:szCs w:val="18"/>
          <w:lang w:bidi="ar-JO"/>
        </w:rPr>
        <w:t xml:space="preserve">                                   </w:t>
      </w:r>
      <w:r>
        <w:rPr>
          <w:rFonts w:asciiTheme="majorBidi" w:hAnsiTheme="majorBidi" w:cstheme="majorBidi"/>
          <w:b/>
          <w:bCs/>
          <w:sz w:val="18"/>
          <w:szCs w:val="18"/>
          <w:lang w:bidi="ar-JO"/>
        </w:rPr>
        <w:t xml:space="preserve">                        </w:t>
      </w:r>
      <w:r w:rsidR="00A1191C" w:rsidRPr="00A1191C">
        <w:rPr>
          <w:rFonts w:asciiTheme="majorBidi" w:hAnsiTheme="majorBidi" w:cstheme="majorBidi"/>
          <w:b/>
          <w:bCs/>
          <w:sz w:val="18"/>
          <w:szCs w:val="18"/>
          <w:lang w:bidi="ar-JO"/>
        </w:rPr>
        <w:t xml:space="preserve"> </w:t>
      </w:r>
      <w:r w:rsidR="009A79E1">
        <w:rPr>
          <w:rFonts w:asciiTheme="majorBidi" w:hAnsiTheme="majorBidi" w:cstheme="majorBidi"/>
          <w:b/>
          <w:bCs/>
          <w:sz w:val="18"/>
          <w:szCs w:val="18"/>
          <w:lang w:bidi="ar-JO"/>
        </w:rPr>
        <w:t xml:space="preserve">             </w:t>
      </w:r>
      <w:r w:rsidR="00A1191C" w:rsidRPr="00F703A3">
        <w:rPr>
          <w:rFonts w:asciiTheme="majorBidi" w:hAnsiTheme="majorBidi" w:cstheme="majorBidi"/>
          <w:b/>
          <w:bCs/>
          <w:sz w:val="18"/>
          <w:szCs w:val="18"/>
          <w:lang w:bidi="ar-JO"/>
        </w:rPr>
        <w:t>ΑΡΙΘΜΟ ΜΗΤΡΩΟΥ………</w:t>
      </w:r>
      <w:r w:rsidR="00F9368A">
        <w:rPr>
          <w:rFonts w:asciiTheme="majorBidi" w:hAnsiTheme="majorBidi" w:cstheme="majorBidi"/>
          <w:b/>
          <w:bCs/>
          <w:sz w:val="18"/>
          <w:szCs w:val="18"/>
          <w:lang w:bidi="ar-JO"/>
        </w:rPr>
        <w:t>........</w:t>
      </w:r>
      <w:r w:rsidR="00A1191C" w:rsidRPr="00F703A3">
        <w:rPr>
          <w:rFonts w:asciiTheme="majorBidi" w:hAnsiTheme="majorBidi" w:cstheme="majorBidi"/>
          <w:b/>
          <w:bCs/>
          <w:sz w:val="18"/>
          <w:szCs w:val="18"/>
          <w:lang w:bidi="ar-JO"/>
        </w:rPr>
        <w:t>……</w:t>
      </w:r>
      <w:r w:rsidR="009A79E1">
        <w:rPr>
          <w:rFonts w:asciiTheme="majorBidi" w:hAnsiTheme="majorBidi" w:cstheme="majorBidi"/>
          <w:b/>
          <w:bCs/>
          <w:sz w:val="18"/>
          <w:szCs w:val="18"/>
          <w:lang w:bidi="ar-JO"/>
        </w:rPr>
        <w:t>…………..</w:t>
      </w:r>
    </w:p>
    <w:p w:rsidR="002F488D" w:rsidRPr="00B30FD2" w:rsidRDefault="002F488D" w:rsidP="002A78B6">
      <w:pPr>
        <w:spacing w:after="0" w:line="240" w:lineRule="auto"/>
        <w:ind w:right="-732"/>
        <w:rPr>
          <w:rFonts w:asciiTheme="majorBidi" w:hAnsiTheme="majorBidi" w:cstheme="majorBidi"/>
          <w:b/>
          <w:bCs/>
          <w:sz w:val="16"/>
          <w:szCs w:val="16"/>
          <w:lang w:bidi="ar-JO"/>
        </w:rPr>
      </w:pPr>
    </w:p>
    <w:p w:rsidR="00DB2640" w:rsidRPr="00B30FD2" w:rsidRDefault="003B46DF" w:rsidP="003E3783">
      <w:pPr>
        <w:numPr>
          <w:ilvl w:val="1"/>
          <w:numId w:val="1"/>
        </w:numPr>
        <w:spacing w:after="0" w:line="240" w:lineRule="auto"/>
        <w:ind w:left="288" w:hanging="288"/>
        <w:rPr>
          <w:b/>
          <w:bCs/>
          <w:sz w:val="20"/>
          <w:szCs w:val="20"/>
        </w:rPr>
      </w:pPr>
      <w:r>
        <w:rPr>
          <w:rFonts w:asciiTheme="majorBidi" w:hAnsiTheme="majorBidi" w:cstheme="majorBidi"/>
          <w:b/>
          <w:bCs/>
          <w:sz w:val="20"/>
          <w:szCs w:val="20"/>
        </w:rPr>
        <w:t xml:space="preserve">Οι </w:t>
      </w:r>
      <w:r w:rsidR="00AD012A">
        <w:rPr>
          <w:rFonts w:asciiTheme="majorBidi" w:hAnsiTheme="majorBidi" w:cstheme="majorBidi"/>
          <w:b/>
          <w:bCs/>
          <w:sz w:val="20"/>
          <w:szCs w:val="20"/>
        </w:rPr>
        <w:t>απαντήσεις</w:t>
      </w:r>
      <w:r>
        <w:rPr>
          <w:rFonts w:asciiTheme="majorBidi" w:hAnsiTheme="majorBidi" w:cstheme="majorBidi"/>
          <w:b/>
          <w:bCs/>
          <w:sz w:val="20"/>
          <w:szCs w:val="20"/>
        </w:rPr>
        <w:t xml:space="preserve"> να συμπληρωθούν στο πίνακα στο τέλος των πολλαπλών επιλογών</w:t>
      </w:r>
    </w:p>
    <w:p w:rsidR="00E361AF" w:rsidRPr="002E4E1B" w:rsidRDefault="00E361AF" w:rsidP="002E4E1B">
      <w:pPr>
        <w:spacing w:after="0" w:line="240" w:lineRule="auto"/>
        <w:rPr>
          <w:rFonts w:asciiTheme="majorBidi" w:hAnsiTheme="majorBidi" w:cstheme="majorBidi"/>
          <w:b/>
          <w:bCs/>
          <w:sz w:val="18"/>
          <w:szCs w:val="18"/>
          <w:lang w:bidi="ar-JO"/>
        </w:rPr>
      </w:pPr>
    </w:p>
    <w:p w:rsidR="00E361AF" w:rsidRDefault="00E361AF" w:rsidP="00E361AF">
      <w:pPr>
        <w:pStyle w:val="ListParagraph"/>
        <w:spacing w:after="0" w:line="240" w:lineRule="auto"/>
        <w:ind w:left="-432"/>
        <w:rPr>
          <w:rFonts w:asciiTheme="majorBidi" w:hAnsiTheme="majorBidi" w:cstheme="majorBidi"/>
          <w:b/>
          <w:bCs/>
          <w:sz w:val="18"/>
          <w:szCs w:val="18"/>
          <w:lang w:bidi="ar-JO"/>
        </w:rPr>
      </w:pPr>
    </w:p>
    <w:p w:rsidR="00974478" w:rsidRPr="00A3706D" w:rsidRDefault="00974478" w:rsidP="00EB02F3">
      <w:pPr>
        <w:pStyle w:val="ListParagraph"/>
        <w:numPr>
          <w:ilvl w:val="0"/>
          <w:numId w:val="35"/>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Οι αεριοστρόβιλοι σε σχέση με τους πετρελαιοκινητήρες προσφέρουν μερικά σημαντικά πλεονεκτήματα, όσον αφορά στην πρόωση πλοίων, ποιος παράγοντας από τα αναφερόμενα παρακάτω δεν είναι πλεονέκτημα</w:t>
      </w:r>
    </w:p>
    <w:p w:rsidR="00974478" w:rsidRPr="00A3706D" w:rsidRDefault="00974478" w:rsidP="00EB02F3">
      <w:pPr>
        <w:pStyle w:val="ListParagraph"/>
        <w:numPr>
          <w:ilvl w:val="0"/>
          <w:numId w:val="1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Αθόρυβη και χωρίς κραδασμούς λειτουργία.</w:t>
      </w:r>
    </w:p>
    <w:p w:rsidR="00974478" w:rsidRPr="00A3706D" w:rsidRDefault="00974478" w:rsidP="00EB02F3">
      <w:pPr>
        <w:pStyle w:val="ListParagraph"/>
        <w:numPr>
          <w:ilvl w:val="0"/>
          <w:numId w:val="1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Μεγάλος όγκος οχετών αναρροφήσεως και οχετών καυσαερίων.</w:t>
      </w:r>
    </w:p>
    <w:p w:rsidR="00974478" w:rsidRPr="00A3706D" w:rsidRDefault="00974478" w:rsidP="00EB02F3">
      <w:pPr>
        <w:pStyle w:val="ListParagraph"/>
        <w:numPr>
          <w:ilvl w:val="0"/>
          <w:numId w:val="1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Υψηλή συγκέντρωση ισχύος.</w:t>
      </w:r>
    </w:p>
    <w:p w:rsidR="00F46306" w:rsidRPr="00A3706D" w:rsidRDefault="00F46306" w:rsidP="00EB02F3">
      <w:pPr>
        <w:pStyle w:val="ListParagraph"/>
        <w:numPr>
          <w:ilvl w:val="0"/>
          <w:numId w:val="1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Μειωμένη ανάγκη συντηρήσεως και ευκολία αντικαταστάσεως του κινητήρα.</w:t>
      </w:r>
    </w:p>
    <w:p w:rsidR="00974478" w:rsidRPr="00A3706D" w:rsidRDefault="00974478" w:rsidP="00EB02F3">
      <w:pPr>
        <w:pStyle w:val="ListParagraph"/>
        <w:numPr>
          <w:ilvl w:val="0"/>
          <w:numId w:val="39"/>
        </w:numPr>
        <w:spacing w:after="0" w:line="240" w:lineRule="auto"/>
        <w:ind w:left="-648"/>
        <w:rPr>
          <w:rFonts w:asciiTheme="majorBidi" w:eastAsiaTheme="minorHAnsi" w:hAnsiTheme="majorBidi" w:cstheme="majorBidi"/>
          <w:b/>
          <w:bCs/>
          <w:sz w:val="18"/>
          <w:szCs w:val="18"/>
          <w:u w:val="single"/>
          <w:lang w:eastAsia="en-US" w:bidi="ar-JO"/>
        </w:rPr>
      </w:pPr>
      <w:r w:rsidRPr="00A3706D">
        <w:rPr>
          <w:rFonts w:asciiTheme="majorBidi" w:eastAsiaTheme="minorHAnsi" w:hAnsiTheme="majorBidi" w:cstheme="majorBidi"/>
          <w:b/>
          <w:bCs/>
          <w:sz w:val="18"/>
          <w:szCs w:val="18"/>
          <w:u w:val="single"/>
          <w:lang w:eastAsia="en-US" w:bidi="ar-JO"/>
        </w:rPr>
        <w:t>Οι εκπομπές CO (μονοξειδίου του άνθρακα) των πετρελαιομηχανών είναι πολύ μικρές:</w:t>
      </w:r>
    </w:p>
    <w:p w:rsidR="00F46306" w:rsidRPr="00A3706D" w:rsidRDefault="00974478" w:rsidP="00EB02F3">
      <w:pPr>
        <w:pStyle w:val="ListParagraph"/>
        <w:numPr>
          <w:ilvl w:val="0"/>
          <w:numId w:val="37"/>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 xml:space="preserve">Λόγω της </w:t>
      </w:r>
      <w:r w:rsidR="00F46306" w:rsidRPr="00A3706D">
        <w:rPr>
          <w:rFonts w:asciiTheme="majorBidi" w:eastAsiaTheme="minorHAnsi" w:hAnsiTheme="majorBidi" w:cstheme="majorBidi"/>
          <w:b/>
          <w:bCs/>
          <w:sz w:val="18"/>
          <w:szCs w:val="18"/>
          <w:lang w:eastAsia="en-US" w:bidi="ar-JO"/>
        </w:rPr>
        <w:t xml:space="preserve">μικρής </w:t>
      </w:r>
      <w:r w:rsidRPr="00A3706D">
        <w:rPr>
          <w:rFonts w:asciiTheme="majorBidi" w:eastAsiaTheme="minorHAnsi" w:hAnsiTheme="majorBidi" w:cstheme="majorBidi"/>
          <w:b/>
          <w:bCs/>
          <w:sz w:val="18"/>
          <w:szCs w:val="18"/>
          <w:lang w:eastAsia="en-US" w:bidi="ar-JO"/>
        </w:rPr>
        <w:t>περίσσειας αέρα, με την οποία λειτουργούν.</w:t>
      </w:r>
    </w:p>
    <w:p w:rsidR="00050D20" w:rsidRPr="00A3706D" w:rsidRDefault="00974478" w:rsidP="00EB02F3">
      <w:pPr>
        <w:pStyle w:val="ListParagraph"/>
        <w:numPr>
          <w:ilvl w:val="0"/>
          <w:numId w:val="37"/>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 xml:space="preserve">Λόγω της </w:t>
      </w:r>
      <w:r w:rsidR="00F46306" w:rsidRPr="00A3706D">
        <w:rPr>
          <w:rFonts w:asciiTheme="majorBidi" w:eastAsiaTheme="minorHAnsi" w:hAnsiTheme="majorBidi" w:cstheme="majorBidi"/>
          <w:b/>
          <w:bCs/>
          <w:sz w:val="18"/>
          <w:szCs w:val="18"/>
          <w:lang w:eastAsia="en-US" w:bidi="ar-JO"/>
        </w:rPr>
        <w:t>μεγάλης</w:t>
      </w:r>
      <w:r w:rsidRPr="00A3706D">
        <w:rPr>
          <w:rFonts w:asciiTheme="majorBidi" w:eastAsiaTheme="minorHAnsi" w:hAnsiTheme="majorBidi" w:cstheme="majorBidi"/>
          <w:b/>
          <w:bCs/>
          <w:sz w:val="18"/>
          <w:szCs w:val="18"/>
          <w:lang w:eastAsia="en-US" w:bidi="ar-JO"/>
        </w:rPr>
        <w:t xml:space="preserve"> περίσσειας αέρα, με την οποία λειτουργούν. </w:t>
      </w:r>
    </w:p>
    <w:p w:rsidR="00974478" w:rsidRPr="00A3706D" w:rsidRDefault="00974478" w:rsidP="00EB02F3">
      <w:pPr>
        <w:pStyle w:val="ListParagraph"/>
        <w:numPr>
          <w:ilvl w:val="0"/>
          <w:numId w:val="40"/>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Το σύστημα CODLAG αποτελείται από</w:t>
      </w:r>
    </w:p>
    <w:p w:rsidR="002E1171" w:rsidRPr="00A3706D" w:rsidRDefault="002E1171" w:rsidP="00EB02F3">
      <w:pPr>
        <w:pStyle w:val="ListParagraph"/>
        <w:numPr>
          <w:ilvl w:val="0"/>
          <w:numId w:val="70"/>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Αεριοστρόβιλους που συνεργάζονται με ηλεκτρογεννήτριες, πετρελαιοκινητήρες συνδεδεμένους με τους ελικοφόρους άξονες και η χρήση ηλεκτροκινητήρων </w:t>
      </w:r>
      <w:r w:rsidRPr="00A3706D">
        <w:rPr>
          <w:rFonts w:asciiTheme="majorBidi" w:hAnsiTheme="majorBidi" w:cstheme="majorBidi"/>
          <w:b/>
          <w:bCs/>
          <w:kern w:val="24"/>
          <w:sz w:val="18"/>
          <w:szCs w:val="18"/>
        </w:rPr>
        <w:t>γ</w:t>
      </w:r>
      <w:r w:rsidRPr="00A3706D">
        <w:rPr>
          <w:rFonts w:asciiTheme="majorBidi" w:hAnsiTheme="majorBidi" w:cstheme="majorBidi"/>
          <w:b/>
          <w:bCs/>
          <w:sz w:val="18"/>
          <w:szCs w:val="18"/>
          <w:lang w:bidi="ar-LB"/>
        </w:rPr>
        <w:t>ια την επίτευξη υψηλών ταχυτήτων.</w:t>
      </w:r>
    </w:p>
    <w:p w:rsidR="00974478" w:rsidRPr="00A3706D" w:rsidRDefault="00974478" w:rsidP="00EB02F3">
      <w:pPr>
        <w:pStyle w:val="ListParagraph"/>
        <w:numPr>
          <w:ilvl w:val="0"/>
          <w:numId w:val="70"/>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Αεριοστρόβιλους που συνεργάζονται με ηλεκτρογεννήτριες, ηλεκτροκινητήρες συνδεδεμένους με τους ελικοφόρους άξονες και η χρήση πετρελαιοκινητήρων κατευθείαν στους άξονες.</w:t>
      </w:r>
    </w:p>
    <w:p w:rsidR="00974478" w:rsidRPr="00A3706D" w:rsidRDefault="00974478" w:rsidP="00EB02F3">
      <w:pPr>
        <w:pStyle w:val="ListParagraph"/>
        <w:numPr>
          <w:ilvl w:val="0"/>
          <w:numId w:val="70"/>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Πετρελαιοκινητήρες που συνεργάζονται με ηλεκτρογεννήτριες, ηλεκτροκινητήρες συνδεδεμένους με τους ελικοφόρους άξονες και η χρήση αεριοστρόβιλων κατευθείαν στους άξονες.</w:t>
      </w:r>
    </w:p>
    <w:p w:rsidR="00974478" w:rsidRPr="00A3706D" w:rsidRDefault="00974478" w:rsidP="00EB02F3">
      <w:pPr>
        <w:pStyle w:val="ListParagraph"/>
        <w:numPr>
          <w:ilvl w:val="0"/>
          <w:numId w:val="41"/>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Ο αναγεννητής είναι μία διάταξη που χρησιμοποιείται σε κύκλο αεριοστρόβιλου τύπου</w:t>
      </w:r>
    </w:p>
    <w:p w:rsidR="00974478" w:rsidRPr="00A3706D" w:rsidRDefault="00974478" w:rsidP="00EB02F3">
      <w:pPr>
        <w:pStyle w:val="ListParagraph"/>
        <w:numPr>
          <w:ilvl w:val="0"/>
          <w:numId w:val="1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Αεριοστρόβιλος με έγχυση ατμού.</w:t>
      </w:r>
    </w:p>
    <w:p w:rsidR="00974478" w:rsidRPr="00A3706D" w:rsidRDefault="00974478" w:rsidP="00EB02F3">
      <w:pPr>
        <w:pStyle w:val="ListParagraph"/>
        <w:numPr>
          <w:ilvl w:val="0"/>
          <w:numId w:val="1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Αεριοστρόβιλος με προθέρμανση του συμπιεσμένου αέρα.</w:t>
      </w:r>
    </w:p>
    <w:p w:rsidR="00974478" w:rsidRPr="00A3706D" w:rsidRDefault="00974478" w:rsidP="00EB02F3">
      <w:pPr>
        <w:pStyle w:val="ListParagraph"/>
        <w:numPr>
          <w:ilvl w:val="0"/>
          <w:numId w:val="1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Αεριοστρόβιλος με ενδιάμεση ψύξη του αέρα.</w:t>
      </w:r>
    </w:p>
    <w:p w:rsidR="00243183" w:rsidRPr="00A3706D" w:rsidRDefault="00243183" w:rsidP="00EB02F3">
      <w:pPr>
        <w:pStyle w:val="ListParagraph"/>
        <w:numPr>
          <w:ilvl w:val="0"/>
          <w:numId w:val="1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Αεριοστρόβιλος με ψεκασμό νερού και προθερμαντήρα.</w:t>
      </w:r>
    </w:p>
    <w:p w:rsidR="00974478" w:rsidRPr="00A3706D" w:rsidRDefault="00974478" w:rsidP="00EB02F3">
      <w:pPr>
        <w:pStyle w:val="ListParagraph"/>
        <w:numPr>
          <w:ilvl w:val="0"/>
          <w:numId w:val="42"/>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Ο αναγεννητής είναι μία διάταξη η οποία διαβρέχεται μερικώς από</w:t>
      </w:r>
    </w:p>
    <w:p w:rsidR="00974478" w:rsidRPr="00A3706D" w:rsidRDefault="00974478" w:rsidP="00EB02F3">
      <w:pPr>
        <w:pStyle w:val="ListParagraph"/>
        <w:numPr>
          <w:ilvl w:val="0"/>
          <w:numId w:val="17"/>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Τα καυσαέρια και μερικώς από το συμπιεσμένο αέρα, Θερμαινόμενη από τα καυσαέρια, μεταφέρει θερμότητα προς τον ψυχρό αέρα.</w:t>
      </w:r>
    </w:p>
    <w:p w:rsidR="00236C4E" w:rsidRPr="00A3706D" w:rsidRDefault="00236C4E" w:rsidP="00EB02F3">
      <w:pPr>
        <w:pStyle w:val="ListParagraph"/>
        <w:numPr>
          <w:ilvl w:val="0"/>
          <w:numId w:val="17"/>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Τα καυσαέρια και μερικώς από το συμπιεσμένο αέρα, ψυχόμενο από τον αέρα, αποβάλει θερμότητα προς το περιβάλλον.</w:t>
      </w:r>
    </w:p>
    <w:p w:rsidR="00236C4E" w:rsidRPr="00A3706D" w:rsidRDefault="00236C4E" w:rsidP="00EB02F3">
      <w:pPr>
        <w:pStyle w:val="ListParagraph"/>
        <w:numPr>
          <w:ilvl w:val="0"/>
          <w:numId w:val="17"/>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Τα καυσαέρια και μερικώς από το λάδι, Θερμαίνει το λάδι για προθέρμανση. </w:t>
      </w:r>
    </w:p>
    <w:p w:rsidR="00974478" w:rsidRPr="00A3706D" w:rsidRDefault="00974478" w:rsidP="00EB02F3">
      <w:pPr>
        <w:pStyle w:val="ListParagraph"/>
        <w:numPr>
          <w:ilvl w:val="0"/>
          <w:numId w:val="43"/>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Αποτελείται από ένα δακτύλιο αδράνειας στο στροφαλοφόρο που περικλείεται από λεπτή μεμβράνη υψηλού ιξώδους ρευστής σιλικόνης, ποιο είναι ?</w:t>
      </w:r>
    </w:p>
    <w:p w:rsidR="00974478" w:rsidRPr="00A3706D" w:rsidRDefault="00974478" w:rsidP="00EB02F3">
      <w:pPr>
        <w:pStyle w:val="ListParagraph"/>
        <w:numPr>
          <w:ilvl w:val="0"/>
          <w:numId w:val="20"/>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Είναι ο Αξονικός αποσβεστήρας.</w:t>
      </w:r>
    </w:p>
    <w:p w:rsidR="00974478" w:rsidRPr="00A3706D" w:rsidRDefault="00974478" w:rsidP="00EB02F3">
      <w:pPr>
        <w:pStyle w:val="ListParagraph"/>
        <w:numPr>
          <w:ilvl w:val="0"/>
          <w:numId w:val="20"/>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 xml:space="preserve">Είναι Πλάγιος αποσβεστήρας. </w:t>
      </w:r>
    </w:p>
    <w:p w:rsidR="00604777" w:rsidRPr="00A3706D" w:rsidRDefault="00604777" w:rsidP="00EB02F3">
      <w:pPr>
        <w:pStyle w:val="ListParagraph"/>
        <w:numPr>
          <w:ilvl w:val="0"/>
          <w:numId w:val="20"/>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Είναι ο Στρεπτικός αποσβεστήρας.</w:t>
      </w:r>
    </w:p>
    <w:p w:rsidR="00974478" w:rsidRPr="00A3706D" w:rsidRDefault="00974478" w:rsidP="00EB02F3">
      <w:pPr>
        <w:pStyle w:val="ListParagraph"/>
        <w:numPr>
          <w:ilvl w:val="0"/>
          <w:numId w:val="44"/>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Ποια οξείδια συντελούν στη δημιουργία όξινης βροχής, στη δημιουργία αιθαλομίχλης και στο φαινόμενο του θερμοκηπίου ?</w:t>
      </w:r>
    </w:p>
    <w:p w:rsidR="00974478" w:rsidRPr="00A3706D" w:rsidRDefault="00974478" w:rsidP="00EB02F3">
      <w:pPr>
        <w:pStyle w:val="ListParagraph"/>
        <w:numPr>
          <w:ilvl w:val="0"/>
          <w:numId w:val="23"/>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Οξείδια του θείου.</w:t>
      </w:r>
    </w:p>
    <w:p w:rsidR="00974478" w:rsidRPr="00A3706D" w:rsidRDefault="00974478" w:rsidP="00EB02F3">
      <w:pPr>
        <w:pStyle w:val="ListParagraph"/>
        <w:numPr>
          <w:ilvl w:val="0"/>
          <w:numId w:val="23"/>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Οξείδια του άνθρακα.</w:t>
      </w:r>
    </w:p>
    <w:p w:rsidR="00604777" w:rsidRPr="00A3706D" w:rsidRDefault="00604777" w:rsidP="00EB02F3">
      <w:pPr>
        <w:pStyle w:val="ListParagraph"/>
        <w:numPr>
          <w:ilvl w:val="0"/>
          <w:numId w:val="23"/>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Οξείδια του αζώτου.</w:t>
      </w:r>
    </w:p>
    <w:p w:rsidR="00974478" w:rsidRPr="00A3706D" w:rsidRDefault="00974478" w:rsidP="00EB02F3">
      <w:pPr>
        <w:pStyle w:val="ListParagraph"/>
        <w:numPr>
          <w:ilvl w:val="0"/>
          <w:numId w:val="44"/>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Τα πρότυπα εκπομπών Tier III θα ισχύουν για τα πλοία που κατασκευάστηκαν</w:t>
      </w:r>
    </w:p>
    <w:p w:rsidR="00604777" w:rsidRPr="00A3706D" w:rsidRDefault="00604777" w:rsidP="00EB02F3">
      <w:pPr>
        <w:pStyle w:val="ListParagraph"/>
        <w:numPr>
          <w:ilvl w:val="0"/>
          <w:numId w:val="24"/>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Μετά την 1η Ιανουαρίου 2015.</w:t>
      </w:r>
    </w:p>
    <w:p w:rsidR="00974478" w:rsidRPr="00A3706D" w:rsidRDefault="00974478" w:rsidP="00EB02F3">
      <w:pPr>
        <w:pStyle w:val="ListParagraph"/>
        <w:numPr>
          <w:ilvl w:val="0"/>
          <w:numId w:val="24"/>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Μετά την 1η Ιανουαρίου 2016.</w:t>
      </w:r>
    </w:p>
    <w:p w:rsidR="00974478" w:rsidRPr="00A3706D" w:rsidRDefault="00974478" w:rsidP="00EB02F3">
      <w:pPr>
        <w:pStyle w:val="ListParagraph"/>
        <w:numPr>
          <w:ilvl w:val="0"/>
          <w:numId w:val="24"/>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Μετά την 1η Ιανουαρίου 2017.</w:t>
      </w:r>
    </w:p>
    <w:p w:rsidR="00974478" w:rsidRPr="00A3706D" w:rsidRDefault="00974478" w:rsidP="00EB02F3">
      <w:pPr>
        <w:pStyle w:val="ListParagraph"/>
        <w:numPr>
          <w:ilvl w:val="0"/>
          <w:numId w:val="45"/>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Για μείωση ρύπων στις ναυτικές πετρελαιομηχανές, η μέθοδος πρόσμειξη 30% νερού στα καύσιμα έχει ως αποτέλεσμα τη μείωση των οξειδίων αζώτου</w:t>
      </w:r>
    </w:p>
    <w:p w:rsidR="00974478" w:rsidRPr="00A3706D" w:rsidRDefault="00515B6A" w:rsidP="00EB02F3">
      <w:pPr>
        <w:pStyle w:val="ListParagraph"/>
        <w:numPr>
          <w:ilvl w:val="0"/>
          <w:numId w:val="25"/>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Έως και </w:t>
      </w:r>
      <w:r w:rsidRPr="00A3706D">
        <w:rPr>
          <w:rFonts w:asciiTheme="majorBidi" w:hAnsiTheme="majorBidi" w:cstheme="majorBidi"/>
          <w:b/>
          <w:bCs/>
          <w:sz w:val="18"/>
          <w:szCs w:val="18"/>
          <w:lang w:val="en-US" w:bidi="ar-LB"/>
        </w:rPr>
        <w:t>3</w:t>
      </w:r>
      <w:r w:rsidR="00974478" w:rsidRPr="00A3706D">
        <w:rPr>
          <w:rFonts w:asciiTheme="majorBidi" w:hAnsiTheme="majorBidi" w:cstheme="majorBidi"/>
          <w:b/>
          <w:bCs/>
          <w:sz w:val="18"/>
          <w:szCs w:val="18"/>
          <w:lang w:bidi="ar-LB"/>
        </w:rPr>
        <w:t>0%.</w:t>
      </w:r>
    </w:p>
    <w:p w:rsidR="00974478" w:rsidRPr="00A3706D" w:rsidRDefault="00974478" w:rsidP="00EB02F3">
      <w:pPr>
        <w:pStyle w:val="ListParagraph"/>
        <w:numPr>
          <w:ilvl w:val="0"/>
          <w:numId w:val="25"/>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Έως και 20%.</w:t>
      </w:r>
    </w:p>
    <w:p w:rsidR="00974478" w:rsidRPr="00A3706D" w:rsidRDefault="00515B6A" w:rsidP="00EB02F3">
      <w:pPr>
        <w:pStyle w:val="ListParagraph"/>
        <w:numPr>
          <w:ilvl w:val="0"/>
          <w:numId w:val="25"/>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Έως και </w:t>
      </w:r>
      <w:r w:rsidRPr="00A3706D">
        <w:rPr>
          <w:rFonts w:asciiTheme="majorBidi" w:hAnsiTheme="majorBidi" w:cstheme="majorBidi"/>
          <w:b/>
          <w:bCs/>
          <w:sz w:val="18"/>
          <w:szCs w:val="18"/>
          <w:lang w:val="en-US" w:bidi="ar-LB"/>
        </w:rPr>
        <w:t>1</w:t>
      </w:r>
      <w:r w:rsidR="00974478" w:rsidRPr="00A3706D">
        <w:rPr>
          <w:rFonts w:asciiTheme="majorBidi" w:hAnsiTheme="majorBidi" w:cstheme="majorBidi"/>
          <w:b/>
          <w:bCs/>
          <w:sz w:val="18"/>
          <w:szCs w:val="18"/>
          <w:lang w:bidi="ar-LB"/>
        </w:rPr>
        <w:t>0%.</w:t>
      </w:r>
    </w:p>
    <w:p w:rsidR="00974478" w:rsidRPr="00A3706D" w:rsidRDefault="00974478" w:rsidP="00EB02F3">
      <w:pPr>
        <w:pStyle w:val="ListParagraph"/>
        <w:numPr>
          <w:ilvl w:val="0"/>
          <w:numId w:val="46"/>
        </w:numPr>
        <w:spacing w:after="0" w:line="240" w:lineRule="auto"/>
        <w:ind w:left="-648"/>
        <w:rPr>
          <w:rFonts w:asciiTheme="majorBidi" w:hAnsiTheme="majorBidi" w:cstheme="majorBidi"/>
          <w:b/>
          <w:bCs/>
          <w:sz w:val="18"/>
          <w:szCs w:val="18"/>
          <w:lang w:bidi="ar-LB"/>
        </w:rPr>
      </w:pPr>
      <w:r w:rsidRPr="00A3706D">
        <w:rPr>
          <w:rFonts w:asciiTheme="majorBidi" w:hAnsiTheme="majorBidi" w:cstheme="majorBidi"/>
          <w:b/>
          <w:bCs/>
          <w:sz w:val="18"/>
          <w:szCs w:val="18"/>
          <w:u w:val="single"/>
          <w:lang w:bidi="ar-LB"/>
        </w:rPr>
        <w:t>Μία μέθοδος μειώσεως της παραγωγής ΝΟ</w:t>
      </w:r>
      <w:r w:rsidRPr="00A3706D">
        <w:rPr>
          <w:rFonts w:asciiTheme="majorBidi" w:hAnsiTheme="majorBidi" w:cstheme="majorBidi"/>
          <w:b/>
          <w:bCs/>
          <w:sz w:val="12"/>
          <w:szCs w:val="12"/>
          <w:u w:val="single"/>
          <w:lang w:bidi="ar-LB"/>
        </w:rPr>
        <w:t>Χ</w:t>
      </w:r>
      <w:r w:rsidRPr="00A3706D">
        <w:rPr>
          <w:rFonts w:asciiTheme="majorBidi" w:hAnsiTheme="majorBidi" w:cstheme="majorBidi"/>
          <w:b/>
          <w:bCs/>
          <w:sz w:val="18"/>
          <w:szCs w:val="18"/>
          <w:u w:val="single"/>
          <w:lang w:bidi="ar-LB"/>
        </w:rPr>
        <w:t xml:space="preserve"> είναι η ανακυκλοφορία ενός ποσοστού των καυσαερίων και η πλύσης τους με νερό, αυτό προϋποθέτει τη παράκαμψη των καυσαερίων να πάρει μέρος  </w:t>
      </w:r>
    </w:p>
    <w:p w:rsidR="00F11E8D" w:rsidRPr="00A3706D" w:rsidRDefault="00F11E8D" w:rsidP="00EB02F3">
      <w:pPr>
        <w:pStyle w:val="ListParagraph"/>
        <w:numPr>
          <w:ilvl w:val="0"/>
          <w:numId w:val="7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Πριν από τον στροβιλουπερπληρωτή στο κιβώτιο σαρώσεως.</w:t>
      </w:r>
    </w:p>
    <w:p w:rsidR="00974478" w:rsidRPr="00A3706D" w:rsidRDefault="00974478" w:rsidP="00EB02F3">
      <w:pPr>
        <w:pStyle w:val="ListParagraph"/>
        <w:numPr>
          <w:ilvl w:val="0"/>
          <w:numId w:val="7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Μετά από τον στροβιλουπερπληρωτή στο κιβώτιο σαρώσεως.</w:t>
      </w:r>
    </w:p>
    <w:p w:rsidR="00974478" w:rsidRPr="00A3706D" w:rsidRDefault="00974478" w:rsidP="00EB02F3">
      <w:pPr>
        <w:pStyle w:val="ListParagraph"/>
        <w:numPr>
          <w:ilvl w:val="0"/>
          <w:numId w:val="7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Μετά από τον στροβιλουπερπληρωτή στο συλλέκτη καυσαερίων.</w:t>
      </w:r>
    </w:p>
    <w:p w:rsidR="00974478" w:rsidRPr="00A3706D" w:rsidRDefault="00974478" w:rsidP="00EB02F3">
      <w:pPr>
        <w:pStyle w:val="ListParagraph"/>
        <w:numPr>
          <w:ilvl w:val="0"/>
          <w:numId w:val="47"/>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Το σύστημα EGR που βοηθά στην μείωση των ρύπων στις ναυτικές πετρελαιομηχανές, είναι σύστημα</w:t>
      </w:r>
    </w:p>
    <w:p w:rsidR="00974478" w:rsidRPr="00A3706D" w:rsidRDefault="00974478" w:rsidP="00EB02F3">
      <w:pPr>
        <w:pStyle w:val="ListParagraph"/>
        <w:numPr>
          <w:ilvl w:val="0"/>
          <w:numId w:val="2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 ψεκασμό αμμωνίας στο συλλέκτη καυσαερίων.</w:t>
      </w:r>
    </w:p>
    <w:p w:rsidR="00974478" w:rsidRPr="00A3706D" w:rsidRDefault="00974478" w:rsidP="00EB02F3">
      <w:pPr>
        <w:pStyle w:val="ListParagraph"/>
        <w:numPr>
          <w:ilvl w:val="0"/>
          <w:numId w:val="2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 ψεκασμό γλυκού νερού ή θαλασσινού νερού για να περάσει από το σύστημα ηλεκτρολύσεως.</w:t>
      </w:r>
    </w:p>
    <w:p w:rsidR="00974478" w:rsidRPr="00A3706D" w:rsidRDefault="00974478" w:rsidP="00EB02F3">
      <w:pPr>
        <w:pStyle w:val="ListParagraph"/>
        <w:numPr>
          <w:ilvl w:val="0"/>
          <w:numId w:val="26"/>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 επανακυκλοφορία καυσαερίων στη σάρωση.</w:t>
      </w:r>
    </w:p>
    <w:p w:rsidR="00974478" w:rsidRPr="00A3706D" w:rsidRDefault="00974478" w:rsidP="00EB02F3">
      <w:pPr>
        <w:pStyle w:val="ListParagraph"/>
        <w:numPr>
          <w:ilvl w:val="0"/>
          <w:numId w:val="48"/>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Μείωση των ΝΟ</w:t>
      </w:r>
      <w:r w:rsidRPr="00A3706D">
        <w:rPr>
          <w:rFonts w:asciiTheme="majorBidi" w:hAnsiTheme="majorBidi" w:cstheme="majorBidi"/>
          <w:b/>
          <w:bCs/>
          <w:sz w:val="12"/>
          <w:szCs w:val="12"/>
          <w:u w:val="single"/>
          <w:lang w:bidi="ar-LB"/>
        </w:rPr>
        <w:t>Χ</w:t>
      </w:r>
      <w:r w:rsidRPr="00A3706D">
        <w:rPr>
          <w:rFonts w:asciiTheme="majorBidi" w:hAnsiTheme="majorBidi" w:cstheme="majorBidi"/>
          <w:b/>
          <w:bCs/>
          <w:sz w:val="18"/>
          <w:szCs w:val="18"/>
          <w:u w:val="single"/>
          <w:lang w:bidi="ar-LB"/>
        </w:rPr>
        <w:t xml:space="preserve"> μπορεί να επιτευχθεί με την προσθήκη αμμωνίας ή ουρίας στα καυσαέρια πριν το στρόβιλο του στροβιλοϋπερπληρωτή</w:t>
      </w:r>
    </w:p>
    <w:p w:rsidR="00974478" w:rsidRPr="00A3706D" w:rsidRDefault="00974478" w:rsidP="00EB02F3">
      <w:pPr>
        <w:pStyle w:val="ListParagraph"/>
        <w:numPr>
          <w:ilvl w:val="0"/>
          <w:numId w:val="27"/>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Είναι το </w:t>
      </w:r>
      <w:r w:rsidR="000F39DB" w:rsidRPr="00A3706D">
        <w:rPr>
          <w:rFonts w:asciiTheme="majorBidi" w:hAnsiTheme="majorBidi" w:cstheme="majorBidi"/>
          <w:b/>
          <w:bCs/>
          <w:sz w:val="18"/>
          <w:szCs w:val="18"/>
          <w:lang w:val="en-US" w:bidi="ar-LB"/>
        </w:rPr>
        <w:t>EGR</w:t>
      </w:r>
      <w:r w:rsidRPr="00A3706D">
        <w:rPr>
          <w:rFonts w:asciiTheme="majorBidi" w:hAnsiTheme="majorBidi" w:cstheme="majorBidi"/>
          <w:b/>
          <w:bCs/>
          <w:sz w:val="18"/>
          <w:szCs w:val="18"/>
          <w:lang w:bidi="ar-LB"/>
        </w:rPr>
        <w:t>.</w:t>
      </w:r>
    </w:p>
    <w:p w:rsidR="00974478" w:rsidRPr="00A3706D" w:rsidRDefault="00974478" w:rsidP="00EB02F3">
      <w:pPr>
        <w:pStyle w:val="ListParagraph"/>
        <w:numPr>
          <w:ilvl w:val="0"/>
          <w:numId w:val="27"/>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Είναι το </w:t>
      </w:r>
      <w:r w:rsidRPr="00A3706D">
        <w:rPr>
          <w:rFonts w:asciiTheme="majorBidi" w:hAnsiTheme="majorBidi" w:cstheme="majorBidi"/>
          <w:b/>
          <w:bCs/>
          <w:sz w:val="18"/>
          <w:szCs w:val="18"/>
          <w:lang w:val="en-US" w:bidi="ar-LB"/>
        </w:rPr>
        <w:t>CSNO</w:t>
      </w:r>
      <w:r w:rsidRPr="00A3706D">
        <w:rPr>
          <w:rFonts w:asciiTheme="majorBidi" w:hAnsiTheme="majorBidi" w:cstheme="majorBidi"/>
          <w:b/>
          <w:bCs/>
          <w:sz w:val="12"/>
          <w:szCs w:val="12"/>
          <w:lang w:val="en-US" w:bidi="ar-LB"/>
        </w:rPr>
        <w:t>X</w:t>
      </w:r>
      <w:r w:rsidRPr="00A3706D">
        <w:rPr>
          <w:rFonts w:asciiTheme="majorBidi" w:hAnsiTheme="majorBidi" w:cstheme="majorBidi"/>
          <w:b/>
          <w:bCs/>
          <w:sz w:val="18"/>
          <w:szCs w:val="18"/>
          <w:lang w:bidi="ar-LB"/>
        </w:rPr>
        <w:t>.</w:t>
      </w:r>
    </w:p>
    <w:p w:rsidR="000F39DB" w:rsidRPr="00A3706D" w:rsidRDefault="000F39DB" w:rsidP="00EB02F3">
      <w:pPr>
        <w:pStyle w:val="ListParagraph"/>
        <w:numPr>
          <w:ilvl w:val="0"/>
          <w:numId w:val="27"/>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Είναι το SCR.</w:t>
      </w:r>
    </w:p>
    <w:p w:rsidR="00893D07" w:rsidRPr="00A3706D" w:rsidRDefault="00893D07" w:rsidP="00F61ECC">
      <w:pPr>
        <w:pStyle w:val="ListParagraph"/>
        <w:spacing w:after="0" w:line="240" w:lineRule="auto"/>
        <w:ind w:left="-432"/>
        <w:rPr>
          <w:rFonts w:asciiTheme="majorBidi" w:hAnsiTheme="majorBidi" w:cstheme="majorBidi"/>
          <w:b/>
          <w:bCs/>
          <w:sz w:val="18"/>
          <w:szCs w:val="18"/>
          <w:lang w:bidi="ar-LB"/>
        </w:rPr>
      </w:pPr>
    </w:p>
    <w:p w:rsidR="00893D07" w:rsidRPr="00A3706D" w:rsidRDefault="00893D07" w:rsidP="00F61ECC">
      <w:pPr>
        <w:pStyle w:val="ListParagraph"/>
        <w:spacing w:after="0" w:line="240" w:lineRule="auto"/>
        <w:ind w:left="-432"/>
        <w:rPr>
          <w:rFonts w:asciiTheme="majorBidi" w:hAnsiTheme="majorBidi" w:cstheme="majorBidi"/>
          <w:b/>
          <w:bCs/>
          <w:sz w:val="18"/>
          <w:szCs w:val="18"/>
          <w:lang w:bidi="ar-LB"/>
        </w:rPr>
      </w:pPr>
    </w:p>
    <w:p w:rsidR="00974478" w:rsidRPr="00A3706D" w:rsidRDefault="00974478" w:rsidP="00EB02F3">
      <w:pPr>
        <w:pStyle w:val="ListParagraph"/>
        <w:numPr>
          <w:ilvl w:val="0"/>
          <w:numId w:val="49"/>
        </w:numPr>
        <w:spacing w:after="0" w:line="240" w:lineRule="auto"/>
        <w:ind w:left="-648"/>
        <w:rPr>
          <w:rFonts w:asciiTheme="majorBidi" w:hAnsiTheme="majorBidi" w:cstheme="majorBidi"/>
          <w:b/>
          <w:bCs/>
          <w:sz w:val="18"/>
          <w:szCs w:val="18"/>
          <w:lang w:bidi="ar-LB"/>
        </w:rPr>
      </w:pPr>
      <w:r w:rsidRPr="00A3706D">
        <w:rPr>
          <w:rFonts w:asciiTheme="majorBidi" w:hAnsiTheme="majorBidi" w:cstheme="majorBidi"/>
          <w:b/>
          <w:bCs/>
          <w:sz w:val="18"/>
          <w:szCs w:val="18"/>
          <w:u w:val="single"/>
          <w:lang w:bidi="ar-LB"/>
        </w:rPr>
        <w:lastRenderedPageBreak/>
        <w:t>Η αμμωνία αντιδρά με τα οξείδια του αζώτου παράγοντας</w:t>
      </w:r>
    </w:p>
    <w:p w:rsidR="00974478" w:rsidRPr="00A3706D" w:rsidRDefault="00974478" w:rsidP="00EB02F3">
      <w:pPr>
        <w:pStyle w:val="ListParagraph"/>
        <w:numPr>
          <w:ilvl w:val="0"/>
          <w:numId w:val="28"/>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Μοριακό υδρογόνο και νερό.</w:t>
      </w:r>
    </w:p>
    <w:p w:rsidR="00974478" w:rsidRPr="00A3706D" w:rsidRDefault="00974478" w:rsidP="00EB02F3">
      <w:pPr>
        <w:pStyle w:val="ListParagraph"/>
        <w:numPr>
          <w:ilvl w:val="0"/>
          <w:numId w:val="28"/>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Μοριακό άζωτο και νερό.</w:t>
      </w:r>
    </w:p>
    <w:p w:rsidR="00974478" w:rsidRPr="00A3706D" w:rsidRDefault="00974478" w:rsidP="00EB02F3">
      <w:pPr>
        <w:pStyle w:val="ListParagraph"/>
        <w:numPr>
          <w:ilvl w:val="0"/>
          <w:numId w:val="28"/>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Μοριακό οξυγόνο και νερό.</w:t>
      </w:r>
    </w:p>
    <w:p w:rsidR="00974478" w:rsidRPr="00A3706D" w:rsidRDefault="00974478" w:rsidP="00EB02F3">
      <w:pPr>
        <w:pStyle w:val="ListParagraph"/>
        <w:numPr>
          <w:ilvl w:val="0"/>
          <w:numId w:val="50"/>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Τι σημαίνει ΕΕΟΙ</w:t>
      </w:r>
    </w:p>
    <w:p w:rsidR="000F39DB" w:rsidRPr="00A3706D" w:rsidRDefault="000F39DB" w:rsidP="00EB02F3">
      <w:pPr>
        <w:pStyle w:val="ListParagraph"/>
        <w:numPr>
          <w:ilvl w:val="0"/>
          <w:numId w:val="7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Λειτουργικός δείκτης ενεργειακής αποδοτικότητας.</w:t>
      </w:r>
    </w:p>
    <w:p w:rsidR="00974478" w:rsidRPr="00A3706D" w:rsidRDefault="00974478" w:rsidP="00EB02F3">
      <w:pPr>
        <w:pStyle w:val="ListParagraph"/>
        <w:numPr>
          <w:ilvl w:val="0"/>
          <w:numId w:val="7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Σχεδιαστικός δείκτης ενεργειακής αποδοτικότητας.</w:t>
      </w:r>
    </w:p>
    <w:p w:rsidR="00974478" w:rsidRPr="00A3706D" w:rsidRDefault="00974478" w:rsidP="00EB02F3">
      <w:pPr>
        <w:pStyle w:val="ListParagraph"/>
        <w:numPr>
          <w:ilvl w:val="0"/>
          <w:numId w:val="7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Σχέδιο διαχείρισης της ενεργειακής απόδοσης πλοίου.</w:t>
      </w:r>
    </w:p>
    <w:p w:rsidR="00974478" w:rsidRPr="00A3706D" w:rsidRDefault="00974478" w:rsidP="00EB02F3">
      <w:pPr>
        <w:pStyle w:val="ListParagraph"/>
        <w:numPr>
          <w:ilvl w:val="0"/>
          <w:numId w:val="73"/>
        </w:numPr>
        <w:spacing w:after="0" w:line="240" w:lineRule="auto"/>
        <w:ind w:left="-648"/>
        <w:rPr>
          <w:rFonts w:asciiTheme="majorBidi" w:hAnsiTheme="majorBidi" w:cstheme="majorBidi"/>
          <w:b/>
          <w:bCs/>
          <w:sz w:val="18"/>
          <w:szCs w:val="18"/>
          <w:lang w:bidi="ar-LB"/>
        </w:rPr>
      </w:pPr>
      <w:r w:rsidRPr="00A3706D">
        <w:rPr>
          <w:rFonts w:asciiTheme="majorBidi" w:hAnsiTheme="majorBidi" w:cstheme="majorBidi"/>
          <w:b/>
          <w:bCs/>
          <w:sz w:val="18"/>
          <w:szCs w:val="18"/>
          <w:u w:val="single"/>
          <w:lang w:bidi="ar-LB"/>
        </w:rPr>
        <w:t xml:space="preserve">Ο σκοπός του </w:t>
      </w:r>
      <w:r w:rsidRPr="00A3706D">
        <w:rPr>
          <w:rFonts w:asciiTheme="majorBidi" w:hAnsiTheme="majorBidi" w:cstheme="majorBidi"/>
          <w:b/>
          <w:bCs/>
          <w:sz w:val="18"/>
          <w:szCs w:val="18"/>
          <w:u w:val="single"/>
          <w:lang w:val="en-US" w:bidi="ar-LB"/>
        </w:rPr>
        <w:t>ERM</w:t>
      </w:r>
      <w:r w:rsidRPr="00A3706D">
        <w:rPr>
          <w:rFonts w:asciiTheme="majorBidi" w:hAnsiTheme="majorBidi" w:cstheme="majorBidi"/>
          <w:b/>
          <w:bCs/>
          <w:sz w:val="18"/>
          <w:szCs w:val="18"/>
          <w:u w:val="single"/>
          <w:lang w:bidi="ar-LB"/>
        </w:rPr>
        <w:t xml:space="preserve"> (διαχείριση πόρων μηχανοστασίου) είναι</w:t>
      </w:r>
    </w:p>
    <w:p w:rsidR="00974478" w:rsidRPr="00A3706D" w:rsidRDefault="00974478" w:rsidP="00EB02F3">
      <w:pPr>
        <w:pStyle w:val="ListParagraph"/>
        <w:numPr>
          <w:ilvl w:val="0"/>
          <w:numId w:val="30"/>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Η μείωση των ατυχημάτων και το ανθρώπινο λάθος, η αύξηση της λειτουργικής αξιοπιστίας και της καθημερινής απόδοσης.</w:t>
      </w:r>
    </w:p>
    <w:p w:rsidR="00974478" w:rsidRPr="00A3706D" w:rsidRDefault="00974478" w:rsidP="00EB02F3">
      <w:pPr>
        <w:pStyle w:val="ListParagraph"/>
        <w:numPr>
          <w:ilvl w:val="0"/>
          <w:numId w:val="30"/>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Η μείωση της οικονομικής διαχείρισης των συγχρόνων πλοίων, η αύξηση της λειτουργικής αξιοπιστίας και της καθημερινής απόδοσης. </w:t>
      </w:r>
    </w:p>
    <w:p w:rsidR="00943234" w:rsidRPr="00A3706D" w:rsidRDefault="00943234" w:rsidP="00EB02F3">
      <w:pPr>
        <w:pStyle w:val="ListParagraph"/>
        <w:numPr>
          <w:ilvl w:val="0"/>
          <w:numId w:val="30"/>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Η μείωση των ρύπων που εκπέμπουν οι ναυτικές πετρελαιομηχανές, η αύξηση της λειτουργικής αξιοπιστίας και της καθημερινής απόδοσης.</w:t>
      </w:r>
    </w:p>
    <w:p w:rsidR="00974478" w:rsidRPr="00A3706D" w:rsidRDefault="00974478" w:rsidP="00EB02F3">
      <w:pPr>
        <w:pStyle w:val="ListParagraph"/>
        <w:numPr>
          <w:ilvl w:val="0"/>
          <w:numId w:val="74"/>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Ποιο από τα παρακάτω είναι ένας τυπικός σύστημα αέρα εκκινήσεως κύριας μηχανής (δίχρονη αργόστροφη με βαλβίδα εξαγωγής) τύπου ΜΑΝ-</w:t>
      </w:r>
      <w:r w:rsidRPr="00A3706D">
        <w:rPr>
          <w:rFonts w:asciiTheme="majorBidi" w:hAnsiTheme="majorBidi" w:cstheme="majorBidi"/>
          <w:b/>
          <w:bCs/>
          <w:sz w:val="18"/>
          <w:szCs w:val="18"/>
          <w:u w:val="single"/>
          <w:lang w:val="en-US" w:bidi="ar-LB"/>
        </w:rPr>
        <w:t>MC</w:t>
      </w:r>
    </w:p>
    <w:p w:rsidR="00974478" w:rsidRPr="00A3706D" w:rsidRDefault="00974478" w:rsidP="00EB02F3">
      <w:pPr>
        <w:pStyle w:val="ListParagraph"/>
        <w:numPr>
          <w:ilvl w:val="0"/>
          <w:numId w:val="38"/>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Αεροφυλάκια αέρας, αερόμιζα, βαλβίδες εκκινήσεως στα πώματα των κυλίνδρων. </w:t>
      </w:r>
    </w:p>
    <w:p w:rsidR="00974478" w:rsidRPr="00A3706D" w:rsidRDefault="00974478" w:rsidP="00EB02F3">
      <w:pPr>
        <w:pStyle w:val="ListParagraph"/>
        <w:numPr>
          <w:ilvl w:val="0"/>
          <w:numId w:val="38"/>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Αεροφυλάκια αέρας, κύρια βαλβίδα εκκινήσεως, διανομέα αέρας, βαλβίδες εκκινήσεως στα πώματα των κυλίνδρων.</w:t>
      </w:r>
    </w:p>
    <w:p w:rsidR="00943234" w:rsidRPr="00A3706D" w:rsidRDefault="00943234" w:rsidP="00EB02F3">
      <w:pPr>
        <w:pStyle w:val="ListParagraph"/>
        <w:numPr>
          <w:ilvl w:val="0"/>
          <w:numId w:val="38"/>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Αεροφυλάκια αέρας, υδραυλικός συσσωρευτής υψηλής πιέσεως λαδιού, μηχανισμός εμπλοκής με τον σφόνδυλο.</w:t>
      </w:r>
    </w:p>
    <w:p w:rsidR="00974478" w:rsidRPr="00A3706D" w:rsidRDefault="00974478" w:rsidP="00EB02F3">
      <w:pPr>
        <w:pStyle w:val="ListParagraph"/>
        <w:numPr>
          <w:ilvl w:val="0"/>
          <w:numId w:val="75"/>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Οι πετρελαιομηχανές απαγορεύεται να λειτουργούν σε χαμηλό Φορτίο γιατί, λόγω της κακής καύσεως, προκαλούνται διάφορα τεχνικά προβλήματα. Πόσο είναι αυτό το Φορτίο ?</w:t>
      </w:r>
    </w:p>
    <w:p w:rsidR="00974478" w:rsidRPr="00A3706D" w:rsidRDefault="007D54E1" w:rsidP="00EB02F3">
      <w:pPr>
        <w:pStyle w:val="ListParagraph"/>
        <w:numPr>
          <w:ilvl w:val="0"/>
          <w:numId w:val="3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Κάτω του </w:t>
      </w:r>
      <w:r w:rsidRPr="00A3706D">
        <w:rPr>
          <w:rFonts w:asciiTheme="majorBidi" w:hAnsiTheme="majorBidi" w:cstheme="majorBidi"/>
          <w:b/>
          <w:bCs/>
          <w:sz w:val="18"/>
          <w:szCs w:val="18"/>
          <w:lang w:val="en-US" w:bidi="ar-LB"/>
        </w:rPr>
        <w:t>7</w:t>
      </w:r>
      <w:r w:rsidR="00974478" w:rsidRPr="00A3706D">
        <w:rPr>
          <w:rFonts w:asciiTheme="majorBidi" w:hAnsiTheme="majorBidi" w:cstheme="majorBidi"/>
          <w:b/>
          <w:bCs/>
          <w:sz w:val="18"/>
          <w:szCs w:val="18"/>
          <w:lang w:bidi="ar-LB"/>
        </w:rPr>
        <w:t>0% του μέγιστου.</w:t>
      </w:r>
    </w:p>
    <w:p w:rsidR="00974478" w:rsidRPr="00A3706D" w:rsidRDefault="00974478" w:rsidP="00EB02F3">
      <w:pPr>
        <w:pStyle w:val="ListParagraph"/>
        <w:numPr>
          <w:ilvl w:val="0"/>
          <w:numId w:val="3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Κάτω του 55% του μέγιστου.</w:t>
      </w:r>
    </w:p>
    <w:p w:rsidR="00974478" w:rsidRPr="00A3706D" w:rsidRDefault="007D54E1" w:rsidP="00EB02F3">
      <w:pPr>
        <w:pStyle w:val="ListParagraph"/>
        <w:numPr>
          <w:ilvl w:val="0"/>
          <w:numId w:val="3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Κάτω του </w:t>
      </w:r>
      <w:r w:rsidRPr="00A3706D">
        <w:rPr>
          <w:rFonts w:asciiTheme="majorBidi" w:hAnsiTheme="majorBidi" w:cstheme="majorBidi"/>
          <w:b/>
          <w:bCs/>
          <w:sz w:val="18"/>
          <w:szCs w:val="18"/>
          <w:lang w:val="en-US" w:bidi="ar-LB"/>
        </w:rPr>
        <w:t>3</w:t>
      </w:r>
      <w:r w:rsidR="00974478" w:rsidRPr="00A3706D">
        <w:rPr>
          <w:rFonts w:asciiTheme="majorBidi" w:hAnsiTheme="majorBidi" w:cstheme="majorBidi"/>
          <w:b/>
          <w:bCs/>
          <w:sz w:val="18"/>
          <w:szCs w:val="18"/>
          <w:lang w:bidi="ar-LB"/>
        </w:rPr>
        <w:t>0% του μέγιστου.</w:t>
      </w:r>
    </w:p>
    <w:p w:rsidR="00911A57" w:rsidRPr="00A3706D" w:rsidRDefault="00911A57" w:rsidP="00EB02F3">
      <w:pPr>
        <w:pStyle w:val="ListParagraph"/>
        <w:numPr>
          <w:ilvl w:val="0"/>
          <w:numId w:val="76"/>
        </w:numPr>
        <w:spacing w:after="0" w:line="240" w:lineRule="auto"/>
        <w:ind w:left="-648"/>
        <w:rPr>
          <w:rFonts w:asciiTheme="majorBidi" w:hAnsiTheme="majorBidi" w:cstheme="majorBidi"/>
          <w:b/>
          <w:bCs/>
          <w:sz w:val="18"/>
          <w:szCs w:val="18"/>
          <w:lang w:bidi="ar-LB"/>
        </w:rPr>
      </w:pPr>
      <w:r w:rsidRPr="00A3706D">
        <w:rPr>
          <w:rFonts w:asciiTheme="majorBidi" w:hAnsiTheme="majorBidi" w:cstheme="majorBidi"/>
          <w:b/>
          <w:bCs/>
          <w:sz w:val="18"/>
          <w:szCs w:val="18"/>
          <w:u w:val="single"/>
          <w:lang w:bidi="ar-LB"/>
        </w:rPr>
        <w:t>Η συντομογραφία ΕΕΟΙ έχει συντελεστή που εκφράζει</w:t>
      </w:r>
    </w:p>
    <w:p w:rsidR="00911A57" w:rsidRPr="00A3706D" w:rsidRDefault="00911A57" w:rsidP="00EB02F3">
      <w:pPr>
        <w:pStyle w:val="ListParagraph"/>
        <w:numPr>
          <w:ilvl w:val="0"/>
          <w:numId w:val="29"/>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Τη μάζα του εκπεμπόμενου </w:t>
      </w:r>
      <w:r w:rsidRPr="00A3706D">
        <w:rPr>
          <w:rFonts w:asciiTheme="majorBidi" w:hAnsiTheme="majorBidi" w:cstheme="majorBidi"/>
          <w:b/>
          <w:bCs/>
          <w:sz w:val="18"/>
          <w:szCs w:val="18"/>
          <w:lang w:val="en-US" w:bidi="ar-LB"/>
        </w:rPr>
        <w:t>CO</w:t>
      </w:r>
      <w:r w:rsidRPr="00A3706D">
        <w:rPr>
          <w:rFonts w:asciiTheme="majorBidi" w:hAnsiTheme="majorBidi" w:cstheme="majorBidi"/>
          <w:b/>
          <w:bCs/>
          <w:sz w:val="14"/>
          <w:szCs w:val="14"/>
          <w:lang w:bidi="ar-LB"/>
        </w:rPr>
        <w:t>2</w:t>
      </w:r>
      <w:r w:rsidRPr="00A3706D">
        <w:rPr>
          <w:rFonts w:asciiTheme="majorBidi" w:hAnsiTheme="majorBidi" w:cstheme="majorBidi"/>
          <w:b/>
          <w:bCs/>
          <w:sz w:val="18"/>
          <w:szCs w:val="18"/>
          <w:lang w:bidi="ar-LB"/>
        </w:rPr>
        <w:t xml:space="preserve"> ανά μονάδα μεταφορικού έργου.</w:t>
      </w:r>
    </w:p>
    <w:p w:rsidR="00911A57" w:rsidRPr="00A3706D" w:rsidRDefault="00911A57" w:rsidP="00EB02F3">
      <w:pPr>
        <w:pStyle w:val="ListParagraph"/>
        <w:numPr>
          <w:ilvl w:val="0"/>
          <w:numId w:val="29"/>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Τη μάζα του εκπεμπόμενου </w:t>
      </w:r>
      <w:r w:rsidRPr="00A3706D">
        <w:rPr>
          <w:rFonts w:asciiTheme="majorBidi" w:hAnsiTheme="majorBidi" w:cstheme="majorBidi"/>
          <w:b/>
          <w:bCs/>
          <w:sz w:val="18"/>
          <w:szCs w:val="18"/>
          <w:lang w:val="en-US" w:bidi="ar-LB"/>
        </w:rPr>
        <w:t>NO</w:t>
      </w:r>
      <w:r w:rsidRPr="00A3706D">
        <w:rPr>
          <w:rFonts w:asciiTheme="majorBidi" w:hAnsiTheme="majorBidi" w:cstheme="majorBidi"/>
          <w:b/>
          <w:bCs/>
          <w:sz w:val="14"/>
          <w:szCs w:val="14"/>
          <w:lang w:val="en-US" w:bidi="ar-LB"/>
        </w:rPr>
        <w:t>X</w:t>
      </w:r>
      <w:r w:rsidRPr="00A3706D">
        <w:rPr>
          <w:rFonts w:asciiTheme="majorBidi" w:hAnsiTheme="majorBidi" w:cstheme="majorBidi"/>
          <w:b/>
          <w:bCs/>
          <w:sz w:val="18"/>
          <w:szCs w:val="18"/>
          <w:lang w:bidi="ar-LB"/>
        </w:rPr>
        <w:t xml:space="preserve"> ανά μονάδα μεταφορικού έργου.</w:t>
      </w:r>
    </w:p>
    <w:p w:rsidR="00911A57" w:rsidRPr="00A3706D" w:rsidRDefault="00911A57" w:rsidP="00EB02F3">
      <w:pPr>
        <w:pStyle w:val="ListParagraph"/>
        <w:numPr>
          <w:ilvl w:val="0"/>
          <w:numId w:val="29"/>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 xml:space="preserve">Τη μάζα του εκπεμπόμενου </w:t>
      </w:r>
      <w:r w:rsidRPr="00A3706D">
        <w:rPr>
          <w:rFonts w:asciiTheme="majorBidi" w:hAnsiTheme="majorBidi" w:cstheme="majorBidi"/>
          <w:b/>
          <w:bCs/>
          <w:sz w:val="18"/>
          <w:szCs w:val="18"/>
          <w:lang w:val="en-US" w:bidi="ar-LB"/>
        </w:rPr>
        <w:t>SO</w:t>
      </w:r>
      <w:r w:rsidRPr="00A3706D">
        <w:rPr>
          <w:rFonts w:asciiTheme="majorBidi" w:hAnsiTheme="majorBidi" w:cstheme="majorBidi"/>
          <w:b/>
          <w:bCs/>
          <w:sz w:val="14"/>
          <w:szCs w:val="14"/>
          <w:lang w:val="en-US" w:bidi="ar-LB"/>
        </w:rPr>
        <w:t>X</w:t>
      </w:r>
      <w:r w:rsidRPr="00A3706D">
        <w:rPr>
          <w:rFonts w:asciiTheme="majorBidi" w:hAnsiTheme="majorBidi" w:cstheme="majorBidi"/>
          <w:b/>
          <w:bCs/>
          <w:sz w:val="18"/>
          <w:szCs w:val="18"/>
          <w:lang w:bidi="ar-LB"/>
        </w:rPr>
        <w:t xml:space="preserve"> ανά μονάδα μεταφορικού έργου.</w:t>
      </w:r>
    </w:p>
    <w:p w:rsidR="00974478" w:rsidRPr="00A3706D" w:rsidRDefault="00974478" w:rsidP="00EB02F3">
      <w:pPr>
        <w:pStyle w:val="ListParagraph"/>
        <w:numPr>
          <w:ilvl w:val="0"/>
          <w:numId w:val="51"/>
        </w:numPr>
        <w:spacing w:after="0" w:line="240" w:lineRule="auto"/>
        <w:ind w:left="-648"/>
        <w:rPr>
          <w:rFonts w:asciiTheme="majorBidi" w:hAnsiTheme="majorBidi" w:cstheme="majorBidi"/>
          <w:b/>
          <w:bCs/>
          <w:sz w:val="18"/>
          <w:szCs w:val="18"/>
          <w:lang w:bidi="ar-LB"/>
        </w:rPr>
      </w:pPr>
      <w:r w:rsidRPr="00A3706D">
        <w:rPr>
          <w:rFonts w:asciiTheme="majorBidi" w:hAnsiTheme="majorBidi" w:cstheme="majorBidi"/>
          <w:b/>
          <w:bCs/>
          <w:sz w:val="18"/>
          <w:szCs w:val="18"/>
          <w:u w:val="single"/>
          <w:lang w:bidi="ar-LB"/>
        </w:rPr>
        <w:t xml:space="preserve">Από τα δυο συστήματα μειώσεις των εκπομπών ρύπων που χρησιμοποιούνται στις ναυτικές εγκαταστάσεις, το </w:t>
      </w:r>
      <w:r w:rsidRPr="00A3706D">
        <w:rPr>
          <w:rFonts w:asciiTheme="majorBidi" w:hAnsiTheme="majorBidi" w:cstheme="majorBidi"/>
          <w:b/>
          <w:bCs/>
          <w:sz w:val="18"/>
          <w:szCs w:val="18"/>
          <w:u w:val="single"/>
          <w:lang w:val="en-US" w:bidi="ar-LB"/>
        </w:rPr>
        <w:t>SCR</w:t>
      </w:r>
      <w:r w:rsidRPr="00A3706D">
        <w:rPr>
          <w:rFonts w:asciiTheme="majorBidi" w:hAnsiTheme="majorBidi" w:cstheme="majorBidi"/>
          <w:b/>
          <w:bCs/>
          <w:sz w:val="18"/>
          <w:szCs w:val="18"/>
          <w:u w:val="single"/>
          <w:lang w:bidi="ar-LB"/>
        </w:rPr>
        <w:t xml:space="preserve"> έχει χαμηλότερο κόστος λειτουργείας από το </w:t>
      </w:r>
      <w:r w:rsidRPr="00A3706D">
        <w:rPr>
          <w:rFonts w:asciiTheme="majorBidi" w:hAnsiTheme="majorBidi" w:cstheme="majorBidi"/>
          <w:b/>
          <w:bCs/>
          <w:sz w:val="18"/>
          <w:szCs w:val="18"/>
          <w:u w:val="single"/>
          <w:lang w:val="en-US" w:bidi="ar-LB"/>
        </w:rPr>
        <w:t>EGR</w:t>
      </w:r>
    </w:p>
    <w:p w:rsidR="00974478" w:rsidRPr="00A3706D" w:rsidRDefault="00974478" w:rsidP="00EB02F3">
      <w:pPr>
        <w:pStyle w:val="ListParagraph"/>
        <w:numPr>
          <w:ilvl w:val="0"/>
          <w:numId w:val="3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Σωστό.</w:t>
      </w:r>
    </w:p>
    <w:p w:rsidR="00974478" w:rsidRPr="00A3706D" w:rsidRDefault="00974478" w:rsidP="00EB02F3">
      <w:pPr>
        <w:pStyle w:val="ListParagraph"/>
        <w:numPr>
          <w:ilvl w:val="0"/>
          <w:numId w:val="3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Λάθος.</w:t>
      </w:r>
    </w:p>
    <w:p w:rsidR="00974478" w:rsidRPr="00A3706D" w:rsidRDefault="00974478" w:rsidP="00EB02F3">
      <w:pPr>
        <w:pStyle w:val="ListParagraph"/>
        <w:numPr>
          <w:ilvl w:val="0"/>
          <w:numId w:val="52"/>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Γιατί οι μεσόστροφες τετράχρονες πετρελαιομηχανές εμφανίζουν μικρότερο πρόβλημα ταλαντώσεων από τις αργόστροφες δίχρονες ?</w:t>
      </w:r>
    </w:p>
    <w:p w:rsidR="00974478" w:rsidRPr="00A3706D" w:rsidRDefault="00974478" w:rsidP="00EB02F3">
      <w:pPr>
        <w:pStyle w:val="ListParagraph"/>
        <w:numPr>
          <w:ilvl w:val="0"/>
          <w:numId w:val="34"/>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Η κύρια αιτία είναι η θέση τους στο χώρο του μηχανοστασίου.</w:t>
      </w:r>
    </w:p>
    <w:p w:rsidR="00050D20" w:rsidRPr="00A3706D" w:rsidRDefault="00974478" w:rsidP="00EB02F3">
      <w:pPr>
        <w:pStyle w:val="ListParagraph"/>
        <w:numPr>
          <w:ilvl w:val="0"/>
          <w:numId w:val="34"/>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Η κύρια αιτία είναι ο μικρότερος όγκος τους.</w:t>
      </w:r>
    </w:p>
    <w:p w:rsidR="004E37A9" w:rsidRPr="00A3706D" w:rsidRDefault="004E37A9" w:rsidP="00EB02F3">
      <w:pPr>
        <w:pStyle w:val="ListParagraph"/>
        <w:numPr>
          <w:ilvl w:val="0"/>
          <w:numId w:val="34"/>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Η κύρια αιτία είναι η μεγαλύτερη ταχύτητα περιστροφής τους.</w:t>
      </w:r>
    </w:p>
    <w:p w:rsidR="009835EC" w:rsidRPr="00A3706D" w:rsidRDefault="009835EC" w:rsidP="00EB02F3">
      <w:pPr>
        <w:numPr>
          <w:ilvl w:val="0"/>
          <w:numId w:val="53"/>
        </w:numPr>
        <w:spacing w:after="0" w:line="240" w:lineRule="auto"/>
        <w:ind w:left="-648"/>
        <w:contextualSpacing/>
        <w:rPr>
          <w:rFonts w:asciiTheme="majorBidi" w:hAnsiTheme="majorBidi" w:cstheme="majorBidi"/>
          <w:b/>
          <w:bCs/>
          <w:sz w:val="18"/>
          <w:szCs w:val="18"/>
          <w:lang w:bidi="ar-JO"/>
        </w:rPr>
      </w:pPr>
      <w:r w:rsidRPr="00A3706D">
        <w:rPr>
          <w:rFonts w:asciiTheme="majorBidi" w:hAnsiTheme="majorBidi" w:cstheme="majorBidi"/>
          <w:b/>
          <w:bCs/>
          <w:sz w:val="18"/>
          <w:szCs w:val="18"/>
          <w:u w:val="single"/>
          <w:lang w:bidi="ar-JO"/>
        </w:rPr>
        <w:t>Όταν λέμε μειονέκτημα στο σύστημα προώσεως από συνδυασμοί αεριοστρόβιλων</w:t>
      </w:r>
      <w:r w:rsidRPr="00A3706D">
        <w:rPr>
          <w:rFonts w:asciiTheme="majorBidi" w:hAnsiTheme="majorBidi" w:cstheme="majorBidi"/>
          <w:b/>
          <w:bCs/>
          <w:sz w:val="18"/>
          <w:szCs w:val="18"/>
          <w:u w:val="single"/>
          <w:lang w:bidi="ar-LB"/>
        </w:rPr>
        <w:t xml:space="preserve">: «Πολύ χαμηλός θερμικός βαθμός αποδόσεως», </w:t>
      </w:r>
      <w:r w:rsidRPr="00A3706D">
        <w:rPr>
          <w:rFonts w:asciiTheme="majorBidi" w:hAnsiTheme="majorBidi" w:cstheme="majorBidi"/>
          <w:b/>
          <w:bCs/>
          <w:sz w:val="18"/>
          <w:szCs w:val="18"/>
          <w:u w:val="single"/>
          <w:lang w:bidi="ar-JO"/>
        </w:rPr>
        <w:t>εννοούμαι την μεγάλη απώλεια ισχύος λόγω της μεγάλης διαφοράς θεωρητικής με πραγματικής ιπποδύναμης.</w:t>
      </w:r>
    </w:p>
    <w:p w:rsidR="009835EC" w:rsidRPr="00A3706D" w:rsidRDefault="009835EC" w:rsidP="00EB02F3">
      <w:pPr>
        <w:numPr>
          <w:ilvl w:val="0"/>
          <w:numId w:val="15"/>
        </w:numPr>
        <w:spacing w:after="0" w:line="240" w:lineRule="auto"/>
        <w:ind w:left="-432" w:hanging="288"/>
        <w:contextualSpacing/>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Λάθος.</w:t>
      </w:r>
    </w:p>
    <w:p w:rsidR="009835EC" w:rsidRPr="00A3706D" w:rsidRDefault="009835EC" w:rsidP="00EB02F3">
      <w:pPr>
        <w:numPr>
          <w:ilvl w:val="0"/>
          <w:numId w:val="15"/>
        </w:numPr>
        <w:spacing w:after="0" w:line="240" w:lineRule="auto"/>
        <w:ind w:left="-432" w:hanging="288"/>
        <w:contextualSpacing/>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Σωστό.</w:t>
      </w:r>
    </w:p>
    <w:p w:rsidR="00E67509" w:rsidRPr="00A3706D" w:rsidRDefault="00FF61FF" w:rsidP="00EB02F3">
      <w:pPr>
        <w:pStyle w:val="ListParagraph"/>
        <w:numPr>
          <w:ilvl w:val="0"/>
          <w:numId w:val="54"/>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Από τις Χαρακτηριστικές Καμπύλες Μηχανής, η</w:t>
      </w:r>
      <w:r w:rsidR="00E67509" w:rsidRPr="00A3706D">
        <w:rPr>
          <w:rFonts w:asciiTheme="majorBidi" w:hAnsiTheme="majorBidi" w:cstheme="majorBidi"/>
          <w:b/>
          <w:bCs/>
          <w:sz w:val="18"/>
          <w:szCs w:val="18"/>
          <w:u w:val="single"/>
          <w:lang w:bidi="ar-LB"/>
        </w:rPr>
        <w:t xml:space="preserve"> καμπύλη “Μέγιστη πίεση vs. φορτίου” δείχνει η βοηθά</w:t>
      </w:r>
    </w:p>
    <w:p w:rsidR="00E67509" w:rsidRPr="00A3706D" w:rsidRDefault="00E67509" w:rsidP="00EB02F3">
      <w:pPr>
        <w:pStyle w:val="ListParagraph"/>
        <w:numPr>
          <w:ilvl w:val="0"/>
          <w:numId w:val="2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Στην αναγνώριση της κατάστασης του εξοπλισμού ψεκασμού καυσίμου, χρονισμός έγχυσης και τη συμπίεση στον κύλινδρο.</w:t>
      </w:r>
    </w:p>
    <w:p w:rsidR="00E67509" w:rsidRPr="00A3706D" w:rsidRDefault="00E67509" w:rsidP="00EB02F3">
      <w:pPr>
        <w:pStyle w:val="ListParagraph"/>
        <w:numPr>
          <w:ilvl w:val="0"/>
          <w:numId w:val="2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Την κατάσταση του στροβιλοσυμπι</w:t>
      </w:r>
      <w:r w:rsidR="00AD4A81" w:rsidRPr="00A3706D">
        <w:rPr>
          <w:rFonts w:asciiTheme="majorBidi" w:hAnsiTheme="majorBidi" w:cstheme="majorBidi"/>
          <w:b/>
          <w:bCs/>
          <w:sz w:val="18"/>
          <w:szCs w:val="18"/>
          <w:lang w:bidi="ar-LB"/>
        </w:rPr>
        <w:t>εστή</w:t>
      </w:r>
      <w:r w:rsidRPr="00A3706D">
        <w:rPr>
          <w:rFonts w:asciiTheme="majorBidi" w:hAnsiTheme="majorBidi" w:cstheme="majorBidi"/>
          <w:b/>
          <w:bCs/>
          <w:sz w:val="18"/>
          <w:szCs w:val="18"/>
          <w:lang w:bidi="ar-LB"/>
        </w:rPr>
        <w:t>.</w:t>
      </w:r>
    </w:p>
    <w:p w:rsidR="0038214D" w:rsidRPr="00A3706D" w:rsidRDefault="0038214D" w:rsidP="00EB02F3">
      <w:pPr>
        <w:pStyle w:val="ListParagraph"/>
        <w:numPr>
          <w:ilvl w:val="0"/>
          <w:numId w:val="21"/>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Την κατάσταση των εξαρτημάτων διατήρησης της συμπίεσης όπως το έμβολο, τα ελατήρια του εμβόλου και των βαλβίδων εξαγωγής.</w:t>
      </w:r>
    </w:p>
    <w:p w:rsidR="00E67509" w:rsidRPr="00A3706D" w:rsidRDefault="00E67509" w:rsidP="00EB02F3">
      <w:pPr>
        <w:pStyle w:val="ListParagraph"/>
        <w:numPr>
          <w:ilvl w:val="0"/>
          <w:numId w:val="55"/>
        </w:numPr>
        <w:spacing w:after="0" w:line="240" w:lineRule="auto"/>
        <w:ind w:left="-648"/>
        <w:rPr>
          <w:rFonts w:asciiTheme="majorBidi" w:hAnsiTheme="majorBidi" w:cstheme="majorBidi"/>
          <w:b/>
          <w:bCs/>
          <w:sz w:val="18"/>
          <w:szCs w:val="18"/>
          <w:u w:val="single"/>
          <w:lang w:bidi="ar-LB"/>
        </w:rPr>
      </w:pPr>
      <w:r w:rsidRPr="00A3706D">
        <w:rPr>
          <w:rFonts w:asciiTheme="majorBidi" w:hAnsiTheme="majorBidi" w:cstheme="majorBidi"/>
          <w:b/>
          <w:bCs/>
          <w:sz w:val="18"/>
          <w:szCs w:val="18"/>
          <w:u w:val="single"/>
          <w:lang w:bidi="ar-LB"/>
        </w:rPr>
        <w:t>Με ποιο χαρακτηριστικό των ναυτικών πετρελαιομηχανών συνδέεται ο σχηματισμός των οξειδίων του αζώτου και του θείου</w:t>
      </w:r>
    </w:p>
    <w:p w:rsidR="0038214D" w:rsidRPr="00A3706D" w:rsidRDefault="00E67509" w:rsidP="00EB02F3">
      <w:pPr>
        <w:pStyle w:val="ListParagraph"/>
        <w:numPr>
          <w:ilvl w:val="0"/>
          <w:numId w:val="2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 τις υψηλές τιμές της πιέσεως εξαγωγής.</w:t>
      </w:r>
    </w:p>
    <w:p w:rsidR="00E24207" w:rsidRPr="00A3706D" w:rsidRDefault="00E67509" w:rsidP="00EB02F3">
      <w:pPr>
        <w:pStyle w:val="ListParagraph"/>
        <w:numPr>
          <w:ilvl w:val="0"/>
          <w:numId w:val="2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 τις υψηλές τιμές της πιέσεως καύσεως.</w:t>
      </w:r>
    </w:p>
    <w:p w:rsidR="0038214D" w:rsidRPr="00A3706D" w:rsidRDefault="0038214D" w:rsidP="00EB02F3">
      <w:pPr>
        <w:pStyle w:val="ListParagraph"/>
        <w:numPr>
          <w:ilvl w:val="0"/>
          <w:numId w:val="22"/>
        </w:numPr>
        <w:spacing w:after="0" w:line="240" w:lineRule="auto"/>
        <w:ind w:left="-432" w:hanging="288"/>
        <w:rPr>
          <w:rFonts w:asciiTheme="majorBidi" w:hAnsiTheme="majorBidi" w:cstheme="majorBidi"/>
          <w:b/>
          <w:bCs/>
          <w:sz w:val="18"/>
          <w:szCs w:val="18"/>
          <w:lang w:bidi="ar-LB"/>
        </w:rPr>
      </w:pPr>
      <w:r w:rsidRPr="00A3706D">
        <w:rPr>
          <w:rFonts w:asciiTheme="majorBidi" w:hAnsiTheme="majorBidi" w:cstheme="majorBidi"/>
          <w:b/>
          <w:bCs/>
          <w:sz w:val="18"/>
          <w:szCs w:val="18"/>
          <w:lang w:bidi="ar-LB"/>
        </w:rPr>
        <w:t>Με τις υψηλές τιμές της πιέσεως σάρωσης.</w:t>
      </w:r>
    </w:p>
    <w:p w:rsidR="00E67509" w:rsidRPr="00A3706D" w:rsidRDefault="00E67509" w:rsidP="00EB02F3">
      <w:pPr>
        <w:numPr>
          <w:ilvl w:val="0"/>
          <w:numId w:val="56"/>
        </w:numPr>
        <w:spacing w:after="0" w:line="240" w:lineRule="auto"/>
        <w:ind w:left="-648"/>
        <w:contextualSpacing/>
        <w:rPr>
          <w:rFonts w:asciiTheme="majorBidi" w:eastAsiaTheme="minorHAnsi" w:hAnsiTheme="majorBidi" w:cstheme="majorBidi"/>
          <w:b/>
          <w:bCs/>
          <w:sz w:val="18"/>
          <w:szCs w:val="18"/>
          <w:u w:val="single"/>
          <w:lang w:eastAsia="en-US" w:bidi="ar-JO"/>
        </w:rPr>
      </w:pPr>
      <w:r w:rsidRPr="00A3706D">
        <w:rPr>
          <w:rFonts w:asciiTheme="majorBidi" w:eastAsiaTheme="minorHAnsi" w:hAnsiTheme="majorBidi" w:cstheme="majorBidi"/>
          <w:b/>
          <w:bCs/>
          <w:sz w:val="18"/>
          <w:szCs w:val="18"/>
          <w:u w:val="single"/>
          <w:lang w:eastAsia="en-US" w:bidi="ar-JO"/>
        </w:rPr>
        <w:t>Αποτελείται από μια φλάντζα απόσβεσης ενσωματωμένη στον στροφαλοφόρο άξονα μέσα σε ένα κυλινδρικό κέλυφος στον οποίο είναι γεμάτο με λάδι από τις δύο πλευρές της φλάντζας που παρέχεται μέσω μικρών οπών, ποιο είναι ?</w:t>
      </w:r>
    </w:p>
    <w:p w:rsidR="00E67509" w:rsidRPr="00A3706D" w:rsidRDefault="00E67509" w:rsidP="00EB02F3">
      <w:pPr>
        <w:pStyle w:val="ListParagraph"/>
        <w:numPr>
          <w:ilvl w:val="0"/>
          <w:numId w:val="19"/>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Είναι ο Στρεπτικός αποσβεστήρας</w:t>
      </w:r>
      <w:r w:rsidR="00B72639" w:rsidRPr="00A3706D">
        <w:rPr>
          <w:rFonts w:asciiTheme="majorBidi" w:eastAsiaTheme="minorHAnsi" w:hAnsiTheme="majorBidi" w:cstheme="majorBidi"/>
          <w:b/>
          <w:bCs/>
          <w:sz w:val="18"/>
          <w:szCs w:val="18"/>
          <w:lang w:eastAsia="en-US" w:bidi="ar-JO"/>
        </w:rPr>
        <w:t xml:space="preserve"> (Torsional Damper)</w:t>
      </w:r>
      <w:r w:rsidRPr="00A3706D">
        <w:rPr>
          <w:rFonts w:asciiTheme="majorBidi" w:eastAsiaTheme="minorHAnsi" w:hAnsiTheme="majorBidi" w:cstheme="majorBidi"/>
          <w:b/>
          <w:bCs/>
          <w:sz w:val="18"/>
          <w:szCs w:val="18"/>
          <w:lang w:eastAsia="en-US" w:bidi="ar-JO"/>
        </w:rPr>
        <w:t>.</w:t>
      </w:r>
    </w:p>
    <w:p w:rsidR="00E67509" w:rsidRPr="00A3706D" w:rsidRDefault="00E67509" w:rsidP="00EB02F3">
      <w:pPr>
        <w:pStyle w:val="ListParagraph"/>
        <w:numPr>
          <w:ilvl w:val="0"/>
          <w:numId w:val="19"/>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Είναι Πλάγιος αποσβεστήρας</w:t>
      </w:r>
      <w:r w:rsidR="00B72639" w:rsidRPr="00A3706D">
        <w:t xml:space="preserve"> </w:t>
      </w:r>
      <w:r w:rsidR="00B72639" w:rsidRPr="00A3706D">
        <w:rPr>
          <w:rFonts w:asciiTheme="majorBidi" w:eastAsiaTheme="minorHAnsi" w:hAnsiTheme="majorBidi" w:cstheme="majorBidi"/>
          <w:b/>
          <w:bCs/>
          <w:sz w:val="18"/>
          <w:szCs w:val="18"/>
          <w:lang w:eastAsia="en-US" w:bidi="ar-JO"/>
        </w:rPr>
        <w:t>(Bracing Damper)</w:t>
      </w:r>
      <w:r w:rsidRPr="00A3706D">
        <w:rPr>
          <w:rFonts w:asciiTheme="majorBidi" w:eastAsiaTheme="minorHAnsi" w:hAnsiTheme="majorBidi" w:cstheme="majorBidi"/>
          <w:b/>
          <w:bCs/>
          <w:sz w:val="18"/>
          <w:szCs w:val="18"/>
          <w:lang w:eastAsia="en-US" w:bidi="ar-JO"/>
        </w:rPr>
        <w:t xml:space="preserve">. </w:t>
      </w:r>
    </w:p>
    <w:p w:rsidR="001368EE" w:rsidRPr="00A3706D" w:rsidRDefault="001368EE" w:rsidP="00EB02F3">
      <w:pPr>
        <w:pStyle w:val="ListParagraph"/>
        <w:numPr>
          <w:ilvl w:val="0"/>
          <w:numId w:val="19"/>
        </w:numPr>
        <w:spacing w:after="0" w:line="240" w:lineRule="auto"/>
        <w:ind w:left="-432" w:hanging="288"/>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Είναι ο Αξονικός αποσβεστήρας (Axial Damper).</w:t>
      </w:r>
    </w:p>
    <w:p w:rsidR="00E67509" w:rsidRPr="00A3706D" w:rsidRDefault="00E67509" w:rsidP="00EB02F3">
      <w:pPr>
        <w:numPr>
          <w:ilvl w:val="0"/>
          <w:numId w:val="56"/>
        </w:numPr>
        <w:spacing w:after="0" w:line="240" w:lineRule="auto"/>
        <w:ind w:left="-648"/>
        <w:contextualSpacing/>
        <w:rPr>
          <w:rFonts w:asciiTheme="majorBidi" w:eastAsiaTheme="minorHAnsi" w:hAnsiTheme="majorBidi" w:cstheme="majorBidi"/>
          <w:b/>
          <w:bCs/>
          <w:sz w:val="18"/>
          <w:szCs w:val="18"/>
          <w:u w:val="single"/>
          <w:lang w:eastAsia="en-US" w:bidi="ar-JO"/>
        </w:rPr>
      </w:pPr>
      <w:r w:rsidRPr="00A3706D">
        <w:rPr>
          <w:rFonts w:asciiTheme="majorBidi" w:eastAsiaTheme="minorHAnsi" w:hAnsiTheme="majorBidi" w:cstheme="majorBidi"/>
          <w:b/>
          <w:bCs/>
          <w:sz w:val="18"/>
          <w:szCs w:val="18"/>
          <w:u w:val="single"/>
          <w:lang w:eastAsia="en-US" w:bidi="ar-JO"/>
        </w:rPr>
        <w:t xml:space="preserve">Το σύστημα </w:t>
      </w:r>
      <w:r w:rsidRPr="00A3706D">
        <w:rPr>
          <w:rFonts w:asciiTheme="majorBidi" w:eastAsiaTheme="minorHAnsi" w:hAnsiTheme="majorBidi" w:cstheme="majorBidi"/>
          <w:b/>
          <w:bCs/>
          <w:sz w:val="18"/>
          <w:szCs w:val="18"/>
          <w:u w:val="single"/>
          <w:lang w:val="en-US" w:eastAsia="en-US" w:bidi="ar-JO"/>
        </w:rPr>
        <w:t>WARP</w:t>
      </w:r>
      <w:r w:rsidRPr="00A3706D">
        <w:rPr>
          <w:rFonts w:asciiTheme="majorBidi" w:eastAsiaTheme="minorHAnsi" w:hAnsiTheme="majorBidi" w:cstheme="majorBidi"/>
          <w:b/>
          <w:bCs/>
          <w:sz w:val="18"/>
          <w:szCs w:val="18"/>
          <w:u w:val="single"/>
          <w:lang w:eastAsia="en-US" w:bidi="ar-JO"/>
        </w:rPr>
        <w:t xml:space="preserve"> αποτελείται από</w:t>
      </w:r>
    </w:p>
    <w:p w:rsidR="00E67509" w:rsidRPr="00A3706D" w:rsidRDefault="00E67509" w:rsidP="00F61ECC">
      <w:pPr>
        <w:numPr>
          <w:ilvl w:val="0"/>
          <w:numId w:val="2"/>
        </w:numPr>
        <w:spacing w:after="0" w:line="240" w:lineRule="auto"/>
        <w:ind w:left="-432" w:right="-360" w:hanging="288"/>
        <w:contextualSpacing/>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 xml:space="preserve">Συνδυασμό ελίκων κινουμένων από πετρελαιοκινητήρες και δέσμη νερού με παρεχόμενη ισχύ από πετρελαιοκινητήρες διπλού καυσίμου.     </w:t>
      </w:r>
    </w:p>
    <w:p w:rsidR="007C7F90" w:rsidRPr="00A3706D" w:rsidRDefault="00E67509" w:rsidP="00F61ECC">
      <w:pPr>
        <w:numPr>
          <w:ilvl w:val="0"/>
          <w:numId w:val="2"/>
        </w:numPr>
        <w:spacing w:after="0" w:line="240" w:lineRule="auto"/>
        <w:ind w:left="-432" w:hanging="288"/>
        <w:contextualSpacing/>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Συνδυασμό ελίκων κινουμένων από αεριοστρόβιλους και δέσμη νερού με παρεχόμενη ισχύ από πετρελαιοκινητήρες.</w:t>
      </w:r>
    </w:p>
    <w:p w:rsidR="001368EE" w:rsidRPr="00A3706D" w:rsidRDefault="001368EE" w:rsidP="00F61ECC">
      <w:pPr>
        <w:numPr>
          <w:ilvl w:val="0"/>
          <w:numId w:val="2"/>
        </w:numPr>
        <w:spacing w:after="0" w:line="240" w:lineRule="auto"/>
        <w:ind w:left="-432" w:hanging="288"/>
        <w:contextualSpacing/>
        <w:rPr>
          <w:rFonts w:asciiTheme="majorBidi" w:eastAsiaTheme="minorHAnsi" w:hAnsiTheme="majorBidi" w:cstheme="majorBidi"/>
          <w:b/>
          <w:bCs/>
          <w:sz w:val="18"/>
          <w:szCs w:val="18"/>
          <w:lang w:eastAsia="en-US" w:bidi="ar-JO"/>
        </w:rPr>
      </w:pPr>
      <w:r w:rsidRPr="00A3706D">
        <w:rPr>
          <w:rFonts w:asciiTheme="majorBidi" w:eastAsiaTheme="minorHAnsi" w:hAnsiTheme="majorBidi" w:cstheme="majorBidi"/>
          <w:b/>
          <w:bCs/>
          <w:sz w:val="18"/>
          <w:szCs w:val="18"/>
          <w:lang w:eastAsia="en-US" w:bidi="ar-JO"/>
        </w:rPr>
        <w:t>Συνδυασμό ελίκων κινουμένων από πετρελαιοκινητήρες και δέσμη νερού με παρεχόμενη ισχύ από αεριοστρόβιλο.</w:t>
      </w:r>
    </w:p>
    <w:p w:rsidR="00E67509" w:rsidRPr="00A3706D" w:rsidRDefault="00E67509" w:rsidP="00EB02F3">
      <w:pPr>
        <w:pStyle w:val="ListParagraph"/>
        <w:numPr>
          <w:ilvl w:val="0"/>
          <w:numId w:val="57"/>
        </w:numPr>
        <w:spacing w:after="0" w:line="240" w:lineRule="auto"/>
        <w:ind w:left="-648"/>
        <w:rPr>
          <w:rFonts w:asciiTheme="majorBidi" w:hAnsiTheme="majorBidi" w:cstheme="majorBidi"/>
          <w:b/>
          <w:bCs/>
          <w:sz w:val="18"/>
          <w:szCs w:val="18"/>
          <w:u w:val="single"/>
          <w:rtl/>
          <w:lang w:bidi="ar-JO"/>
        </w:rPr>
      </w:pPr>
      <w:r w:rsidRPr="00A3706D">
        <w:rPr>
          <w:rFonts w:asciiTheme="majorBidi" w:hAnsiTheme="majorBidi" w:cstheme="majorBidi"/>
          <w:b/>
          <w:bCs/>
          <w:sz w:val="18"/>
          <w:szCs w:val="18"/>
          <w:u w:val="single"/>
          <w:lang w:bidi="ar-JO"/>
        </w:rPr>
        <w:t>Ένα σύστημα πρόωσης πλοίου με συνδυασμένους διαφορετικούς τύπους μηχανών με τίτλο CODAG αποτελείται από</w:t>
      </w:r>
      <w:r w:rsidRPr="00A3706D">
        <w:rPr>
          <w:rFonts w:asciiTheme="majorBidi" w:hAnsiTheme="majorBidi" w:cstheme="majorBidi"/>
          <w:b/>
          <w:bCs/>
          <w:sz w:val="18"/>
          <w:szCs w:val="18"/>
          <w:lang w:bidi="ar-JO"/>
        </w:rPr>
        <w:t xml:space="preserve"> </w:t>
      </w:r>
    </w:p>
    <w:p w:rsidR="005320E5" w:rsidRPr="00A3706D" w:rsidRDefault="005320E5" w:rsidP="00F61ECC">
      <w:pPr>
        <w:pStyle w:val="ListParagraph"/>
        <w:numPr>
          <w:ilvl w:val="0"/>
          <w:numId w:val="3"/>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Ένα πετρελαιοκινητήρα για υψηλές ταχύτητες, ένα αεριοστρόβιλο για οικονομική ταχύτητα και η λειτουργία των συνδυασμένων συστημάτων δεν είναι ταυτόχρονη.</w:t>
      </w:r>
    </w:p>
    <w:p w:rsidR="00E67509" w:rsidRPr="00A3706D" w:rsidRDefault="00E67509" w:rsidP="00F61ECC">
      <w:pPr>
        <w:pStyle w:val="ListParagraph"/>
        <w:numPr>
          <w:ilvl w:val="0"/>
          <w:numId w:val="3"/>
        </w:numPr>
        <w:spacing w:after="0" w:line="240" w:lineRule="auto"/>
        <w:ind w:left="-432" w:right="-450"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Ένα πετρελαιοκινητήρα για οικονομική ταχύτητα, ένα αεριοστρόβιλο για υψηλές ταχύτητες και η λειτουργία των συνδυασμένων συστημάτων είναι ταυτόχρονη.</w:t>
      </w:r>
    </w:p>
    <w:p w:rsidR="00E67509" w:rsidRPr="00A3706D" w:rsidRDefault="00E67509" w:rsidP="00F61ECC">
      <w:pPr>
        <w:pStyle w:val="ListParagraph"/>
        <w:numPr>
          <w:ilvl w:val="0"/>
          <w:numId w:val="3"/>
        </w:numPr>
        <w:spacing w:after="0" w:line="240" w:lineRule="auto"/>
        <w:ind w:left="-432" w:right="-450"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Ένα πετρελαιοκινητήρα για οικονομική ταχύτητα, ένα ατμοστρόβιλο για υψηλές ταχύτητες και η λειτουργία των συνδυασμένων συστημάτων δεν είναι ταυτόχρονη.</w:t>
      </w:r>
    </w:p>
    <w:p w:rsidR="00E67509" w:rsidRPr="00A3706D" w:rsidRDefault="00E67509" w:rsidP="00F61ECC">
      <w:pPr>
        <w:pStyle w:val="ListParagraph"/>
        <w:numPr>
          <w:ilvl w:val="0"/>
          <w:numId w:val="3"/>
        </w:numPr>
        <w:spacing w:after="0" w:line="240" w:lineRule="auto"/>
        <w:ind w:left="-432" w:right="-450"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Ένα πετρελαιοκινητήρα για υψηλές ταχύτητες, ένα ατμοστρόβιλο για οικονομική ταχύτητα και η λειτουργία των συνδυασμένων συστημάτων είναι ταυτόχρονη.</w:t>
      </w:r>
    </w:p>
    <w:p w:rsidR="00EB2EFA" w:rsidRPr="00A3706D" w:rsidRDefault="00EB2EFA" w:rsidP="00F61ECC">
      <w:pPr>
        <w:pStyle w:val="ListParagraph"/>
        <w:spacing w:after="0" w:line="240" w:lineRule="auto"/>
        <w:ind w:left="-432" w:right="-450"/>
        <w:rPr>
          <w:rFonts w:asciiTheme="majorBidi" w:hAnsiTheme="majorBidi" w:cstheme="majorBidi"/>
          <w:b/>
          <w:bCs/>
          <w:sz w:val="18"/>
          <w:szCs w:val="18"/>
          <w:lang w:bidi="ar-JO"/>
        </w:rPr>
      </w:pPr>
    </w:p>
    <w:p w:rsidR="00EB2EFA" w:rsidRPr="00A3706D" w:rsidRDefault="00EB2EFA" w:rsidP="00F61ECC">
      <w:pPr>
        <w:pStyle w:val="ListParagraph"/>
        <w:spacing w:after="0" w:line="240" w:lineRule="auto"/>
        <w:ind w:left="-432" w:right="-450"/>
        <w:rPr>
          <w:rFonts w:asciiTheme="majorBidi" w:hAnsiTheme="majorBidi" w:cstheme="majorBidi"/>
          <w:b/>
          <w:bCs/>
          <w:sz w:val="18"/>
          <w:szCs w:val="18"/>
          <w:lang w:bidi="ar-JO"/>
        </w:rPr>
      </w:pPr>
    </w:p>
    <w:p w:rsidR="00E67509" w:rsidRPr="00A3706D" w:rsidRDefault="00E67509" w:rsidP="00EB02F3">
      <w:pPr>
        <w:pStyle w:val="ListParagraph"/>
        <w:numPr>
          <w:ilvl w:val="0"/>
          <w:numId w:val="57"/>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lastRenderedPageBreak/>
        <w:t>Ο ωστικός τριβέας</w:t>
      </w:r>
      <w:r w:rsidR="00751B56" w:rsidRPr="00A3706D">
        <w:rPr>
          <w:rFonts w:asciiTheme="majorBidi" w:hAnsiTheme="majorBidi" w:cstheme="majorBidi"/>
          <w:b/>
          <w:bCs/>
          <w:sz w:val="18"/>
          <w:szCs w:val="18"/>
          <w:u w:val="single"/>
          <w:lang w:bidi="ar-JO"/>
        </w:rPr>
        <w:t xml:space="preserve"> (Thrust bearing)</w:t>
      </w:r>
      <w:r w:rsidRPr="00A3706D">
        <w:rPr>
          <w:rFonts w:asciiTheme="majorBidi" w:hAnsiTheme="majorBidi" w:cstheme="majorBidi"/>
          <w:b/>
          <w:bCs/>
          <w:sz w:val="18"/>
          <w:szCs w:val="18"/>
          <w:u w:val="single"/>
          <w:lang w:bidi="ar-JO"/>
        </w:rPr>
        <w:t xml:space="preserve"> μιας δίχρονης μηχανής τοποθετείται </w:t>
      </w:r>
    </w:p>
    <w:p w:rsidR="005320E5" w:rsidRPr="00A3706D" w:rsidRDefault="005320E5" w:rsidP="00EB02F3">
      <w:pPr>
        <w:pStyle w:val="ListParagraph"/>
        <w:numPr>
          <w:ilvl w:val="0"/>
          <w:numId w:val="33"/>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Στο πρυμναίο άκρο του στροφάλου του κινητήρα.</w:t>
      </w:r>
    </w:p>
    <w:p w:rsidR="00E67509" w:rsidRPr="00A3706D" w:rsidRDefault="00E67509" w:rsidP="00EB02F3">
      <w:pPr>
        <w:pStyle w:val="ListParagraph"/>
        <w:numPr>
          <w:ilvl w:val="0"/>
          <w:numId w:val="33"/>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Στο μπροστινό άκρο του στροφάλου του κινητήρα.</w:t>
      </w:r>
    </w:p>
    <w:p w:rsidR="00E67509" w:rsidRPr="00A3706D" w:rsidRDefault="00E67509" w:rsidP="00EB02F3">
      <w:pPr>
        <w:pStyle w:val="ListParagraph"/>
        <w:numPr>
          <w:ilvl w:val="0"/>
          <w:numId w:val="33"/>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Στο μπροστινό άκρο του εκκεντροφόρου του κινητήρα.</w:t>
      </w:r>
    </w:p>
    <w:p w:rsidR="00E67509" w:rsidRPr="00A3706D" w:rsidRDefault="00E67509" w:rsidP="00EB02F3">
      <w:pPr>
        <w:pStyle w:val="ListParagraph"/>
        <w:numPr>
          <w:ilvl w:val="0"/>
          <w:numId w:val="33"/>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Στο πρυμναίο άκρο του εκκεντροφόρου του κινητήρα.</w:t>
      </w:r>
    </w:p>
    <w:p w:rsidR="00E67509" w:rsidRPr="00A3706D" w:rsidRDefault="00E67509" w:rsidP="00EB02F3">
      <w:pPr>
        <w:pStyle w:val="ListParagraph"/>
        <w:numPr>
          <w:ilvl w:val="0"/>
          <w:numId w:val="58"/>
        </w:numPr>
        <w:spacing w:after="0" w:line="240" w:lineRule="auto"/>
        <w:ind w:left="-648"/>
        <w:rPr>
          <w:rFonts w:asciiTheme="majorBidi" w:hAnsiTheme="majorBidi" w:cstheme="majorBidi"/>
          <w:b/>
          <w:bCs/>
          <w:sz w:val="18"/>
          <w:szCs w:val="18"/>
          <w:lang w:bidi="ar-JO"/>
        </w:rPr>
      </w:pPr>
      <w:r w:rsidRPr="00A3706D">
        <w:rPr>
          <w:rFonts w:asciiTheme="majorBidi" w:hAnsiTheme="majorBidi" w:cstheme="majorBidi"/>
          <w:b/>
          <w:bCs/>
          <w:sz w:val="18"/>
          <w:szCs w:val="18"/>
          <w:u w:val="single"/>
          <w:lang w:bidi="ar-JO"/>
        </w:rPr>
        <w:t>Ο πρωταρχικός σκοπός της δοκιμής στη θάλασσα (</w:t>
      </w:r>
      <w:r w:rsidRPr="00A3706D">
        <w:rPr>
          <w:rFonts w:asciiTheme="majorBidi" w:hAnsiTheme="majorBidi" w:cstheme="majorBidi"/>
          <w:b/>
          <w:bCs/>
          <w:sz w:val="18"/>
          <w:szCs w:val="18"/>
          <w:u w:val="single"/>
          <w:lang w:val="en-US" w:bidi="ar-LB"/>
        </w:rPr>
        <w:t>sea</w:t>
      </w:r>
      <w:r w:rsidRPr="00A3706D">
        <w:rPr>
          <w:rFonts w:asciiTheme="majorBidi" w:hAnsiTheme="majorBidi" w:cstheme="majorBidi"/>
          <w:b/>
          <w:bCs/>
          <w:sz w:val="18"/>
          <w:szCs w:val="18"/>
          <w:u w:val="single"/>
          <w:lang w:bidi="ar-LB"/>
        </w:rPr>
        <w:t xml:space="preserve"> </w:t>
      </w:r>
      <w:r w:rsidRPr="00A3706D">
        <w:rPr>
          <w:rFonts w:asciiTheme="majorBidi" w:hAnsiTheme="majorBidi" w:cstheme="majorBidi"/>
          <w:b/>
          <w:bCs/>
          <w:sz w:val="18"/>
          <w:szCs w:val="18"/>
          <w:u w:val="single"/>
          <w:lang w:val="en-US" w:bidi="ar-LB"/>
        </w:rPr>
        <w:t>trials</w:t>
      </w:r>
      <w:r w:rsidRPr="00A3706D">
        <w:rPr>
          <w:rFonts w:asciiTheme="majorBidi" w:hAnsiTheme="majorBidi" w:cstheme="majorBidi"/>
          <w:b/>
          <w:bCs/>
          <w:sz w:val="18"/>
          <w:szCs w:val="18"/>
          <w:u w:val="single"/>
          <w:lang w:bidi="ar-LB"/>
        </w:rPr>
        <w:t xml:space="preserve">) </w:t>
      </w:r>
      <w:r w:rsidRPr="00A3706D">
        <w:rPr>
          <w:rFonts w:asciiTheme="majorBidi" w:hAnsiTheme="majorBidi" w:cstheme="majorBidi"/>
          <w:b/>
          <w:bCs/>
          <w:sz w:val="18"/>
          <w:szCs w:val="18"/>
          <w:u w:val="single"/>
          <w:lang w:bidi="ar-JO"/>
        </w:rPr>
        <w:t>είναι να καθοριστεί</w:t>
      </w:r>
    </w:p>
    <w:p w:rsidR="00E67509" w:rsidRPr="00A3706D" w:rsidRDefault="00E67509" w:rsidP="00F61ECC">
      <w:pPr>
        <w:pStyle w:val="ListParagraph"/>
        <w:numPr>
          <w:ilvl w:val="0"/>
          <w:numId w:val="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ισχύς του πλοίου σε σχέση με το αριθμό στροφών (rpm) και η κατανάλωση του καυσίμου.</w:t>
      </w:r>
    </w:p>
    <w:p w:rsidR="00D2065B" w:rsidRPr="00A3706D" w:rsidRDefault="00D2065B" w:rsidP="00F61ECC">
      <w:pPr>
        <w:pStyle w:val="ListParagraph"/>
        <w:numPr>
          <w:ilvl w:val="0"/>
          <w:numId w:val="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ταχύτητα του πλοίου σε σχέση με το αριθμό στροφών (rpm) και η ισχύς που παράγεται.</w:t>
      </w:r>
    </w:p>
    <w:p w:rsidR="00E67509" w:rsidRPr="00A3706D" w:rsidRDefault="00E67509" w:rsidP="00F61ECC">
      <w:pPr>
        <w:pStyle w:val="ListParagraph"/>
        <w:numPr>
          <w:ilvl w:val="0"/>
          <w:numId w:val="4"/>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απόδοση του πλοίου σε σχέση με το αριθμό στροφών (rpm) και το επίπεδο των κραδασμών που παράγονται.</w:t>
      </w:r>
    </w:p>
    <w:p w:rsidR="009835EC" w:rsidRPr="00A3706D" w:rsidRDefault="00DE5667" w:rsidP="00EB02F3">
      <w:pPr>
        <w:pStyle w:val="ListParagraph"/>
        <w:numPr>
          <w:ilvl w:val="0"/>
          <w:numId w:val="59"/>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 xml:space="preserve">Οι δοκιμές Shop Trials αφορούν τις δοκιμές που εκτελούνται </w:t>
      </w:r>
    </w:p>
    <w:p w:rsidR="00DE5667" w:rsidRPr="00A3706D" w:rsidRDefault="00DE5667" w:rsidP="00EB02F3">
      <w:pPr>
        <w:pStyle w:val="ListParagraph"/>
        <w:numPr>
          <w:ilvl w:val="0"/>
          <w:numId w:val="36"/>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Στη θάλασσα.</w:t>
      </w:r>
    </w:p>
    <w:p w:rsidR="00DE5667" w:rsidRPr="00A3706D" w:rsidRDefault="00DE5667" w:rsidP="00EB02F3">
      <w:pPr>
        <w:pStyle w:val="ListParagraph"/>
        <w:numPr>
          <w:ilvl w:val="0"/>
          <w:numId w:val="36"/>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Στην δεξαμενή κατασκευής του ναυπηγείου.</w:t>
      </w:r>
    </w:p>
    <w:p w:rsidR="00D2065B" w:rsidRPr="00A3706D" w:rsidRDefault="00D2065B" w:rsidP="00EB02F3">
      <w:pPr>
        <w:pStyle w:val="ListParagraph"/>
        <w:numPr>
          <w:ilvl w:val="0"/>
          <w:numId w:val="36"/>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Εντός εργοστασίου.</w:t>
      </w:r>
    </w:p>
    <w:p w:rsidR="00E67509" w:rsidRPr="00A3706D" w:rsidRDefault="007C1612" w:rsidP="00EB02F3">
      <w:pPr>
        <w:pStyle w:val="ListParagraph"/>
        <w:numPr>
          <w:ilvl w:val="0"/>
          <w:numId w:val="60"/>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LB"/>
        </w:rPr>
        <w:t>Από τις Χαρακτηριστικές Καμπύλες Μηχανής,</w:t>
      </w:r>
      <w:r w:rsidRPr="00A3706D">
        <w:rPr>
          <w:rFonts w:asciiTheme="majorBidi" w:hAnsiTheme="majorBidi" w:cstheme="majorBidi"/>
          <w:b/>
          <w:bCs/>
          <w:sz w:val="18"/>
          <w:szCs w:val="18"/>
          <w:u w:val="single"/>
          <w:lang w:bidi="ar-JO"/>
        </w:rPr>
        <w:t xml:space="preserve"> </w:t>
      </w:r>
      <w:r w:rsidR="00E67509" w:rsidRPr="00A3706D">
        <w:rPr>
          <w:rFonts w:asciiTheme="majorBidi" w:hAnsiTheme="majorBidi" w:cstheme="majorBidi"/>
          <w:b/>
          <w:bCs/>
          <w:sz w:val="18"/>
          <w:szCs w:val="18"/>
          <w:u w:val="single"/>
          <w:lang w:bidi="ar-JO"/>
        </w:rPr>
        <w:t xml:space="preserve"> </w:t>
      </w:r>
      <w:r w:rsidRPr="00A3706D">
        <w:rPr>
          <w:rFonts w:asciiTheme="majorBidi" w:hAnsiTheme="majorBidi" w:cstheme="majorBidi"/>
          <w:b/>
          <w:bCs/>
          <w:sz w:val="18"/>
          <w:szCs w:val="18"/>
          <w:u w:val="single"/>
          <w:lang w:bidi="ar-JO"/>
        </w:rPr>
        <w:t xml:space="preserve">η </w:t>
      </w:r>
      <w:r w:rsidR="00E67509" w:rsidRPr="00A3706D">
        <w:rPr>
          <w:rFonts w:asciiTheme="majorBidi" w:hAnsiTheme="majorBidi" w:cstheme="majorBidi"/>
          <w:b/>
          <w:bCs/>
          <w:sz w:val="18"/>
          <w:szCs w:val="18"/>
          <w:u w:val="single"/>
          <w:lang w:bidi="ar-JO"/>
        </w:rPr>
        <w:t>καμπύλη “Στροφές κινητήρας vs. Φορτίου” δείχνει ή βοηθά</w:t>
      </w:r>
    </w:p>
    <w:p w:rsidR="00E67509" w:rsidRPr="00A3706D" w:rsidRDefault="00E67509" w:rsidP="00F61ECC">
      <w:pPr>
        <w:pStyle w:val="ListParagraph"/>
        <w:numPr>
          <w:ilvl w:val="0"/>
          <w:numId w:val="5"/>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Στην εξακρίβωση εάν ο υπερπληρωτής είναι υπερφορτωμέν</w:t>
      </w:r>
      <w:r w:rsidR="004F5230" w:rsidRPr="00A3706D">
        <w:rPr>
          <w:rFonts w:asciiTheme="majorBidi" w:hAnsiTheme="majorBidi" w:cstheme="majorBidi"/>
          <w:b/>
          <w:bCs/>
          <w:sz w:val="18"/>
          <w:szCs w:val="18"/>
          <w:lang w:bidi="ar-JO"/>
        </w:rPr>
        <w:t>ο</w:t>
      </w:r>
      <w:r w:rsidRPr="00A3706D">
        <w:rPr>
          <w:rFonts w:asciiTheme="majorBidi" w:hAnsiTheme="majorBidi" w:cstheme="majorBidi"/>
          <w:b/>
          <w:bCs/>
          <w:sz w:val="18"/>
          <w:szCs w:val="18"/>
          <w:lang w:bidi="ar-JO"/>
        </w:rPr>
        <w:t xml:space="preserve"> ή όχι.</w:t>
      </w:r>
    </w:p>
    <w:p w:rsidR="006C24F5" w:rsidRPr="00A3706D" w:rsidRDefault="006C24F5" w:rsidP="00F61ECC">
      <w:pPr>
        <w:pStyle w:val="ListParagraph"/>
        <w:numPr>
          <w:ilvl w:val="0"/>
          <w:numId w:val="5"/>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Στην εξακρίβωση εάν η κύρια μηχανή είναι υπερφορτωμένη ή όχι.</w:t>
      </w:r>
    </w:p>
    <w:p w:rsidR="00E67509" w:rsidRPr="00A3706D" w:rsidRDefault="00E67509" w:rsidP="00F61ECC">
      <w:pPr>
        <w:pStyle w:val="ListParagraph"/>
        <w:numPr>
          <w:ilvl w:val="0"/>
          <w:numId w:val="5"/>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Στην εξακρίβωση εάν η προπέλα είναι υπερφορτωμένη ή όχι.</w:t>
      </w:r>
    </w:p>
    <w:p w:rsidR="00E67509" w:rsidRPr="00A3706D" w:rsidRDefault="00E67509" w:rsidP="00EB02F3">
      <w:pPr>
        <w:pStyle w:val="ListParagraph"/>
        <w:numPr>
          <w:ilvl w:val="0"/>
          <w:numId w:val="61"/>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Ποιος καθοριστικός παράγοντας μειώνει τις στρεπτικές ταλαντώσεις σε μια δίχρονη πετρελαιομηχανή ?</w:t>
      </w:r>
    </w:p>
    <w:p w:rsidR="00E37BD8" w:rsidRPr="00A3706D" w:rsidRDefault="00E37BD8" w:rsidP="00EB02F3">
      <w:pPr>
        <w:pStyle w:val="ListParagraph"/>
        <w:numPr>
          <w:ilvl w:val="0"/>
          <w:numId w:val="7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 xml:space="preserve">Η επιλογή της κατάλληλης σειράς αναφλέξεως. </w:t>
      </w:r>
    </w:p>
    <w:p w:rsidR="00E67509" w:rsidRPr="00A3706D" w:rsidRDefault="00E67509" w:rsidP="00EB02F3">
      <w:pPr>
        <w:pStyle w:val="ListParagraph"/>
        <w:numPr>
          <w:ilvl w:val="0"/>
          <w:numId w:val="7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επιλογή του σωστού συστήματος εγχύσεως.</w:t>
      </w:r>
    </w:p>
    <w:p w:rsidR="00E67509" w:rsidRPr="00A3706D" w:rsidRDefault="00E67509" w:rsidP="00EB02F3">
      <w:pPr>
        <w:pStyle w:val="ListParagraph"/>
        <w:numPr>
          <w:ilvl w:val="0"/>
          <w:numId w:val="7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επιλογή του κατάλληλου στροβιλοσυμπιεστή.</w:t>
      </w:r>
    </w:p>
    <w:p w:rsidR="00E67509" w:rsidRPr="00A3706D" w:rsidRDefault="00E67509" w:rsidP="00EB02F3">
      <w:pPr>
        <w:pStyle w:val="ListParagraph"/>
        <w:numPr>
          <w:ilvl w:val="0"/>
          <w:numId w:val="7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επιλογή του κατάλληλου διαμέτρου χιτώνιού.</w:t>
      </w:r>
    </w:p>
    <w:p w:rsidR="00E67509" w:rsidRPr="00A3706D" w:rsidRDefault="00E67509" w:rsidP="00EB02F3">
      <w:pPr>
        <w:pStyle w:val="ListParagraph"/>
        <w:numPr>
          <w:ilvl w:val="0"/>
          <w:numId w:val="62"/>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Οι Στρεπτικές Ταλαντώσεις σε μια δίχρονη πετρελαιομηχανή αφορούν σε ολόκληρο το σύστημα</w:t>
      </w:r>
    </w:p>
    <w:p w:rsidR="00E67509" w:rsidRPr="00A3706D" w:rsidRDefault="00E67509" w:rsidP="00EB02F3">
      <w:pPr>
        <w:pStyle w:val="ListParagraph"/>
        <w:numPr>
          <w:ilvl w:val="0"/>
          <w:numId w:val="6"/>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Του στροφαλοφόρου άξονα, ελικοφόρου άξονα.</w:t>
      </w:r>
    </w:p>
    <w:p w:rsidR="00456376" w:rsidRPr="00A3706D" w:rsidRDefault="00E67509" w:rsidP="00EB02F3">
      <w:pPr>
        <w:pStyle w:val="ListParagraph"/>
        <w:numPr>
          <w:ilvl w:val="0"/>
          <w:numId w:val="6"/>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Του στροφαλοφόρου άξονα, αλυσίδα μεταδόσεως, εκκεντροφόρου άξονα και έλικας.</w:t>
      </w:r>
    </w:p>
    <w:p w:rsidR="008E66C3" w:rsidRPr="00A3706D" w:rsidRDefault="008E66C3" w:rsidP="00EB02F3">
      <w:pPr>
        <w:pStyle w:val="ListParagraph"/>
        <w:numPr>
          <w:ilvl w:val="0"/>
          <w:numId w:val="6"/>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Του στροφαλοφόρου άξονα, σφονδύλου, ελικοφόρου άξονα και έλικας.</w:t>
      </w:r>
    </w:p>
    <w:p w:rsidR="00E67509" w:rsidRPr="00A3706D" w:rsidRDefault="00E67509" w:rsidP="00EB02F3">
      <w:pPr>
        <w:pStyle w:val="ListParagraph"/>
        <w:numPr>
          <w:ilvl w:val="0"/>
          <w:numId w:val="63"/>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Οι Αξονικές Ταλαντώσεις σε μια δίχρονη πετρελαιομηχανή αφορούν στο σύστημα</w:t>
      </w:r>
    </w:p>
    <w:p w:rsidR="00E67509" w:rsidRPr="00A3706D" w:rsidRDefault="00E67509" w:rsidP="00EB02F3">
      <w:pPr>
        <w:pStyle w:val="ListParagraph"/>
        <w:numPr>
          <w:ilvl w:val="0"/>
          <w:numId w:val="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Του στροφαλοφόρου άξονα, σφονδύλου, ελικοφόρου άξονα και έλικας.</w:t>
      </w:r>
    </w:p>
    <w:p w:rsidR="00E67509" w:rsidRPr="00A3706D" w:rsidRDefault="00E67509" w:rsidP="00EB02F3">
      <w:pPr>
        <w:pStyle w:val="ListParagraph"/>
        <w:numPr>
          <w:ilvl w:val="0"/>
          <w:numId w:val="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Του στροφαλοφόρου άξονα, αλυσίδα μεταδόσεως, εκκεντροφόρου άξονα και έλικας.</w:t>
      </w:r>
    </w:p>
    <w:p w:rsidR="008E66C3" w:rsidRPr="00A3706D" w:rsidRDefault="008E66C3" w:rsidP="00EB02F3">
      <w:pPr>
        <w:pStyle w:val="ListParagraph"/>
        <w:numPr>
          <w:ilvl w:val="0"/>
          <w:numId w:val="7"/>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Του στροφαλοφόρου άξονα, ελικοφόρου άξονα.</w:t>
      </w:r>
    </w:p>
    <w:p w:rsidR="00E67509" w:rsidRPr="00A3706D" w:rsidRDefault="00E67509" w:rsidP="00EB02F3">
      <w:pPr>
        <w:pStyle w:val="ListParagraph"/>
        <w:numPr>
          <w:ilvl w:val="0"/>
          <w:numId w:val="63"/>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Οι Πλάγιες Ταλαντώσεις σε μια δίχρονη πετρελαιομηχανή αφορούν σε</w:t>
      </w:r>
    </w:p>
    <w:p w:rsidR="00E67509" w:rsidRPr="00A3706D" w:rsidRDefault="00E67509" w:rsidP="00EB02F3">
      <w:pPr>
        <w:pStyle w:val="ListParagraph"/>
        <w:numPr>
          <w:ilvl w:val="0"/>
          <w:numId w:val="18"/>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Μεγάλου μήκους ελικοφόρους άξονες και οφείλονται στις πλάγιες δυνάμεις από την έλικα.</w:t>
      </w:r>
    </w:p>
    <w:p w:rsidR="007903E5" w:rsidRPr="00A3706D" w:rsidRDefault="007903E5" w:rsidP="00EB02F3">
      <w:pPr>
        <w:pStyle w:val="ListParagraph"/>
        <w:numPr>
          <w:ilvl w:val="0"/>
          <w:numId w:val="18"/>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Μεγάλου μήκους ελικοφόρους άξονες και οφείλονται στις πλάγιες δυνάμεις από τον πηδάλιο.</w:t>
      </w:r>
    </w:p>
    <w:p w:rsidR="007903E5" w:rsidRPr="00A3706D" w:rsidRDefault="007903E5" w:rsidP="00EB02F3">
      <w:pPr>
        <w:pStyle w:val="ListParagraph"/>
        <w:numPr>
          <w:ilvl w:val="0"/>
          <w:numId w:val="18"/>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Μεγάλου μήκους ελικοφόρους άξονες και οφείλονται στις πλάγιες δυνάμεις από την άγκυρα.</w:t>
      </w:r>
    </w:p>
    <w:p w:rsidR="00E67509" w:rsidRPr="00A3706D" w:rsidRDefault="00E67509" w:rsidP="00EB02F3">
      <w:pPr>
        <w:pStyle w:val="ListParagraph"/>
        <w:numPr>
          <w:ilvl w:val="0"/>
          <w:numId w:val="64"/>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Σε ένα ακτινικό συμπιεστή αεριοστρόβιλου έχουμε μια περιστρεφόμενη πτερωτή και ένα σταθερό διαχύτη όπου</w:t>
      </w:r>
    </w:p>
    <w:p w:rsidR="00E67509" w:rsidRPr="00A3706D" w:rsidRDefault="00E67509" w:rsidP="00EB02F3">
      <w:pPr>
        <w:pStyle w:val="ListParagraph"/>
        <w:numPr>
          <w:ilvl w:val="0"/>
          <w:numId w:val="8"/>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πρώτη προσδίδει κινητική ενέργεια στον αέρα και ο δεύτερος επιβραδύνει τον αέρα προκαλώντας αύξηση της πιέσεως.</w:t>
      </w:r>
    </w:p>
    <w:p w:rsidR="00E361AF" w:rsidRPr="00A3706D" w:rsidRDefault="00E67509" w:rsidP="00EB02F3">
      <w:pPr>
        <w:pStyle w:val="ListParagraph"/>
        <w:numPr>
          <w:ilvl w:val="0"/>
          <w:numId w:val="8"/>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πρώτη προσδίδει δυναμική ενέργεια στον αέρα και ο δεύτερος επιταχύνει τον αέρα προκαλώντας αύξηση της πιέσεως.</w:t>
      </w:r>
    </w:p>
    <w:p w:rsidR="007903E5" w:rsidRPr="00A3706D" w:rsidRDefault="007903E5" w:rsidP="00EB02F3">
      <w:pPr>
        <w:pStyle w:val="ListParagraph"/>
        <w:numPr>
          <w:ilvl w:val="0"/>
          <w:numId w:val="8"/>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πρώτη επιταχύνει τον αέρα προκαλώντας αύξηση της πιέσεως και ο δεύτερος προσδίδει κινητική ενέργεια στον αέρα.</w:t>
      </w:r>
    </w:p>
    <w:p w:rsidR="001F1BDA" w:rsidRPr="00A3706D" w:rsidRDefault="00D15353" w:rsidP="00EB02F3">
      <w:pPr>
        <w:pStyle w:val="ListParagraph"/>
        <w:numPr>
          <w:ilvl w:val="0"/>
          <w:numId w:val="65"/>
        </w:numPr>
        <w:spacing w:after="0" w:line="240" w:lineRule="auto"/>
        <w:ind w:left="-648"/>
        <w:rPr>
          <w:rFonts w:asciiTheme="majorBidi" w:hAnsiTheme="majorBidi" w:cstheme="majorBidi"/>
          <w:b/>
          <w:bCs/>
          <w:sz w:val="18"/>
          <w:szCs w:val="18"/>
          <w:lang w:bidi="ar-JO"/>
        </w:rPr>
      </w:pPr>
      <w:r w:rsidRPr="00A3706D">
        <w:rPr>
          <w:rFonts w:asciiTheme="majorBidi" w:hAnsiTheme="majorBidi" w:cstheme="majorBidi"/>
          <w:b/>
          <w:bCs/>
          <w:sz w:val="18"/>
          <w:szCs w:val="18"/>
          <w:u w:val="single"/>
          <w:lang w:bidi="ar-JO"/>
        </w:rPr>
        <w:t>Σε ένα αξονικό συμπιεστή αεριοστρόβιλου έχουμε μια σειρά κινητά πτερύγια και μια σειρά σταθερά πτερύγια όπου</w:t>
      </w:r>
    </w:p>
    <w:p w:rsidR="00D15353" w:rsidRPr="00A3706D" w:rsidRDefault="00D15353" w:rsidP="00EB02F3">
      <w:pPr>
        <w:pStyle w:val="ListParagraph"/>
        <w:numPr>
          <w:ilvl w:val="0"/>
          <w:numId w:val="9"/>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Στα κινητά η κινητική ενέργεια του αέρα μετατρέπεται σε πίεση, ενώ στα σταθερά γίνεται αύξηση της δυναμικής ενέργειας στον αέρα, με κατάλληλη επιβράδυνση της ροής.</w:t>
      </w:r>
    </w:p>
    <w:p w:rsidR="00D15353" w:rsidRPr="00A3706D" w:rsidRDefault="00D15353" w:rsidP="00EB02F3">
      <w:pPr>
        <w:pStyle w:val="ListParagraph"/>
        <w:numPr>
          <w:ilvl w:val="0"/>
          <w:numId w:val="9"/>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 xml:space="preserve">Στα κινητά γίνεται αύξηση της </w:t>
      </w:r>
      <w:r w:rsidR="00CF35A6" w:rsidRPr="00A3706D">
        <w:rPr>
          <w:rFonts w:asciiTheme="majorBidi" w:hAnsiTheme="majorBidi" w:cstheme="majorBidi"/>
          <w:b/>
          <w:bCs/>
          <w:sz w:val="18"/>
          <w:szCs w:val="18"/>
          <w:lang w:bidi="ar-JO"/>
        </w:rPr>
        <w:t>δυναμικής</w:t>
      </w:r>
      <w:r w:rsidRPr="00A3706D">
        <w:rPr>
          <w:rFonts w:asciiTheme="majorBidi" w:hAnsiTheme="majorBidi" w:cstheme="majorBidi"/>
          <w:b/>
          <w:bCs/>
          <w:sz w:val="18"/>
          <w:szCs w:val="18"/>
          <w:lang w:bidi="ar-JO"/>
        </w:rPr>
        <w:t xml:space="preserve"> ενέργειας στον αέρα, ενώ στα σταθερά η </w:t>
      </w:r>
      <w:r w:rsidR="00CF35A6" w:rsidRPr="00A3706D">
        <w:rPr>
          <w:rFonts w:asciiTheme="majorBidi" w:hAnsiTheme="majorBidi" w:cstheme="majorBidi"/>
          <w:b/>
          <w:bCs/>
          <w:sz w:val="18"/>
          <w:szCs w:val="18"/>
          <w:lang w:bidi="ar-JO"/>
        </w:rPr>
        <w:t>δυναμική</w:t>
      </w:r>
      <w:r w:rsidRPr="00A3706D">
        <w:rPr>
          <w:rFonts w:asciiTheme="majorBidi" w:hAnsiTheme="majorBidi" w:cstheme="majorBidi"/>
          <w:b/>
          <w:bCs/>
          <w:sz w:val="18"/>
          <w:szCs w:val="18"/>
          <w:lang w:bidi="ar-JO"/>
        </w:rPr>
        <w:t xml:space="preserve"> ενέργεια του αέρα μετατρέπεται σε </w:t>
      </w:r>
      <w:r w:rsidR="00CF35A6" w:rsidRPr="00A3706D">
        <w:rPr>
          <w:rFonts w:asciiTheme="majorBidi" w:hAnsiTheme="majorBidi" w:cstheme="majorBidi"/>
          <w:b/>
          <w:bCs/>
          <w:sz w:val="18"/>
          <w:szCs w:val="18"/>
          <w:lang w:bidi="ar-JO"/>
        </w:rPr>
        <w:t>ταχύτητα</w:t>
      </w:r>
      <w:r w:rsidRPr="00A3706D">
        <w:rPr>
          <w:rFonts w:asciiTheme="majorBidi" w:hAnsiTheme="majorBidi" w:cstheme="majorBidi"/>
          <w:b/>
          <w:bCs/>
          <w:sz w:val="18"/>
          <w:szCs w:val="18"/>
          <w:lang w:bidi="ar-JO"/>
        </w:rPr>
        <w:t xml:space="preserve">, με κατάλληλη </w:t>
      </w:r>
      <w:r w:rsidR="00CF35A6" w:rsidRPr="00A3706D">
        <w:rPr>
          <w:rFonts w:asciiTheme="majorBidi" w:hAnsiTheme="majorBidi" w:cstheme="majorBidi"/>
          <w:b/>
          <w:bCs/>
          <w:sz w:val="18"/>
          <w:szCs w:val="18"/>
          <w:lang w:bidi="ar-JO"/>
        </w:rPr>
        <w:t>επιτάχυνση</w:t>
      </w:r>
      <w:r w:rsidRPr="00A3706D">
        <w:rPr>
          <w:rFonts w:asciiTheme="majorBidi" w:hAnsiTheme="majorBidi" w:cstheme="majorBidi"/>
          <w:b/>
          <w:bCs/>
          <w:sz w:val="18"/>
          <w:szCs w:val="18"/>
          <w:lang w:bidi="ar-JO"/>
        </w:rPr>
        <w:t xml:space="preserve"> της ροής.</w:t>
      </w:r>
    </w:p>
    <w:p w:rsidR="007903E5" w:rsidRPr="00A3706D" w:rsidRDefault="007903E5" w:rsidP="00EB02F3">
      <w:pPr>
        <w:pStyle w:val="ListParagraph"/>
        <w:numPr>
          <w:ilvl w:val="0"/>
          <w:numId w:val="9"/>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Στα κινητά γίνεται αύξηση της κινητικής ενέργειας στον αέρα, ενώ στα σταθερά η κινητική ενέργεια του αέρα μετατρέπεται σε πίεση, με κατάλληλη επιβράδυνση της ροής.</w:t>
      </w:r>
    </w:p>
    <w:p w:rsidR="00F029CD" w:rsidRPr="00A3706D" w:rsidRDefault="00F029CD" w:rsidP="00EB02F3">
      <w:pPr>
        <w:pStyle w:val="ListParagraph"/>
        <w:numPr>
          <w:ilvl w:val="0"/>
          <w:numId w:val="66"/>
        </w:numPr>
        <w:spacing w:after="0" w:line="240" w:lineRule="auto"/>
        <w:ind w:left="-648"/>
        <w:rPr>
          <w:rFonts w:asciiTheme="majorBidi" w:hAnsiTheme="majorBidi" w:cstheme="majorBidi"/>
          <w:b/>
          <w:bCs/>
          <w:sz w:val="18"/>
          <w:szCs w:val="18"/>
          <w:lang w:bidi="ar-JO"/>
        </w:rPr>
      </w:pPr>
      <w:r w:rsidRPr="00A3706D">
        <w:rPr>
          <w:rFonts w:asciiTheme="majorBidi" w:hAnsiTheme="majorBidi" w:cstheme="majorBidi"/>
          <w:b/>
          <w:bCs/>
          <w:sz w:val="18"/>
          <w:szCs w:val="18"/>
          <w:u w:val="single"/>
          <w:lang w:bidi="ar-JO"/>
        </w:rPr>
        <w:t xml:space="preserve">Σε ένα </w:t>
      </w:r>
      <w:r w:rsidR="00775B56" w:rsidRPr="00A3706D">
        <w:rPr>
          <w:rFonts w:asciiTheme="majorBidi" w:hAnsiTheme="majorBidi" w:cstheme="majorBidi"/>
          <w:b/>
          <w:bCs/>
          <w:sz w:val="18"/>
          <w:szCs w:val="18"/>
          <w:u w:val="single"/>
          <w:lang w:bidi="ar-JO"/>
        </w:rPr>
        <w:t>στρόβιλο</w:t>
      </w:r>
      <w:r w:rsidRPr="00A3706D">
        <w:rPr>
          <w:rFonts w:asciiTheme="majorBidi" w:hAnsiTheme="majorBidi" w:cstheme="majorBidi"/>
          <w:b/>
          <w:bCs/>
          <w:sz w:val="18"/>
          <w:szCs w:val="18"/>
          <w:u w:val="single"/>
          <w:lang w:bidi="ar-JO"/>
        </w:rPr>
        <w:t xml:space="preserve"> </w:t>
      </w:r>
      <w:r w:rsidR="00775B56" w:rsidRPr="00A3706D">
        <w:rPr>
          <w:rFonts w:asciiTheme="majorBidi" w:hAnsiTheme="majorBidi" w:cstheme="majorBidi"/>
          <w:b/>
          <w:bCs/>
          <w:sz w:val="18"/>
          <w:szCs w:val="18"/>
          <w:u w:val="single"/>
          <w:lang w:bidi="ar-JO"/>
        </w:rPr>
        <w:t>αεριοστρόβιλου</w:t>
      </w:r>
      <w:r w:rsidRPr="00A3706D">
        <w:rPr>
          <w:rFonts w:asciiTheme="majorBidi" w:hAnsiTheme="majorBidi" w:cstheme="majorBidi"/>
          <w:b/>
          <w:bCs/>
          <w:sz w:val="18"/>
          <w:szCs w:val="18"/>
          <w:u w:val="single"/>
          <w:lang w:bidi="ar-JO"/>
        </w:rPr>
        <w:t xml:space="preserve"> </w:t>
      </w:r>
      <w:r w:rsidR="00775B56" w:rsidRPr="00A3706D">
        <w:rPr>
          <w:rFonts w:asciiTheme="majorBidi" w:hAnsiTheme="majorBidi" w:cstheme="majorBidi"/>
          <w:b/>
          <w:bCs/>
          <w:sz w:val="18"/>
          <w:szCs w:val="18"/>
          <w:u w:val="single"/>
          <w:lang w:bidi="ar-JO"/>
        </w:rPr>
        <w:t>έχει</w:t>
      </w:r>
      <w:r w:rsidR="00963567" w:rsidRPr="00A3706D">
        <w:rPr>
          <w:rFonts w:asciiTheme="majorBidi" w:hAnsiTheme="majorBidi" w:cstheme="majorBidi"/>
          <w:b/>
          <w:bCs/>
          <w:sz w:val="18"/>
          <w:szCs w:val="18"/>
          <w:u w:val="single"/>
          <w:lang w:bidi="ar-JO"/>
        </w:rPr>
        <w:t xml:space="preserve"> </w:t>
      </w:r>
      <w:r w:rsidR="00775B56" w:rsidRPr="00A3706D">
        <w:rPr>
          <w:rFonts w:asciiTheme="majorBidi" w:hAnsiTheme="majorBidi" w:cstheme="majorBidi"/>
          <w:b/>
          <w:bCs/>
          <w:sz w:val="18"/>
          <w:szCs w:val="18"/>
          <w:u w:val="single"/>
          <w:lang w:bidi="ar-JO"/>
        </w:rPr>
        <w:t>κινητά</w:t>
      </w:r>
      <w:r w:rsidR="00963567" w:rsidRPr="00A3706D">
        <w:rPr>
          <w:rFonts w:asciiTheme="majorBidi" w:hAnsiTheme="majorBidi" w:cstheme="majorBidi"/>
          <w:b/>
          <w:bCs/>
          <w:sz w:val="18"/>
          <w:szCs w:val="18"/>
          <w:u w:val="single"/>
          <w:lang w:bidi="ar-JO"/>
        </w:rPr>
        <w:t xml:space="preserve"> και </w:t>
      </w:r>
      <w:r w:rsidR="00775B56" w:rsidRPr="00A3706D">
        <w:rPr>
          <w:rFonts w:asciiTheme="majorBidi" w:hAnsiTheme="majorBidi" w:cstheme="majorBidi"/>
          <w:b/>
          <w:bCs/>
          <w:sz w:val="18"/>
          <w:szCs w:val="18"/>
          <w:u w:val="single"/>
          <w:lang w:bidi="ar-JO"/>
        </w:rPr>
        <w:t>σταθερά</w:t>
      </w:r>
      <w:r w:rsidR="00963567" w:rsidRPr="00A3706D">
        <w:rPr>
          <w:rFonts w:asciiTheme="majorBidi" w:hAnsiTheme="majorBidi" w:cstheme="majorBidi"/>
          <w:b/>
          <w:bCs/>
          <w:sz w:val="18"/>
          <w:szCs w:val="18"/>
          <w:u w:val="single"/>
          <w:lang w:bidi="ar-JO"/>
        </w:rPr>
        <w:t xml:space="preserve"> </w:t>
      </w:r>
      <w:r w:rsidR="00775B56" w:rsidRPr="00A3706D">
        <w:rPr>
          <w:rFonts w:asciiTheme="majorBidi" w:hAnsiTheme="majorBidi" w:cstheme="majorBidi"/>
          <w:b/>
          <w:bCs/>
          <w:sz w:val="18"/>
          <w:szCs w:val="18"/>
          <w:u w:val="single"/>
          <w:lang w:bidi="ar-JO"/>
        </w:rPr>
        <w:t>πτερύγια</w:t>
      </w:r>
      <w:r w:rsidR="00963567" w:rsidRPr="00A3706D">
        <w:rPr>
          <w:rFonts w:asciiTheme="majorBidi" w:hAnsiTheme="majorBidi" w:cstheme="majorBidi"/>
          <w:b/>
          <w:bCs/>
          <w:sz w:val="18"/>
          <w:szCs w:val="18"/>
          <w:u w:val="single"/>
          <w:lang w:bidi="ar-JO"/>
        </w:rPr>
        <w:t xml:space="preserve"> </w:t>
      </w:r>
      <w:r w:rsidR="00775B56" w:rsidRPr="00A3706D">
        <w:rPr>
          <w:rFonts w:asciiTheme="majorBidi" w:hAnsiTheme="majorBidi" w:cstheme="majorBidi"/>
          <w:b/>
          <w:bCs/>
          <w:sz w:val="18"/>
          <w:szCs w:val="18"/>
          <w:u w:val="single"/>
          <w:lang w:bidi="ar-JO"/>
        </w:rPr>
        <w:t>όπου</w:t>
      </w:r>
    </w:p>
    <w:p w:rsidR="00775B56" w:rsidRPr="00A3706D" w:rsidRDefault="00775B56" w:rsidP="00EB02F3">
      <w:pPr>
        <w:pStyle w:val="ListParagraph"/>
        <w:numPr>
          <w:ilvl w:val="0"/>
          <w:numId w:val="10"/>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Τα σταθερά εδράζονται στο κέλυφος ενώ τα κινητά εδράζονται σε δίσκο συνδεδεμένο με την άτρακτο της μηχανής.</w:t>
      </w:r>
    </w:p>
    <w:p w:rsidR="004C4690" w:rsidRPr="00A3706D" w:rsidRDefault="00775B56" w:rsidP="00EB02F3">
      <w:pPr>
        <w:pStyle w:val="ListParagraph"/>
        <w:numPr>
          <w:ilvl w:val="0"/>
          <w:numId w:val="10"/>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Τα σταθερά και τα κινητά εδράζονται σε ένα κοινό πλαίσιο όπου τα κινητά εφαρμόζονται σε κινούμενο έδρανο.</w:t>
      </w:r>
    </w:p>
    <w:p w:rsidR="007903E5" w:rsidRPr="00A3706D" w:rsidRDefault="007903E5" w:rsidP="00EB02F3">
      <w:pPr>
        <w:pStyle w:val="ListParagraph"/>
        <w:numPr>
          <w:ilvl w:val="0"/>
          <w:numId w:val="10"/>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Τα σταθερά εδράζονται σε δίσκο συνδεδεμένο με την άτρακτο της μηχανής ενώ τα κινητά εδράζονται στο κέλυφος.</w:t>
      </w:r>
    </w:p>
    <w:p w:rsidR="004C4690" w:rsidRPr="00A3706D" w:rsidRDefault="007D5537" w:rsidP="00EB02F3">
      <w:pPr>
        <w:pStyle w:val="ListParagraph"/>
        <w:numPr>
          <w:ilvl w:val="0"/>
          <w:numId w:val="67"/>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Η Θερμοκρασία εξόδου των καυσαερίων από το Θάλαμο καύσεως ενός αεριοστροβίλου καθορίζεται από</w:t>
      </w:r>
    </w:p>
    <w:p w:rsidR="007D5537" w:rsidRPr="00A3706D" w:rsidRDefault="007D5537" w:rsidP="00EB02F3">
      <w:pPr>
        <w:pStyle w:val="ListParagraph"/>
        <w:numPr>
          <w:ilvl w:val="0"/>
          <w:numId w:val="11"/>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Την αντοχή των μετάλλων, από τα οποία κατασκευάζονται τα πτερύγια του συμπιεστή.</w:t>
      </w:r>
    </w:p>
    <w:p w:rsidR="002E4E1B" w:rsidRPr="00A3706D" w:rsidRDefault="007D5537" w:rsidP="00EB02F3">
      <w:pPr>
        <w:pStyle w:val="ListParagraph"/>
        <w:numPr>
          <w:ilvl w:val="0"/>
          <w:numId w:val="11"/>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Την αντοχή των μετάλλων, από τα οποία κατασκευάζονται τα πτερύγια του στροβίλου.</w:t>
      </w:r>
    </w:p>
    <w:p w:rsidR="007903E5" w:rsidRPr="00A3706D" w:rsidRDefault="007903E5" w:rsidP="00EB02F3">
      <w:pPr>
        <w:pStyle w:val="ListParagraph"/>
        <w:numPr>
          <w:ilvl w:val="0"/>
          <w:numId w:val="11"/>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Την ισχύ του, από την οποία κατασκευάζεται ο στρόβιλος.</w:t>
      </w:r>
    </w:p>
    <w:p w:rsidR="007D5537" w:rsidRPr="00A3706D" w:rsidRDefault="00E43991" w:rsidP="00EB02F3">
      <w:pPr>
        <w:pStyle w:val="ListParagraph"/>
        <w:numPr>
          <w:ilvl w:val="0"/>
          <w:numId w:val="68"/>
        </w:numPr>
        <w:spacing w:after="0" w:line="240" w:lineRule="auto"/>
        <w:ind w:left="-648"/>
        <w:rPr>
          <w:rFonts w:asciiTheme="majorBidi" w:hAnsiTheme="majorBidi" w:cstheme="majorBidi"/>
          <w:b/>
          <w:bCs/>
          <w:sz w:val="18"/>
          <w:szCs w:val="18"/>
          <w:lang w:bidi="ar-JO"/>
        </w:rPr>
      </w:pPr>
      <w:r w:rsidRPr="00A3706D">
        <w:rPr>
          <w:rFonts w:asciiTheme="majorBidi" w:hAnsiTheme="majorBidi" w:cstheme="majorBidi"/>
          <w:b/>
          <w:bCs/>
          <w:sz w:val="18"/>
          <w:szCs w:val="18"/>
          <w:u w:val="single"/>
          <w:lang w:bidi="ar-JO"/>
        </w:rPr>
        <w:t xml:space="preserve">Ένας από τους </w:t>
      </w:r>
      <w:r w:rsidR="00D00DD2" w:rsidRPr="00A3706D">
        <w:rPr>
          <w:rFonts w:asciiTheme="majorBidi" w:hAnsiTheme="majorBidi" w:cstheme="majorBidi"/>
          <w:b/>
          <w:bCs/>
          <w:sz w:val="18"/>
          <w:szCs w:val="18"/>
          <w:u w:val="single"/>
          <w:lang w:bidi="ar-JO"/>
        </w:rPr>
        <w:t>β</w:t>
      </w:r>
      <w:r w:rsidRPr="00A3706D">
        <w:rPr>
          <w:rFonts w:asciiTheme="majorBidi" w:hAnsiTheme="majorBidi" w:cstheme="majorBidi"/>
          <w:b/>
          <w:bCs/>
          <w:sz w:val="18"/>
          <w:szCs w:val="18"/>
          <w:u w:val="single"/>
          <w:lang w:bidi="ar-JO"/>
        </w:rPr>
        <w:t>ασικούς παράμετρούς λειτουργίας των θαλάμων καύσεως αεριοστροβίλου σε σχέση με την παραγωγή ρύπους</w:t>
      </w:r>
    </w:p>
    <w:p w:rsidR="00E43991" w:rsidRPr="00A3706D" w:rsidRDefault="00E43991" w:rsidP="00EB02F3">
      <w:pPr>
        <w:pStyle w:val="ListParagraph"/>
        <w:numPr>
          <w:ilvl w:val="0"/>
          <w:numId w:val="12"/>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παραγωγή ρύπων αυξάνεται με τη μείωση του χρόνου της καύσεως.</w:t>
      </w:r>
    </w:p>
    <w:p w:rsidR="00E43991" w:rsidRPr="00A3706D" w:rsidRDefault="00E43991" w:rsidP="00EB02F3">
      <w:pPr>
        <w:pStyle w:val="ListParagraph"/>
        <w:numPr>
          <w:ilvl w:val="0"/>
          <w:numId w:val="12"/>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παραγωγή ρύπων μειώνεται με τη μείωση του χρόνου της καύσεως.</w:t>
      </w:r>
    </w:p>
    <w:p w:rsidR="007903E5" w:rsidRPr="00A3706D" w:rsidRDefault="007903E5" w:rsidP="00EB02F3">
      <w:pPr>
        <w:pStyle w:val="ListParagraph"/>
        <w:numPr>
          <w:ilvl w:val="0"/>
          <w:numId w:val="12"/>
        </w:numPr>
        <w:spacing w:after="0" w:line="240" w:lineRule="auto"/>
        <w:ind w:left="-432"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παραγωγή ρύπων μειώνεται με τη αύξηση του χρόνου της καύσεως.</w:t>
      </w:r>
    </w:p>
    <w:p w:rsidR="00A71A2B" w:rsidRPr="00A3706D" w:rsidRDefault="00A71A2B" w:rsidP="00EB02F3">
      <w:pPr>
        <w:pStyle w:val="ListParagraph"/>
        <w:numPr>
          <w:ilvl w:val="0"/>
          <w:numId w:val="69"/>
        </w:numPr>
        <w:spacing w:after="0" w:line="240" w:lineRule="auto"/>
        <w:ind w:left="-648"/>
        <w:rPr>
          <w:rFonts w:asciiTheme="majorBidi" w:hAnsiTheme="majorBidi" w:cstheme="majorBidi"/>
          <w:b/>
          <w:bCs/>
          <w:sz w:val="18"/>
          <w:szCs w:val="18"/>
          <w:u w:val="single"/>
          <w:lang w:bidi="ar-JO"/>
        </w:rPr>
      </w:pPr>
      <w:r w:rsidRPr="00A3706D">
        <w:rPr>
          <w:rFonts w:asciiTheme="majorBidi" w:hAnsiTheme="majorBidi" w:cstheme="majorBidi"/>
          <w:b/>
          <w:bCs/>
          <w:sz w:val="18"/>
          <w:szCs w:val="18"/>
          <w:u w:val="single"/>
          <w:lang w:bidi="ar-JO"/>
        </w:rPr>
        <w:t>Η πτώση της πιέσεως μέσα στο θάλαμο καύσης αεριοστροβίλου οφείλεται σε δύο λόγους</w:t>
      </w:r>
    </w:p>
    <w:p w:rsidR="00A71A2B" w:rsidRPr="00A3706D" w:rsidRDefault="00A71A2B" w:rsidP="00EB02F3">
      <w:pPr>
        <w:pStyle w:val="ListParagraph"/>
        <w:numPr>
          <w:ilvl w:val="0"/>
          <w:numId w:val="13"/>
        </w:numPr>
        <w:spacing w:after="0" w:line="240" w:lineRule="auto"/>
        <w:ind w:left="-432" w:right="-274"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 xml:space="preserve">Η τριβή και η παρουσία έντονα τυρβώδους ροής είναι ο πρώτος λόγος και δεύτερος είναι η </w:t>
      </w:r>
      <w:r w:rsidR="00FD0E99" w:rsidRPr="00A3706D">
        <w:rPr>
          <w:rFonts w:asciiTheme="majorBidi" w:hAnsiTheme="majorBidi" w:cstheme="majorBidi"/>
          <w:b/>
          <w:bCs/>
          <w:sz w:val="18"/>
          <w:szCs w:val="18"/>
          <w:lang w:bidi="ar-JO"/>
        </w:rPr>
        <w:t xml:space="preserve"> πτώση</w:t>
      </w:r>
      <w:r w:rsidRPr="00A3706D">
        <w:rPr>
          <w:rFonts w:asciiTheme="majorBidi" w:hAnsiTheme="majorBidi" w:cstheme="majorBidi"/>
          <w:b/>
          <w:bCs/>
          <w:sz w:val="18"/>
          <w:szCs w:val="18"/>
          <w:lang w:bidi="ar-JO"/>
        </w:rPr>
        <w:t xml:space="preserve"> της θερμοκρασίας λόγω </w:t>
      </w:r>
      <w:r w:rsidR="00FD0E99" w:rsidRPr="00A3706D">
        <w:rPr>
          <w:rFonts w:asciiTheme="majorBidi" w:hAnsiTheme="majorBidi" w:cstheme="majorBidi"/>
          <w:b/>
          <w:bCs/>
          <w:sz w:val="18"/>
          <w:szCs w:val="18"/>
          <w:lang w:bidi="ar-JO"/>
        </w:rPr>
        <w:t>του καυσίμου</w:t>
      </w:r>
      <w:r w:rsidRPr="00A3706D">
        <w:rPr>
          <w:rFonts w:asciiTheme="majorBidi" w:hAnsiTheme="majorBidi" w:cstheme="majorBidi"/>
          <w:b/>
          <w:bCs/>
          <w:sz w:val="18"/>
          <w:szCs w:val="18"/>
          <w:lang w:bidi="ar-JO"/>
        </w:rPr>
        <w:t>.</w:t>
      </w:r>
    </w:p>
    <w:p w:rsidR="008F0CB3" w:rsidRPr="00A3706D" w:rsidRDefault="00A71A2B" w:rsidP="00EB02F3">
      <w:pPr>
        <w:pStyle w:val="ListParagraph"/>
        <w:numPr>
          <w:ilvl w:val="0"/>
          <w:numId w:val="13"/>
        </w:numPr>
        <w:spacing w:after="0" w:line="240" w:lineRule="auto"/>
        <w:ind w:left="-432" w:right="-274"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 xml:space="preserve">Η τριβή και η παρουσία έντονα τυρβώδους ροής είναι ο πρώτος λόγος και δεύτερος είναι η </w:t>
      </w:r>
      <w:r w:rsidR="003F330C" w:rsidRPr="00A3706D">
        <w:rPr>
          <w:rFonts w:asciiTheme="majorBidi" w:hAnsiTheme="majorBidi" w:cstheme="majorBidi"/>
          <w:b/>
          <w:bCs/>
          <w:sz w:val="18"/>
          <w:szCs w:val="18"/>
          <w:lang w:bidi="ar-JO"/>
        </w:rPr>
        <w:t>πτώση της ροής</w:t>
      </w:r>
      <w:r w:rsidRPr="00A3706D">
        <w:rPr>
          <w:rFonts w:asciiTheme="majorBidi" w:hAnsiTheme="majorBidi" w:cstheme="majorBidi"/>
          <w:b/>
          <w:bCs/>
          <w:sz w:val="18"/>
          <w:szCs w:val="18"/>
          <w:lang w:bidi="ar-JO"/>
        </w:rPr>
        <w:t xml:space="preserve"> λόγω</w:t>
      </w:r>
      <w:r w:rsidR="003F330C" w:rsidRPr="00A3706D">
        <w:rPr>
          <w:rFonts w:asciiTheme="majorBidi" w:hAnsiTheme="majorBidi" w:cstheme="majorBidi"/>
          <w:b/>
          <w:bCs/>
          <w:sz w:val="18"/>
          <w:szCs w:val="18"/>
          <w:lang w:bidi="ar-JO"/>
        </w:rPr>
        <w:t xml:space="preserve"> της ψύξεως</w:t>
      </w:r>
      <w:r w:rsidRPr="00A3706D">
        <w:rPr>
          <w:rFonts w:asciiTheme="majorBidi" w:hAnsiTheme="majorBidi" w:cstheme="majorBidi"/>
          <w:b/>
          <w:bCs/>
          <w:sz w:val="18"/>
          <w:szCs w:val="18"/>
          <w:lang w:bidi="ar-JO"/>
        </w:rPr>
        <w:t>.</w:t>
      </w:r>
    </w:p>
    <w:p w:rsidR="00F61ECC" w:rsidRPr="00A3706D" w:rsidRDefault="00F61ECC" w:rsidP="00EB02F3">
      <w:pPr>
        <w:pStyle w:val="ListParagraph"/>
        <w:numPr>
          <w:ilvl w:val="0"/>
          <w:numId w:val="13"/>
        </w:numPr>
        <w:spacing w:after="0" w:line="240" w:lineRule="auto"/>
        <w:ind w:left="-432" w:right="-274" w:hanging="288"/>
        <w:rPr>
          <w:rFonts w:asciiTheme="majorBidi" w:hAnsiTheme="majorBidi" w:cstheme="majorBidi"/>
          <w:b/>
          <w:bCs/>
          <w:sz w:val="18"/>
          <w:szCs w:val="18"/>
          <w:lang w:bidi="ar-JO"/>
        </w:rPr>
      </w:pPr>
      <w:r w:rsidRPr="00A3706D">
        <w:rPr>
          <w:rFonts w:asciiTheme="majorBidi" w:hAnsiTheme="majorBidi" w:cstheme="majorBidi"/>
          <w:b/>
          <w:bCs/>
          <w:sz w:val="18"/>
          <w:szCs w:val="18"/>
          <w:lang w:bidi="ar-JO"/>
        </w:rPr>
        <w:t>Η τριβή και η παρουσία έντονα τυρβώδους ροής είναι ο πρώτος λόγος και δεύτερος είναι η αύξηση της θερμοκρασίας λόγω της καύσεως.</w:t>
      </w:r>
    </w:p>
    <w:p w:rsidR="008D6454" w:rsidRPr="008D6454" w:rsidRDefault="008D6454" w:rsidP="008D6454">
      <w:pPr>
        <w:spacing w:after="0" w:line="240" w:lineRule="auto"/>
        <w:ind w:left="-648"/>
        <w:rPr>
          <w:rFonts w:asciiTheme="majorBidi" w:hAnsiTheme="majorBidi" w:cstheme="majorBidi"/>
          <w:b/>
          <w:bCs/>
          <w:sz w:val="18"/>
          <w:szCs w:val="18"/>
          <w:lang w:bidi="ar-LB"/>
        </w:rPr>
      </w:pPr>
    </w:p>
    <w:p w:rsidR="00EB2EFA" w:rsidRDefault="00EB2EFA" w:rsidP="006F4731">
      <w:pPr>
        <w:spacing w:after="0"/>
        <w:ind w:right="-732"/>
        <w:rPr>
          <w:rFonts w:asciiTheme="majorBidi" w:hAnsiTheme="majorBidi" w:cstheme="majorBidi"/>
          <w:b/>
          <w:bCs/>
          <w:sz w:val="32"/>
          <w:szCs w:val="32"/>
          <w:u w:val="single"/>
          <w:lang w:bidi="ar-JO"/>
        </w:rPr>
      </w:pPr>
    </w:p>
    <w:p w:rsidR="007D0039" w:rsidRDefault="007D0039" w:rsidP="006F4731">
      <w:pPr>
        <w:spacing w:after="0"/>
        <w:ind w:right="-732"/>
        <w:rPr>
          <w:rFonts w:asciiTheme="majorBidi" w:hAnsiTheme="majorBidi" w:cstheme="majorBidi"/>
          <w:b/>
          <w:bCs/>
          <w:sz w:val="32"/>
          <w:szCs w:val="32"/>
          <w:u w:val="single"/>
          <w:lang w:bidi="ar-JO"/>
        </w:rPr>
      </w:pPr>
      <w:r>
        <w:rPr>
          <w:rFonts w:asciiTheme="majorBidi" w:hAnsiTheme="majorBidi" w:cstheme="majorBidi"/>
          <w:b/>
          <w:bCs/>
          <w:sz w:val="32"/>
          <w:szCs w:val="32"/>
          <w:u w:val="single"/>
          <w:lang w:bidi="ar-JO"/>
        </w:rPr>
        <w:t>(</w:t>
      </w:r>
      <w:r w:rsidR="006F4731">
        <w:rPr>
          <w:rFonts w:asciiTheme="majorBidi" w:hAnsiTheme="majorBidi" w:cstheme="majorBidi"/>
          <w:b/>
          <w:bCs/>
          <w:sz w:val="32"/>
          <w:szCs w:val="32"/>
          <w:u w:val="single"/>
          <w:lang w:bidi="ar-JO"/>
        </w:rPr>
        <w:t>10</w:t>
      </w:r>
      <w:r>
        <w:rPr>
          <w:rFonts w:asciiTheme="majorBidi" w:hAnsiTheme="majorBidi" w:cstheme="majorBidi"/>
          <w:b/>
          <w:bCs/>
          <w:sz w:val="32"/>
          <w:szCs w:val="32"/>
          <w:u w:val="single"/>
          <w:lang w:bidi="ar-JO"/>
        </w:rPr>
        <w:t xml:space="preserve"> βαθμούς)</w:t>
      </w:r>
    </w:p>
    <w:p w:rsidR="002E1A86" w:rsidRDefault="002E1A86" w:rsidP="00CE02C4">
      <w:pPr>
        <w:spacing w:after="0"/>
        <w:ind w:right="-732"/>
        <w:rPr>
          <w:rFonts w:asciiTheme="majorBidi" w:hAnsiTheme="majorBidi" w:cstheme="majorBidi"/>
          <w:b/>
          <w:bCs/>
          <w:sz w:val="32"/>
          <w:szCs w:val="32"/>
          <w:u w:val="single"/>
          <w:lang w:bidi="ar-JO"/>
        </w:rPr>
      </w:pPr>
    </w:p>
    <w:p w:rsidR="00E547F9" w:rsidRDefault="00E547F9" w:rsidP="00E547F9">
      <w:pPr>
        <w:spacing w:after="0" w:line="240" w:lineRule="auto"/>
        <w:ind w:left="-567" w:right="-732"/>
        <w:rPr>
          <w:rFonts w:asciiTheme="majorBidi" w:hAnsiTheme="majorBidi" w:cstheme="majorBidi"/>
          <w:b/>
          <w:bCs/>
          <w:sz w:val="18"/>
          <w:szCs w:val="18"/>
          <w:lang w:bidi="ar-JO"/>
        </w:rPr>
      </w:pPr>
    </w:p>
    <w:p w:rsidR="00E547F9" w:rsidRPr="0063386B" w:rsidRDefault="00E547F9" w:rsidP="00E547F9">
      <w:pPr>
        <w:spacing w:after="0" w:line="240" w:lineRule="auto"/>
        <w:ind w:left="-567" w:right="-732"/>
        <w:rPr>
          <w:rFonts w:asciiTheme="majorBidi" w:hAnsiTheme="majorBidi" w:cstheme="majorBidi"/>
          <w:b/>
          <w:bCs/>
          <w:sz w:val="18"/>
          <w:szCs w:val="18"/>
          <w:lang w:bidi="ar-JO"/>
        </w:rPr>
      </w:pPr>
      <w:r w:rsidRPr="00F703A3">
        <w:rPr>
          <w:rFonts w:asciiTheme="majorBidi" w:hAnsiTheme="majorBidi" w:cstheme="majorBidi"/>
          <w:b/>
          <w:bCs/>
          <w:sz w:val="18"/>
          <w:szCs w:val="18"/>
          <w:lang w:bidi="ar-JO"/>
        </w:rPr>
        <w:t>Α.Ε.Ν ΜΑΚΕΔΟΝΙΑΣ</w:t>
      </w:r>
    </w:p>
    <w:p w:rsidR="00E547F9" w:rsidRPr="00F703A3" w:rsidRDefault="00E547F9" w:rsidP="00E547F9">
      <w:pPr>
        <w:spacing w:after="0" w:line="240" w:lineRule="auto"/>
        <w:ind w:left="-567" w:right="-732"/>
        <w:rPr>
          <w:rFonts w:asciiTheme="majorBidi" w:hAnsiTheme="majorBidi" w:cstheme="majorBidi"/>
          <w:b/>
          <w:bCs/>
          <w:sz w:val="18"/>
          <w:szCs w:val="18"/>
          <w:lang w:bidi="ar-JO"/>
        </w:rPr>
      </w:pPr>
      <w:r w:rsidRPr="00F703A3">
        <w:rPr>
          <w:rFonts w:asciiTheme="majorBidi" w:hAnsiTheme="majorBidi" w:cstheme="majorBidi"/>
          <w:b/>
          <w:bCs/>
          <w:sz w:val="18"/>
          <w:szCs w:val="18"/>
          <w:lang w:bidi="ar-JO"/>
        </w:rPr>
        <w:t xml:space="preserve">ΣΧΟΛΗ ΜΗΧΑΝΙΚΩΝ                        </w:t>
      </w:r>
      <w:r>
        <w:rPr>
          <w:rFonts w:asciiTheme="majorBidi" w:hAnsiTheme="majorBidi" w:cstheme="majorBidi"/>
          <w:b/>
          <w:bCs/>
          <w:sz w:val="18"/>
          <w:szCs w:val="18"/>
          <w:lang w:bidi="ar-JO"/>
        </w:rPr>
        <w:t xml:space="preserve">                                     </w:t>
      </w:r>
      <w:r w:rsidRPr="00F703A3">
        <w:rPr>
          <w:rFonts w:asciiTheme="majorBidi" w:hAnsiTheme="majorBidi" w:cstheme="majorBidi"/>
          <w:b/>
          <w:bCs/>
          <w:sz w:val="18"/>
          <w:szCs w:val="18"/>
          <w:lang w:bidi="ar-JO"/>
        </w:rPr>
        <w:t>ΟΝΟΜΑ………………</w:t>
      </w:r>
      <w:r>
        <w:rPr>
          <w:rFonts w:asciiTheme="majorBidi" w:hAnsiTheme="majorBidi" w:cstheme="majorBidi"/>
          <w:b/>
          <w:bCs/>
          <w:sz w:val="18"/>
          <w:szCs w:val="18"/>
          <w:lang w:bidi="ar-JO"/>
        </w:rPr>
        <w:t>.........</w:t>
      </w:r>
      <w:r w:rsidRPr="00F703A3">
        <w:rPr>
          <w:rFonts w:asciiTheme="majorBidi" w:hAnsiTheme="majorBidi" w:cstheme="majorBidi"/>
          <w:b/>
          <w:bCs/>
          <w:sz w:val="18"/>
          <w:szCs w:val="18"/>
          <w:lang w:bidi="ar-JO"/>
        </w:rPr>
        <w:t>…………...</w:t>
      </w:r>
      <w:r>
        <w:rPr>
          <w:rFonts w:asciiTheme="majorBidi" w:hAnsiTheme="majorBidi" w:cstheme="majorBidi"/>
          <w:b/>
          <w:bCs/>
          <w:sz w:val="18"/>
          <w:szCs w:val="18"/>
          <w:lang w:bidi="ar-JO"/>
        </w:rPr>
        <w:t>.................</w:t>
      </w:r>
    </w:p>
    <w:p w:rsidR="00E547F9" w:rsidRPr="00F703A3" w:rsidRDefault="00E547F9" w:rsidP="00313CA2">
      <w:pPr>
        <w:spacing w:after="0" w:line="240" w:lineRule="auto"/>
        <w:ind w:left="-567" w:right="-732"/>
        <w:rPr>
          <w:rFonts w:asciiTheme="majorBidi" w:hAnsiTheme="majorBidi" w:cstheme="majorBidi"/>
          <w:b/>
          <w:bCs/>
          <w:sz w:val="18"/>
          <w:szCs w:val="18"/>
          <w:lang w:bidi="ar-JO"/>
        </w:rPr>
      </w:pPr>
      <w:r>
        <w:rPr>
          <w:rFonts w:asciiTheme="majorBidi" w:hAnsiTheme="majorBidi" w:cstheme="majorBidi"/>
          <w:b/>
          <w:bCs/>
          <w:sz w:val="18"/>
          <w:szCs w:val="18"/>
          <w:lang w:bidi="ar-JO"/>
        </w:rPr>
        <w:t>ΕΞΕΤΑΣΤΙΚΗ</w:t>
      </w:r>
      <w:r w:rsidRPr="00F703A3">
        <w:rPr>
          <w:rFonts w:asciiTheme="majorBidi" w:hAnsiTheme="majorBidi" w:cstheme="majorBidi"/>
          <w:b/>
          <w:bCs/>
          <w:sz w:val="18"/>
          <w:szCs w:val="18"/>
          <w:lang w:bidi="ar-JO"/>
        </w:rPr>
        <w:t xml:space="preserve"> </w:t>
      </w:r>
      <w:r w:rsidR="00313CA2">
        <w:rPr>
          <w:rFonts w:asciiTheme="majorBidi" w:hAnsiTheme="majorBidi" w:cstheme="majorBidi"/>
          <w:b/>
          <w:bCs/>
          <w:sz w:val="18"/>
          <w:szCs w:val="18"/>
          <w:lang w:bidi="ar-JO"/>
        </w:rPr>
        <w:t>ΣΕΠΤΕΜΒΡ</w:t>
      </w:r>
      <w:r w:rsidR="0081398E">
        <w:rPr>
          <w:rFonts w:asciiTheme="majorBidi" w:hAnsiTheme="majorBidi" w:cstheme="majorBidi"/>
          <w:b/>
          <w:bCs/>
          <w:sz w:val="18"/>
          <w:szCs w:val="18"/>
          <w:lang w:bidi="ar-JO"/>
        </w:rPr>
        <w:t>ΙΟΥ</w:t>
      </w:r>
      <w:r w:rsidR="0081398E" w:rsidRPr="00420D9F">
        <w:rPr>
          <w:rFonts w:asciiTheme="majorBidi" w:hAnsiTheme="majorBidi" w:cstheme="majorBidi"/>
          <w:b/>
          <w:bCs/>
          <w:sz w:val="18"/>
          <w:szCs w:val="18"/>
          <w:lang w:bidi="ar-JO"/>
        </w:rPr>
        <w:t xml:space="preserve"> </w:t>
      </w:r>
      <w:r w:rsidR="0081398E">
        <w:rPr>
          <w:rFonts w:asciiTheme="majorBidi" w:hAnsiTheme="majorBidi" w:cstheme="majorBidi"/>
          <w:b/>
          <w:bCs/>
          <w:sz w:val="18"/>
          <w:szCs w:val="18"/>
          <w:lang w:bidi="ar-JO"/>
        </w:rPr>
        <w:t>20</w:t>
      </w:r>
      <w:r w:rsidR="0081398E" w:rsidRPr="006E765F">
        <w:rPr>
          <w:rFonts w:asciiTheme="majorBidi" w:hAnsiTheme="majorBidi" w:cstheme="majorBidi"/>
          <w:b/>
          <w:bCs/>
          <w:sz w:val="18"/>
          <w:szCs w:val="18"/>
          <w:lang w:bidi="ar-JO"/>
        </w:rPr>
        <w:t>20</w:t>
      </w:r>
      <w:r w:rsidRPr="00F703A3">
        <w:rPr>
          <w:rFonts w:asciiTheme="majorBidi" w:hAnsiTheme="majorBidi" w:cstheme="majorBidi"/>
          <w:b/>
          <w:bCs/>
          <w:sz w:val="18"/>
          <w:szCs w:val="18"/>
          <w:lang w:bidi="ar-JO"/>
        </w:rPr>
        <w:t xml:space="preserve">        </w:t>
      </w:r>
    </w:p>
    <w:p w:rsidR="00E547F9" w:rsidRPr="00F703A3" w:rsidRDefault="00E547F9" w:rsidP="00E547F9">
      <w:pPr>
        <w:spacing w:after="0" w:line="240" w:lineRule="auto"/>
        <w:ind w:left="-567" w:right="-732"/>
        <w:rPr>
          <w:rFonts w:asciiTheme="majorBidi" w:hAnsiTheme="majorBidi" w:cstheme="majorBidi"/>
          <w:b/>
          <w:bCs/>
          <w:sz w:val="18"/>
          <w:szCs w:val="18"/>
          <w:lang w:bidi="ar-JO"/>
        </w:rPr>
      </w:pPr>
      <w:r w:rsidRPr="00F703A3">
        <w:rPr>
          <w:rFonts w:asciiTheme="majorBidi" w:hAnsiTheme="majorBidi" w:cstheme="majorBidi"/>
          <w:b/>
          <w:bCs/>
          <w:sz w:val="18"/>
          <w:szCs w:val="18"/>
          <w:lang w:bidi="ar-JO"/>
        </w:rPr>
        <w:t xml:space="preserve">ΑΚΑΔΗΜΑΙΚΟ ΕΤΟΣ  </w:t>
      </w:r>
      <w:r w:rsidR="0081398E">
        <w:rPr>
          <w:rFonts w:asciiTheme="majorBidi" w:hAnsiTheme="majorBidi" w:cstheme="majorBidi"/>
          <w:b/>
          <w:bCs/>
          <w:sz w:val="18"/>
          <w:szCs w:val="18"/>
          <w:lang w:bidi="ar-JO"/>
        </w:rPr>
        <w:t>2019</w:t>
      </w:r>
      <w:r w:rsidRPr="00F703A3">
        <w:rPr>
          <w:rFonts w:asciiTheme="majorBidi" w:hAnsiTheme="majorBidi" w:cstheme="majorBidi"/>
          <w:b/>
          <w:bCs/>
          <w:sz w:val="18"/>
          <w:szCs w:val="18"/>
          <w:lang w:bidi="ar-JO"/>
        </w:rPr>
        <w:t xml:space="preserve"> –</w:t>
      </w:r>
      <w:r w:rsidR="0081398E">
        <w:rPr>
          <w:rFonts w:asciiTheme="majorBidi" w:hAnsiTheme="majorBidi" w:cstheme="majorBidi"/>
          <w:b/>
          <w:bCs/>
          <w:sz w:val="18"/>
          <w:szCs w:val="18"/>
          <w:lang w:bidi="ar-JO"/>
        </w:rPr>
        <w:t xml:space="preserve"> 2020</w:t>
      </w:r>
      <w:r w:rsidRPr="00F703A3">
        <w:rPr>
          <w:rFonts w:asciiTheme="majorBidi" w:hAnsiTheme="majorBidi" w:cstheme="majorBidi"/>
          <w:b/>
          <w:bCs/>
          <w:sz w:val="18"/>
          <w:szCs w:val="18"/>
          <w:lang w:bidi="ar-JO"/>
        </w:rPr>
        <w:t xml:space="preserve">           </w:t>
      </w:r>
      <w:r>
        <w:rPr>
          <w:rFonts w:asciiTheme="majorBidi" w:hAnsiTheme="majorBidi" w:cstheme="majorBidi"/>
          <w:b/>
          <w:bCs/>
          <w:sz w:val="18"/>
          <w:szCs w:val="18"/>
          <w:lang w:bidi="ar-JO"/>
        </w:rPr>
        <w:t xml:space="preserve">                             </w:t>
      </w:r>
      <w:r w:rsidRPr="00F703A3">
        <w:rPr>
          <w:rFonts w:asciiTheme="majorBidi" w:hAnsiTheme="majorBidi" w:cstheme="majorBidi"/>
          <w:b/>
          <w:bCs/>
          <w:sz w:val="18"/>
          <w:szCs w:val="18"/>
          <w:lang w:bidi="ar-JO"/>
        </w:rPr>
        <w:t>ΕΠΙΘΕΤΟ………………</w:t>
      </w:r>
      <w:r>
        <w:rPr>
          <w:rFonts w:asciiTheme="majorBidi" w:hAnsiTheme="majorBidi" w:cstheme="majorBidi"/>
          <w:b/>
          <w:bCs/>
          <w:sz w:val="18"/>
          <w:szCs w:val="18"/>
          <w:lang w:bidi="ar-JO"/>
        </w:rPr>
        <w:t>........</w:t>
      </w:r>
      <w:r w:rsidRPr="00F703A3">
        <w:rPr>
          <w:rFonts w:asciiTheme="majorBidi" w:hAnsiTheme="majorBidi" w:cstheme="majorBidi"/>
          <w:b/>
          <w:bCs/>
          <w:sz w:val="18"/>
          <w:szCs w:val="18"/>
          <w:lang w:bidi="ar-JO"/>
        </w:rPr>
        <w:t>…………</w:t>
      </w:r>
      <w:r>
        <w:rPr>
          <w:rFonts w:asciiTheme="majorBidi" w:hAnsiTheme="majorBidi" w:cstheme="majorBidi"/>
          <w:b/>
          <w:bCs/>
          <w:sz w:val="18"/>
          <w:szCs w:val="18"/>
          <w:lang w:bidi="ar-JO"/>
        </w:rPr>
        <w:t>…………..</w:t>
      </w:r>
    </w:p>
    <w:p w:rsidR="00E547F9" w:rsidRPr="00F703A3" w:rsidRDefault="00E547F9" w:rsidP="00E547F9">
      <w:pPr>
        <w:spacing w:after="0" w:line="240" w:lineRule="auto"/>
        <w:ind w:left="-567" w:right="-732"/>
        <w:rPr>
          <w:rFonts w:asciiTheme="majorBidi" w:hAnsiTheme="majorBidi" w:cstheme="majorBidi"/>
          <w:b/>
          <w:bCs/>
          <w:sz w:val="18"/>
          <w:szCs w:val="18"/>
          <w:lang w:bidi="ar-JO"/>
        </w:rPr>
      </w:pPr>
      <w:r>
        <w:rPr>
          <w:rFonts w:asciiTheme="majorBidi" w:hAnsiTheme="majorBidi" w:cstheme="majorBidi"/>
          <w:b/>
          <w:bCs/>
          <w:sz w:val="18"/>
          <w:szCs w:val="18"/>
          <w:lang w:bidi="ar-JO"/>
        </w:rPr>
        <w:t>Μ.Ε.Κ ΙΙΙ &amp; ΔΙΑΧΕΙΡΙΣΗ ΠΟΡΩΝ ΜΗΧ/ΣΙΟΥ</w:t>
      </w:r>
    </w:p>
    <w:p w:rsidR="00E547F9" w:rsidRPr="00A1191C" w:rsidRDefault="00E547F9" w:rsidP="00E547F9">
      <w:pPr>
        <w:spacing w:after="0" w:line="240" w:lineRule="auto"/>
        <w:ind w:left="-567" w:right="-732"/>
        <w:rPr>
          <w:rFonts w:asciiTheme="majorBidi" w:hAnsiTheme="majorBidi" w:cstheme="majorBidi"/>
          <w:b/>
          <w:bCs/>
          <w:sz w:val="18"/>
          <w:szCs w:val="18"/>
          <w:lang w:bidi="ar-JO"/>
        </w:rPr>
      </w:pPr>
      <w:r>
        <w:rPr>
          <w:rFonts w:asciiTheme="majorBidi" w:hAnsiTheme="majorBidi" w:cstheme="majorBidi"/>
          <w:b/>
          <w:bCs/>
          <w:sz w:val="18"/>
          <w:szCs w:val="18"/>
          <w:lang w:bidi="ar-JO"/>
        </w:rPr>
        <w:t>ΕΞΑΜΗΝΟ  ΣΤ</w:t>
      </w:r>
      <w:r w:rsidRPr="00F703A3">
        <w:rPr>
          <w:rFonts w:asciiTheme="majorBidi" w:hAnsiTheme="majorBidi" w:cstheme="majorBidi"/>
          <w:b/>
          <w:bCs/>
          <w:sz w:val="18"/>
          <w:szCs w:val="18"/>
          <w:lang w:bidi="ar-JO"/>
        </w:rPr>
        <w:t>’</w:t>
      </w:r>
      <w:r w:rsidRPr="00A1191C">
        <w:rPr>
          <w:rFonts w:asciiTheme="majorBidi" w:hAnsiTheme="majorBidi" w:cstheme="majorBidi"/>
          <w:b/>
          <w:bCs/>
          <w:sz w:val="18"/>
          <w:szCs w:val="18"/>
          <w:lang w:bidi="ar-JO"/>
        </w:rPr>
        <w:t xml:space="preserve">                                   </w:t>
      </w:r>
      <w:r>
        <w:rPr>
          <w:rFonts w:asciiTheme="majorBidi" w:hAnsiTheme="majorBidi" w:cstheme="majorBidi"/>
          <w:b/>
          <w:bCs/>
          <w:sz w:val="18"/>
          <w:szCs w:val="18"/>
          <w:lang w:bidi="ar-JO"/>
        </w:rPr>
        <w:t xml:space="preserve">                        </w:t>
      </w:r>
      <w:r w:rsidRPr="00A1191C">
        <w:rPr>
          <w:rFonts w:asciiTheme="majorBidi" w:hAnsiTheme="majorBidi" w:cstheme="majorBidi"/>
          <w:b/>
          <w:bCs/>
          <w:sz w:val="18"/>
          <w:szCs w:val="18"/>
          <w:lang w:bidi="ar-JO"/>
        </w:rPr>
        <w:t xml:space="preserve"> </w:t>
      </w:r>
      <w:r>
        <w:rPr>
          <w:rFonts w:asciiTheme="majorBidi" w:hAnsiTheme="majorBidi" w:cstheme="majorBidi"/>
          <w:b/>
          <w:bCs/>
          <w:sz w:val="18"/>
          <w:szCs w:val="18"/>
          <w:lang w:bidi="ar-JO"/>
        </w:rPr>
        <w:t xml:space="preserve">             </w:t>
      </w:r>
      <w:r w:rsidRPr="00F703A3">
        <w:rPr>
          <w:rFonts w:asciiTheme="majorBidi" w:hAnsiTheme="majorBidi" w:cstheme="majorBidi"/>
          <w:b/>
          <w:bCs/>
          <w:sz w:val="18"/>
          <w:szCs w:val="18"/>
          <w:lang w:bidi="ar-JO"/>
        </w:rPr>
        <w:t>ΑΡΙΘΜΟ ΜΗΤΡΩΟΥ………</w:t>
      </w:r>
      <w:r>
        <w:rPr>
          <w:rFonts w:asciiTheme="majorBidi" w:hAnsiTheme="majorBidi" w:cstheme="majorBidi"/>
          <w:b/>
          <w:bCs/>
          <w:sz w:val="18"/>
          <w:szCs w:val="18"/>
          <w:lang w:bidi="ar-JO"/>
        </w:rPr>
        <w:t>........</w:t>
      </w:r>
      <w:r w:rsidRPr="00F703A3">
        <w:rPr>
          <w:rFonts w:asciiTheme="majorBidi" w:hAnsiTheme="majorBidi" w:cstheme="majorBidi"/>
          <w:b/>
          <w:bCs/>
          <w:sz w:val="18"/>
          <w:szCs w:val="18"/>
          <w:lang w:bidi="ar-JO"/>
        </w:rPr>
        <w:t>……</w:t>
      </w:r>
      <w:r>
        <w:rPr>
          <w:rFonts w:asciiTheme="majorBidi" w:hAnsiTheme="majorBidi" w:cstheme="majorBidi"/>
          <w:b/>
          <w:bCs/>
          <w:sz w:val="18"/>
          <w:szCs w:val="18"/>
          <w:lang w:bidi="ar-JO"/>
        </w:rPr>
        <w:t>…………..</w:t>
      </w:r>
    </w:p>
    <w:p w:rsidR="00E547F9" w:rsidRPr="005627EB" w:rsidRDefault="00E547F9" w:rsidP="00AD012A">
      <w:pPr>
        <w:spacing w:after="0"/>
        <w:ind w:right="-732"/>
        <w:rPr>
          <w:rFonts w:asciiTheme="majorBidi" w:hAnsiTheme="majorBidi" w:cstheme="majorBidi"/>
          <w:b/>
          <w:bCs/>
          <w:sz w:val="32"/>
          <w:szCs w:val="32"/>
          <w:u w:val="single"/>
          <w:lang w:bidi="ar-JO"/>
        </w:rPr>
      </w:pPr>
    </w:p>
    <w:p w:rsidR="00E547F9" w:rsidRPr="005627EB" w:rsidRDefault="00E547F9" w:rsidP="00AD012A">
      <w:pPr>
        <w:spacing w:after="0"/>
        <w:ind w:right="-732"/>
        <w:rPr>
          <w:rFonts w:asciiTheme="majorBidi" w:hAnsiTheme="majorBidi" w:cstheme="majorBidi"/>
          <w:b/>
          <w:bCs/>
          <w:sz w:val="32"/>
          <w:szCs w:val="32"/>
          <w:u w:val="single"/>
          <w:lang w:bidi="ar-JO"/>
        </w:rPr>
      </w:pPr>
    </w:p>
    <w:p w:rsidR="003B46DF" w:rsidRDefault="003B46DF" w:rsidP="00BF57D2">
      <w:pPr>
        <w:spacing w:after="0"/>
        <w:rPr>
          <w:rFonts w:asciiTheme="majorBidi" w:hAnsiTheme="majorBidi" w:cstheme="majorBidi"/>
          <w:b/>
          <w:bCs/>
          <w:sz w:val="32"/>
          <w:szCs w:val="32"/>
          <w:u w:val="single"/>
          <w:lang w:bidi="ar-JO"/>
        </w:rPr>
      </w:pPr>
      <w:r>
        <w:rPr>
          <w:rFonts w:asciiTheme="majorBidi" w:hAnsiTheme="majorBidi" w:cstheme="majorBidi"/>
          <w:b/>
          <w:bCs/>
          <w:sz w:val="32"/>
          <w:szCs w:val="32"/>
          <w:u w:val="single"/>
          <w:lang w:bidi="ar-JO"/>
        </w:rPr>
        <w:t xml:space="preserve">Οι </w:t>
      </w:r>
      <w:r w:rsidR="00AD012A">
        <w:rPr>
          <w:rFonts w:asciiTheme="majorBidi" w:hAnsiTheme="majorBidi" w:cstheme="majorBidi"/>
          <w:b/>
          <w:bCs/>
          <w:sz w:val="32"/>
          <w:szCs w:val="32"/>
          <w:u w:val="single"/>
          <w:lang w:bidi="ar-JO"/>
        </w:rPr>
        <w:t>απαντήσεις</w:t>
      </w:r>
      <w:r>
        <w:rPr>
          <w:rFonts w:asciiTheme="majorBidi" w:hAnsiTheme="majorBidi" w:cstheme="majorBidi"/>
          <w:b/>
          <w:bCs/>
          <w:sz w:val="32"/>
          <w:szCs w:val="32"/>
          <w:u w:val="single"/>
          <w:lang w:bidi="ar-JO"/>
        </w:rPr>
        <w:t xml:space="preserve"> να συμπληρωθούν μέσα στο παρακάτω πίνακα</w:t>
      </w:r>
      <w:r w:rsidR="00BF57D2">
        <w:rPr>
          <w:rFonts w:asciiTheme="majorBidi" w:hAnsiTheme="majorBidi" w:cstheme="majorBidi"/>
          <w:b/>
          <w:bCs/>
          <w:sz w:val="32"/>
          <w:szCs w:val="32"/>
          <w:u w:val="single"/>
          <w:lang w:bidi="ar-JO"/>
        </w:rPr>
        <w:t xml:space="preserve"> με ΚΕΦΑΛΑΙΑ και καθαρά </w:t>
      </w:r>
    </w:p>
    <w:p w:rsidR="003B46DF" w:rsidRDefault="003B46DF" w:rsidP="00CE02C4">
      <w:pPr>
        <w:spacing w:after="0"/>
        <w:ind w:right="-732"/>
        <w:rPr>
          <w:rFonts w:asciiTheme="majorBidi" w:hAnsiTheme="majorBidi" w:cstheme="majorBidi"/>
          <w:b/>
          <w:bCs/>
          <w:sz w:val="32"/>
          <w:szCs w:val="32"/>
          <w:u w:val="single"/>
          <w:lang w:bidi="ar-JO"/>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7F6008" w:rsidTr="007F6008">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4</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5</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6</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7</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8</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9</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10</w:t>
            </w:r>
          </w:p>
        </w:tc>
      </w:tr>
      <w:tr w:rsidR="007F6008" w:rsidTr="00E40E1A">
        <w:trPr>
          <w:trHeight w:val="514"/>
        </w:trPr>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c>
          <w:tcPr>
            <w:tcW w:w="989" w:type="dxa"/>
          </w:tcPr>
          <w:p w:rsidR="007F6008" w:rsidRPr="007F6008" w:rsidRDefault="007F6008" w:rsidP="007F6008">
            <w:pPr>
              <w:ind w:right="-732"/>
              <w:rPr>
                <w:rFonts w:asciiTheme="majorBidi" w:hAnsiTheme="majorBidi" w:cstheme="majorBidi"/>
                <w:b/>
                <w:bCs/>
                <w:sz w:val="32"/>
                <w:szCs w:val="32"/>
                <w:lang w:bidi="ar-JO"/>
              </w:rPr>
            </w:pPr>
          </w:p>
        </w:tc>
      </w:tr>
      <w:tr w:rsidR="007F6008" w:rsidTr="00267F90">
        <w:trPr>
          <w:trHeight w:val="53"/>
        </w:trPr>
        <w:tc>
          <w:tcPr>
            <w:tcW w:w="9890" w:type="dxa"/>
            <w:gridSpan w:val="10"/>
          </w:tcPr>
          <w:p w:rsidR="007F6008" w:rsidRPr="007F6008" w:rsidRDefault="007F6008" w:rsidP="007F6008">
            <w:pPr>
              <w:ind w:right="-732"/>
              <w:rPr>
                <w:rFonts w:asciiTheme="majorBidi" w:hAnsiTheme="majorBidi" w:cstheme="majorBidi"/>
                <w:b/>
                <w:bCs/>
                <w:sz w:val="32"/>
                <w:szCs w:val="32"/>
                <w:lang w:bidi="ar-JO"/>
              </w:rPr>
            </w:pPr>
          </w:p>
        </w:tc>
      </w:tr>
      <w:tr w:rsidR="007F6008" w:rsidTr="007F6008">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11</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12</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13</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14</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15</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16</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17</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18</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19</w:t>
            </w:r>
          </w:p>
        </w:tc>
        <w:tc>
          <w:tcPr>
            <w:tcW w:w="989" w:type="dxa"/>
          </w:tcPr>
          <w:p w:rsidR="007F6008" w:rsidRPr="007F6008" w:rsidRDefault="007F6008" w:rsidP="007F6008">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20</w:t>
            </w:r>
          </w:p>
        </w:tc>
      </w:tr>
      <w:tr w:rsidR="007F6008" w:rsidTr="00E40E1A">
        <w:trPr>
          <w:trHeight w:val="496"/>
        </w:trPr>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r>
      <w:tr w:rsidR="007F6008" w:rsidTr="00C26D48">
        <w:tc>
          <w:tcPr>
            <w:tcW w:w="9890" w:type="dxa"/>
            <w:gridSpan w:val="10"/>
          </w:tcPr>
          <w:p w:rsidR="007F6008" w:rsidRDefault="007F6008" w:rsidP="00CE02C4">
            <w:pPr>
              <w:ind w:right="-732"/>
              <w:rPr>
                <w:rFonts w:asciiTheme="majorBidi" w:hAnsiTheme="majorBidi" w:cstheme="majorBidi"/>
                <w:b/>
                <w:bCs/>
                <w:sz w:val="32"/>
                <w:szCs w:val="32"/>
                <w:u w:val="single"/>
                <w:lang w:bidi="ar-JO"/>
              </w:rPr>
            </w:pPr>
          </w:p>
        </w:tc>
      </w:tr>
      <w:tr w:rsidR="007F6008" w:rsidTr="007F6008">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21</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22</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23</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24</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25</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26</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27</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28</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29</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30</w:t>
            </w:r>
          </w:p>
        </w:tc>
      </w:tr>
      <w:tr w:rsidR="007F6008" w:rsidTr="00E40E1A">
        <w:trPr>
          <w:trHeight w:val="577"/>
        </w:trPr>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c>
          <w:tcPr>
            <w:tcW w:w="989" w:type="dxa"/>
          </w:tcPr>
          <w:p w:rsidR="007F6008" w:rsidRPr="007F6008" w:rsidRDefault="007F6008" w:rsidP="00CE02C4">
            <w:pPr>
              <w:ind w:right="-732"/>
              <w:rPr>
                <w:rFonts w:asciiTheme="majorBidi" w:hAnsiTheme="majorBidi" w:cstheme="majorBidi"/>
                <w:b/>
                <w:bCs/>
                <w:sz w:val="32"/>
                <w:szCs w:val="32"/>
                <w:lang w:bidi="ar-JO"/>
              </w:rPr>
            </w:pPr>
          </w:p>
        </w:tc>
      </w:tr>
      <w:tr w:rsidR="007F6008" w:rsidTr="00267F90">
        <w:trPr>
          <w:trHeight w:val="82"/>
        </w:trPr>
        <w:tc>
          <w:tcPr>
            <w:tcW w:w="9890" w:type="dxa"/>
            <w:gridSpan w:val="10"/>
          </w:tcPr>
          <w:p w:rsidR="007F6008" w:rsidRPr="007F6008" w:rsidRDefault="007F6008" w:rsidP="00CE02C4">
            <w:pPr>
              <w:ind w:right="-732"/>
              <w:rPr>
                <w:rFonts w:asciiTheme="majorBidi" w:hAnsiTheme="majorBidi" w:cstheme="majorBidi"/>
                <w:b/>
                <w:bCs/>
                <w:sz w:val="32"/>
                <w:szCs w:val="32"/>
                <w:lang w:bidi="ar-JO"/>
              </w:rPr>
            </w:pPr>
          </w:p>
        </w:tc>
      </w:tr>
      <w:tr w:rsidR="007F6008" w:rsidTr="007F6008">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31</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32</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33</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34</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35</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36</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37</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38</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39</w:t>
            </w:r>
          </w:p>
        </w:tc>
        <w:tc>
          <w:tcPr>
            <w:tcW w:w="989" w:type="dxa"/>
          </w:tcPr>
          <w:p w:rsidR="007F6008" w:rsidRPr="007F6008" w:rsidRDefault="007F6008" w:rsidP="00CE02C4">
            <w:pPr>
              <w:ind w:right="-732"/>
              <w:rPr>
                <w:rFonts w:asciiTheme="majorBidi" w:hAnsiTheme="majorBidi" w:cstheme="majorBidi"/>
                <w:b/>
                <w:bCs/>
                <w:sz w:val="32"/>
                <w:szCs w:val="32"/>
                <w:lang w:bidi="ar-JO"/>
              </w:rPr>
            </w:pPr>
            <w:r>
              <w:rPr>
                <w:rFonts w:asciiTheme="majorBidi" w:hAnsiTheme="majorBidi" w:cstheme="majorBidi"/>
                <w:b/>
                <w:bCs/>
                <w:sz w:val="32"/>
                <w:szCs w:val="32"/>
                <w:lang w:bidi="ar-JO"/>
              </w:rPr>
              <w:t xml:space="preserve">  </w:t>
            </w:r>
            <w:r w:rsidRPr="007F6008">
              <w:rPr>
                <w:rFonts w:asciiTheme="majorBidi" w:hAnsiTheme="majorBidi" w:cstheme="majorBidi"/>
                <w:b/>
                <w:bCs/>
                <w:sz w:val="32"/>
                <w:szCs w:val="32"/>
                <w:lang w:bidi="ar-JO"/>
              </w:rPr>
              <w:t>40</w:t>
            </w:r>
          </w:p>
        </w:tc>
      </w:tr>
      <w:tr w:rsidR="007F6008" w:rsidTr="00E40E1A">
        <w:trPr>
          <w:trHeight w:val="586"/>
        </w:trPr>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c>
          <w:tcPr>
            <w:tcW w:w="989" w:type="dxa"/>
          </w:tcPr>
          <w:p w:rsidR="007F6008" w:rsidRDefault="007F6008" w:rsidP="00CE02C4">
            <w:pPr>
              <w:ind w:right="-732"/>
              <w:rPr>
                <w:rFonts w:asciiTheme="majorBidi" w:hAnsiTheme="majorBidi" w:cstheme="majorBidi"/>
                <w:b/>
                <w:bCs/>
                <w:sz w:val="32"/>
                <w:szCs w:val="32"/>
                <w:u w:val="single"/>
                <w:lang w:bidi="ar-JO"/>
              </w:rPr>
            </w:pPr>
          </w:p>
        </w:tc>
      </w:tr>
    </w:tbl>
    <w:p w:rsidR="00E40E1A" w:rsidRDefault="00E40E1A" w:rsidP="002E4E1B">
      <w:pPr>
        <w:spacing w:after="0"/>
        <w:ind w:right="270"/>
        <w:rPr>
          <w:rFonts w:asciiTheme="majorBidi" w:hAnsiTheme="majorBidi" w:cstheme="majorBidi"/>
          <w:b/>
          <w:bCs/>
          <w:sz w:val="32"/>
          <w:szCs w:val="32"/>
          <w:u w:val="single"/>
          <w:lang w:bidi="ar-JO"/>
        </w:rPr>
      </w:pPr>
    </w:p>
    <w:p w:rsidR="007D0039" w:rsidRDefault="007D0039" w:rsidP="00CE02C4">
      <w:pPr>
        <w:spacing w:after="0"/>
        <w:ind w:right="-732"/>
        <w:rPr>
          <w:rFonts w:asciiTheme="majorBidi" w:hAnsiTheme="majorBidi" w:cstheme="majorBidi"/>
          <w:b/>
          <w:bCs/>
          <w:sz w:val="32"/>
          <w:szCs w:val="32"/>
          <w:u w:val="single"/>
          <w:lang w:bidi="ar-JO"/>
        </w:rPr>
      </w:pPr>
    </w:p>
    <w:p w:rsidR="007D0039" w:rsidRPr="0039602D" w:rsidRDefault="007D0039" w:rsidP="00CE02C4">
      <w:pPr>
        <w:spacing w:after="0"/>
        <w:ind w:right="-732"/>
        <w:rPr>
          <w:rFonts w:asciiTheme="majorBidi" w:hAnsiTheme="majorBidi" w:cstheme="majorBidi"/>
          <w:b/>
          <w:bCs/>
          <w:sz w:val="32"/>
          <w:szCs w:val="32"/>
          <w:u w:val="single"/>
          <w:lang w:bidi="ar-JO"/>
        </w:rPr>
      </w:pPr>
    </w:p>
    <w:p w:rsidR="00461874" w:rsidRPr="009D1EC2" w:rsidRDefault="006F4731" w:rsidP="0039602D">
      <w:pPr>
        <w:spacing w:after="0"/>
        <w:ind w:left="-851" w:right="-732"/>
        <w:jc w:val="center"/>
        <w:rPr>
          <w:rFonts w:asciiTheme="majorBidi" w:hAnsiTheme="majorBidi" w:cstheme="majorBidi"/>
          <w:b/>
          <w:bCs/>
          <w:sz w:val="32"/>
          <w:szCs w:val="32"/>
          <w:lang w:bidi="ar-LB"/>
        </w:rPr>
      </w:pPr>
      <w:r>
        <w:rPr>
          <w:rFonts w:asciiTheme="majorBidi" w:hAnsiTheme="majorBidi" w:cstheme="majorBidi"/>
          <w:b/>
          <w:bCs/>
          <w:sz w:val="32"/>
          <w:szCs w:val="32"/>
          <w:u w:val="single"/>
          <w:lang w:bidi="ar-JO"/>
        </w:rPr>
        <w:t>Διάρκεια εξέτασης 6</w:t>
      </w:r>
      <w:r w:rsidR="00461874" w:rsidRPr="009D1EC2">
        <w:rPr>
          <w:rFonts w:asciiTheme="majorBidi" w:hAnsiTheme="majorBidi" w:cstheme="majorBidi"/>
          <w:b/>
          <w:bCs/>
          <w:sz w:val="32"/>
          <w:szCs w:val="32"/>
          <w:u w:val="single"/>
          <w:lang w:bidi="ar-JO"/>
        </w:rPr>
        <w:t>0 λεπτά</w:t>
      </w:r>
    </w:p>
    <w:sectPr w:rsidR="00461874" w:rsidRPr="009D1EC2" w:rsidSect="006B0289">
      <w:footerReference w:type="default" r:id="rId8"/>
      <w:pgSz w:w="12240" w:h="15840"/>
      <w:pgMar w:top="709" w:right="900" w:bottom="851" w:left="1440"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DF" w:rsidRDefault="00590CDF" w:rsidP="00A736E9">
      <w:pPr>
        <w:spacing w:after="0" w:line="240" w:lineRule="auto"/>
      </w:pPr>
      <w:r>
        <w:separator/>
      </w:r>
    </w:p>
  </w:endnote>
  <w:endnote w:type="continuationSeparator" w:id="0">
    <w:p w:rsidR="00590CDF" w:rsidRDefault="00590CDF" w:rsidP="00A7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71216"/>
      <w:docPartObj>
        <w:docPartGallery w:val="Page Numbers (Bottom of Page)"/>
        <w:docPartUnique/>
      </w:docPartObj>
    </w:sdtPr>
    <w:sdtEndPr/>
    <w:sdtContent>
      <w:p w:rsidR="00480E6D" w:rsidRDefault="00480E6D">
        <w:pPr>
          <w:pStyle w:val="Footer"/>
          <w:jc w:val="right"/>
        </w:pPr>
        <w:r>
          <w:fldChar w:fldCharType="begin"/>
        </w:r>
        <w:r>
          <w:instrText xml:space="preserve"> PAGE   \* MERGEFORMAT </w:instrText>
        </w:r>
        <w:r>
          <w:fldChar w:fldCharType="separate"/>
        </w:r>
        <w:r w:rsidR="00DE7A15">
          <w:rPr>
            <w:noProof/>
          </w:rPr>
          <w:t>3</w:t>
        </w:r>
        <w:r>
          <w:rPr>
            <w:noProof/>
          </w:rPr>
          <w:fldChar w:fldCharType="end"/>
        </w:r>
      </w:p>
    </w:sdtContent>
  </w:sdt>
  <w:p w:rsidR="00480E6D" w:rsidRDefault="00480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DF" w:rsidRDefault="00590CDF" w:rsidP="00A736E9">
      <w:pPr>
        <w:spacing w:after="0" w:line="240" w:lineRule="auto"/>
      </w:pPr>
      <w:r>
        <w:separator/>
      </w:r>
    </w:p>
  </w:footnote>
  <w:footnote w:type="continuationSeparator" w:id="0">
    <w:p w:rsidR="00590CDF" w:rsidRDefault="00590CDF" w:rsidP="00A73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670"/>
    <w:multiLevelType w:val="hybridMultilevel"/>
    <w:tmpl w:val="BA225E82"/>
    <w:lvl w:ilvl="0" w:tplc="30F44CC6">
      <w:start w:val="40"/>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4C18"/>
    <w:multiLevelType w:val="hybridMultilevel"/>
    <w:tmpl w:val="D826E866"/>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 w15:restartNumberingAfterBreak="0">
    <w:nsid w:val="03992306"/>
    <w:multiLevelType w:val="hybridMultilevel"/>
    <w:tmpl w:val="89645852"/>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 w15:restartNumberingAfterBreak="0">
    <w:nsid w:val="063C6758"/>
    <w:multiLevelType w:val="hybridMultilevel"/>
    <w:tmpl w:val="BFBC2920"/>
    <w:lvl w:ilvl="0" w:tplc="73CE0B76">
      <w:start w:val="11"/>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642A2"/>
    <w:multiLevelType w:val="hybridMultilevel"/>
    <w:tmpl w:val="F6083ECE"/>
    <w:lvl w:ilvl="0" w:tplc="DF348A96">
      <w:start w:val="18"/>
      <w:numFmt w:val="decimal"/>
      <w:lvlText w:val="%1)"/>
      <w:lvlJc w:val="left"/>
      <w:pPr>
        <w:ind w:left="43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E6DF3"/>
    <w:multiLevelType w:val="hybridMultilevel"/>
    <w:tmpl w:val="8C900762"/>
    <w:lvl w:ilvl="0" w:tplc="B18838F0">
      <w:start w:val="15"/>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74E1"/>
    <w:multiLevelType w:val="hybridMultilevel"/>
    <w:tmpl w:val="E02A4F32"/>
    <w:lvl w:ilvl="0" w:tplc="BFE2B140">
      <w:start w:val="1"/>
      <mc:AlternateContent>
        <mc:Choice Requires="w14">
          <w:numFmt w:val="custom" w:format="α, β, γ, ..."/>
        </mc:Choice>
        <mc:Fallback>
          <w:numFmt w:val="decimal"/>
        </mc:Fallback>
      </mc:AlternateContent>
      <w:lvlText w:val="%1)"/>
      <w:lvlJc w:val="left"/>
      <w:pPr>
        <w:ind w:left="294" w:hanging="360"/>
      </w:pPr>
      <w:rPr>
        <w:rFonts w:hint="default"/>
        <w:b/>
        <w:color w:val="auto"/>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0ECC4BA8"/>
    <w:multiLevelType w:val="hybridMultilevel"/>
    <w:tmpl w:val="24E24446"/>
    <w:lvl w:ilvl="0" w:tplc="869A37F6">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8" w15:restartNumberingAfterBreak="0">
    <w:nsid w:val="103B4DC3"/>
    <w:multiLevelType w:val="hybridMultilevel"/>
    <w:tmpl w:val="01E62CF6"/>
    <w:lvl w:ilvl="0" w:tplc="BBB493A8">
      <w:start w:val="39"/>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75C9B"/>
    <w:multiLevelType w:val="hybridMultilevel"/>
    <w:tmpl w:val="3B2C9274"/>
    <w:lvl w:ilvl="0" w:tplc="FD0A1162">
      <w:start w:val="32"/>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71276"/>
    <w:multiLevelType w:val="hybridMultilevel"/>
    <w:tmpl w:val="8E06FD34"/>
    <w:lvl w:ilvl="0" w:tplc="6E0419C6">
      <w:start w:val="5"/>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2194C"/>
    <w:multiLevelType w:val="hybridMultilevel"/>
    <w:tmpl w:val="3DE49E7A"/>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2" w15:restartNumberingAfterBreak="0">
    <w:nsid w:val="1B804630"/>
    <w:multiLevelType w:val="hybridMultilevel"/>
    <w:tmpl w:val="E55C92D4"/>
    <w:lvl w:ilvl="0" w:tplc="45EA81C0">
      <w:start w:val="1"/>
      <mc:AlternateContent>
        <mc:Choice Requires="w14">
          <w:numFmt w:val="custom" w:format="α, β, γ, ..."/>
        </mc:Choice>
        <mc:Fallback>
          <w:numFmt w:val="decimal"/>
        </mc:Fallback>
      </mc:AlternateContent>
      <w:lvlText w:val="%1)"/>
      <w:lvlJc w:val="left"/>
      <w:pPr>
        <w:ind w:left="1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EE08B5"/>
    <w:multiLevelType w:val="hybridMultilevel"/>
    <w:tmpl w:val="295E8454"/>
    <w:lvl w:ilvl="0" w:tplc="281C0754">
      <w:start w:val="2"/>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F0517"/>
    <w:multiLevelType w:val="hybridMultilevel"/>
    <w:tmpl w:val="B5D67230"/>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5" w15:restartNumberingAfterBreak="0">
    <w:nsid w:val="1E7A6A8D"/>
    <w:multiLevelType w:val="hybridMultilevel"/>
    <w:tmpl w:val="877634B0"/>
    <w:lvl w:ilvl="0" w:tplc="8A1CE238">
      <w:start w:val="7"/>
      <w:numFmt w:val="decimal"/>
      <w:lvlText w:val="%1)"/>
      <w:lvlJc w:val="left"/>
      <w:pPr>
        <w:ind w:left="1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03313"/>
    <w:multiLevelType w:val="hybridMultilevel"/>
    <w:tmpl w:val="2F3C60AE"/>
    <w:lvl w:ilvl="0" w:tplc="979E24E2">
      <w:start w:val="13"/>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E203E"/>
    <w:multiLevelType w:val="hybridMultilevel"/>
    <w:tmpl w:val="654C8688"/>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8" w15:restartNumberingAfterBreak="0">
    <w:nsid w:val="27424908"/>
    <w:multiLevelType w:val="hybridMultilevel"/>
    <w:tmpl w:val="0B2A9268"/>
    <w:lvl w:ilvl="0" w:tplc="E6DC2B8E">
      <w:start w:val="3"/>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670CE"/>
    <w:multiLevelType w:val="hybridMultilevel"/>
    <w:tmpl w:val="E2AA1E6C"/>
    <w:lvl w:ilvl="0" w:tplc="8B4688F8">
      <w:start w:val="26"/>
      <w:numFmt w:val="decimal"/>
      <w:lvlText w:val="%1)"/>
      <w:lvlJc w:val="left"/>
      <w:pPr>
        <w:ind w:left="294"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0B4BF3"/>
    <w:multiLevelType w:val="hybridMultilevel"/>
    <w:tmpl w:val="AD0675CE"/>
    <w:lvl w:ilvl="0" w:tplc="1B34F5BC">
      <w:start w:val="1"/>
      <mc:AlternateContent>
        <mc:Choice Requires="w14">
          <w:numFmt w:val="custom" w:format="α, β, γ, ..."/>
        </mc:Choice>
        <mc:Fallback>
          <w:numFmt w:val="decimal"/>
        </mc:Fallback>
      </mc:AlternateContent>
      <w:lvlText w:val="%1)"/>
      <w:lvlJc w:val="left"/>
      <w:pPr>
        <w:ind w:left="121" w:hanging="360"/>
      </w:pPr>
      <w:rPr>
        <w:rFonts w:hint="default"/>
        <w:b/>
      </w:rPr>
    </w:lvl>
    <w:lvl w:ilvl="1" w:tplc="04090019" w:tentative="1">
      <w:start w:val="1"/>
      <w:numFmt w:val="lowerLetter"/>
      <w:lvlText w:val="%2."/>
      <w:lvlJc w:val="left"/>
      <w:pPr>
        <w:ind w:left="841" w:hanging="360"/>
      </w:pPr>
    </w:lvl>
    <w:lvl w:ilvl="2" w:tplc="0409001B" w:tentative="1">
      <w:start w:val="1"/>
      <w:numFmt w:val="lowerRoman"/>
      <w:lvlText w:val="%3."/>
      <w:lvlJc w:val="right"/>
      <w:pPr>
        <w:ind w:left="1561" w:hanging="180"/>
      </w:pPr>
    </w:lvl>
    <w:lvl w:ilvl="3" w:tplc="0409000F" w:tentative="1">
      <w:start w:val="1"/>
      <w:numFmt w:val="decimal"/>
      <w:lvlText w:val="%4."/>
      <w:lvlJc w:val="left"/>
      <w:pPr>
        <w:ind w:left="2281" w:hanging="360"/>
      </w:pPr>
    </w:lvl>
    <w:lvl w:ilvl="4" w:tplc="04090019" w:tentative="1">
      <w:start w:val="1"/>
      <w:numFmt w:val="lowerLetter"/>
      <w:lvlText w:val="%5."/>
      <w:lvlJc w:val="left"/>
      <w:pPr>
        <w:ind w:left="3001" w:hanging="360"/>
      </w:pPr>
    </w:lvl>
    <w:lvl w:ilvl="5" w:tplc="0409001B" w:tentative="1">
      <w:start w:val="1"/>
      <w:numFmt w:val="lowerRoman"/>
      <w:lvlText w:val="%6."/>
      <w:lvlJc w:val="right"/>
      <w:pPr>
        <w:ind w:left="3721" w:hanging="180"/>
      </w:pPr>
    </w:lvl>
    <w:lvl w:ilvl="6" w:tplc="0409000F" w:tentative="1">
      <w:start w:val="1"/>
      <w:numFmt w:val="decimal"/>
      <w:lvlText w:val="%7."/>
      <w:lvlJc w:val="left"/>
      <w:pPr>
        <w:ind w:left="4441" w:hanging="360"/>
      </w:pPr>
    </w:lvl>
    <w:lvl w:ilvl="7" w:tplc="04090019" w:tentative="1">
      <w:start w:val="1"/>
      <w:numFmt w:val="lowerLetter"/>
      <w:lvlText w:val="%8."/>
      <w:lvlJc w:val="left"/>
      <w:pPr>
        <w:ind w:left="5161" w:hanging="360"/>
      </w:pPr>
    </w:lvl>
    <w:lvl w:ilvl="8" w:tplc="0409001B" w:tentative="1">
      <w:start w:val="1"/>
      <w:numFmt w:val="lowerRoman"/>
      <w:lvlText w:val="%9."/>
      <w:lvlJc w:val="right"/>
      <w:pPr>
        <w:ind w:left="5881" w:hanging="180"/>
      </w:pPr>
    </w:lvl>
  </w:abstractNum>
  <w:abstractNum w:abstractNumId="21" w15:restartNumberingAfterBreak="0">
    <w:nsid w:val="292115C9"/>
    <w:multiLevelType w:val="hybridMultilevel"/>
    <w:tmpl w:val="6F36F422"/>
    <w:lvl w:ilvl="0" w:tplc="1B34F5BC">
      <w:start w:val="1"/>
      <mc:AlternateContent>
        <mc:Choice Requires="w14">
          <w:numFmt w:val="custom" w:format="α, β, γ, ..."/>
        </mc:Choice>
        <mc:Fallback>
          <w:numFmt w:val="decimal"/>
        </mc:Fallback>
      </mc:AlternateContent>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2" w15:restartNumberingAfterBreak="0">
    <w:nsid w:val="2E4846C9"/>
    <w:multiLevelType w:val="hybridMultilevel"/>
    <w:tmpl w:val="8F0C5214"/>
    <w:lvl w:ilvl="0" w:tplc="4ADAFC14">
      <w:start w:val="1"/>
      <mc:AlternateContent>
        <mc:Choice Requires="w14">
          <w:numFmt w:val="custom" w:format="α, β, γ, ..."/>
        </mc:Choice>
        <mc:Fallback>
          <w:numFmt w:val="decimal"/>
        </mc:Fallback>
      </mc:AlternateContent>
      <w:lvlText w:val="%1)"/>
      <w:lvlJc w:val="left"/>
      <w:pPr>
        <w:ind w:left="288" w:hanging="360"/>
      </w:pPr>
      <w:rPr>
        <w:rFonts w:hint="default"/>
        <w:b/>
        <w:color w:val="auto"/>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3" w15:restartNumberingAfterBreak="0">
    <w:nsid w:val="2EBB7496"/>
    <w:multiLevelType w:val="hybridMultilevel"/>
    <w:tmpl w:val="75E8A70A"/>
    <w:lvl w:ilvl="0" w:tplc="242C3480">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4" w15:restartNumberingAfterBreak="0">
    <w:nsid w:val="2F8E1958"/>
    <w:multiLevelType w:val="hybridMultilevel"/>
    <w:tmpl w:val="11B0DC30"/>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5" w15:restartNumberingAfterBreak="0">
    <w:nsid w:val="319276EC"/>
    <w:multiLevelType w:val="hybridMultilevel"/>
    <w:tmpl w:val="46FA652A"/>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6" w15:restartNumberingAfterBreak="0">
    <w:nsid w:val="340F4E32"/>
    <w:multiLevelType w:val="hybridMultilevel"/>
    <w:tmpl w:val="272E5616"/>
    <w:lvl w:ilvl="0" w:tplc="12604A60">
      <w:start w:val="12"/>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75F64"/>
    <w:multiLevelType w:val="hybridMultilevel"/>
    <w:tmpl w:val="8F74CA76"/>
    <w:lvl w:ilvl="0" w:tplc="849485BA">
      <w:start w:val="1"/>
      <mc:AlternateContent>
        <mc:Choice Requires="w14">
          <w:numFmt w:val="custom" w:format="α, β, γ, ..."/>
        </mc:Choice>
        <mc:Fallback>
          <w:numFmt w:val="decimal"/>
        </mc:Fallback>
      </mc:AlternateContent>
      <w:lvlText w:val="%1)"/>
      <w:lvlJc w:val="left"/>
      <w:pPr>
        <w:ind w:left="72" w:hanging="360"/>
      </w:pPr>
      <w:rPr>
        <w:rFonts w:hint="default"/>
        <w:b/>
        <w:color w:val="auto"/>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8" w15:restartNumberingAfterBreak="0">
    <w:nsid w:val="38500988"/>
    <w:multiLevelType w:val="hybridMultilevel"/>
    <w:tmpl w:val="167AAB20"/>
    <w:lvl w:ilvl="0" w:tplc="1B34F5BC">
      <w:start w:val="1"/>
      <mc:AlternateContent>
        <mc:Choice Requires="w14">
          <w:numFmt w:val="custom" w:format="α, β, γ, ..."/>
        </mc:Choice>
        <mc:Fallback>
          <w:numFmt w:val="decimal"/>
        </mc:Fallback>
      </mc:AlternateContent>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38DD35D7"/>
    <w:multiLevelType w:val="hybridMultilevel"/>
    <w:tmpl w:val="75F25FE8"/>
    <w:lvl w:ilvl="0" w:tplc="13C61142">
      <w:start w:val="36"/>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0794A"/>
    <w:multiLevelType w:val="hybridMultilevel"/>
    <w:tmpl w:val="C1BCD696"/>
    <w:lvl w:ilvl="0" w:tplc="6AF228E0">
      <w:start w:val="29"/>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E262F3"/>
    <w:multiLevelType w:val="hybridMultilevel"/>
    <w:tmpl w:val="AFEC9D8E"/>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2" w15:restartNumberingAfterBreak="0">
    <w:nsid w:val="3D0937BC"/>
    <w:multiLevelType w:val="hybridMultilevel"/>
    <w:tmpl w:val="3208CD30"/>
    <w:lvl w:ilvl="0" w:tplc="3178161C">
      <w:start w:val="9"/>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94251B"/>
    <w:multiLevelType w:val="hybridMultilevel"/>
    <w:tmpl w:val="3A4E148A"/>
    <w:lvl w:ilvl="0" w:tplc="47B8C3D8">
      <w:start w:val="35"/>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D65857"/>
    <w:multiLevelType w:val="hybridMultilevel"/>
    <w:tmpl w:val="7E12FF1E"/>
    <w:lvl w:ilvl="0" w:tplc="03CA9A86">
      <w:start w:val="33"/>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1E24D9"/>
    <w:multiLevelType w:val="hybridMultilevel"/>
    <w:tmpl w:val="8BBAEA06"/>
    <w:lvl w:ilvl="0" w:tplc="C7409E0A">
      <w:start w:val="4"/>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DC25A9"/>
    <w:multiLevelType w:val="hybridMultilevel"/>
    <w:tmpl w:val="D4DA4CEE"/>
    <w:lvl w:ilvl="0" w:tplc="570C02DA">
      <w:start w:val="1"/>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267D5B"/>
    <w:multiLevelType w:val="hybridMultilevel"/>
    <w:tmpl w:val="67D6FB96"/>
    <w:lvl w:ilvl="0" w:tplc="601A59E0">
      <w:start w:val="21"/>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BB489F"/>
    <w:multiLevelType w:val="hybridMultilevel"/>
    <w:tmpl w:val="75801ABE"/>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9" w15:restartNumberingAfterBreak="0">
    <w:nsid w:val="434271F2"/>
    <w:multiLevelType w:val="hybridMultilevel"/>
    <w:tmpl w:val="4AD660A6"/>
    <w:lvl w:ilvl="0" w:tplc="B4221908">
      <w:start w:val="30"/>
      <w:numFmt w:val="decimal"/>
      <w:lvlText w:val="%1)"/>
      <w:lvlJc w:val="left"/>
      <w:pPr>
        <w:ind w:left="79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0475FC"/>
    <w:multiLevelType w:val="hybridMultilevel"/>
    <w:tmpl w:val="6FE8B408"/>
    <w:lvl w:ilvl="0" w:tplc="421C924E">
      <w:start w:val="10"/>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725F11"/>
    <w:multiLevelType w:val="hybridMultilevel"/>
    <w:tmpl w:val="FF36683A"/>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2" w15:restartNumberingAfterBreak="0">
    <w:nsid w:val="46851B79"/>
    <w:multiLevelType w:val="hybridMultilevel"/>
    <w:tmpl w:val="1E52AA06"/>
    <w:lvl w:ilvl="0" w:tplc="4E1C1022">
      <w:start w:val="28"/>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AF66DC"/>
    <w:multiLevelType w:val="hybridMultilevel"/>
    <w:tmpl w:val="9B78D840"/>
    <w:lvl w:ilvl="0" w:tplc="1B34F5BC">
      <w:start w:val="1"/>
      <mc:AlternateContent>
        <mc:Choice Requires="w14">
          <w:numFmt w:val="custom" w:format="α, β, γ, ..."/>
        </mc:Choice>
        <mc:Fallback>
          <w:numFmt w:val="decimal"/>
        </mc:Fallback>
      </mc:AlternateContent>
      <w:lvlText w:val="%1)"/>
      <w:lvlJc w:val="left"/>
      <w:pPr>
        <w:ind w:left="-288" w:hanging="360"/>
      </w:pPr>
      <w:rPr>
        <w:rFonts w:hint="default"/>
        <w:b/>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44" w15:restartNumberingAfterBreak="0">
    <w:nsid w:val="48C73EAA"/>
    <w:multiLevelType w:val="hybridMultilevel"/>
    <w:tmpl w:val="C8944E02"/>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5" w15:restartNumberingAfterBreak="0">
    <w:nsid w:val="48CC0B56"/>
    <w:multiLevelType w:val="hybridMultilevel"/>
    <w:tmpl w:val="35403448"/>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6" w15:restartNumberingAfterBreak="0">
    <w:nsid w:val="492007B3"/>
    <w:multiLevelType w:val="hybridMultilevel"/>
    <w:tmpl w:val="1E586544"/>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7" w15:restartNumberingAfterBreak="0">
    <w:nsid w:val="4B63669B"/>
    <w:multiLevelType w:val="hybridMultilevel"/>
    <w:tmpl w:val="245061D8"/>
    <w:lvl w:ilvl="0" w:tplc="F8B4B06C">
      <w:start w:val="16"/>
      <w:numFmt w:val="decimal"/>
      <w:lvlText w:val="%1)"/>
      <w:lvlJc w:val="left"/>
      <w:pPr>
        <w:ind w:left="-28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B17466"/>
    <w:multiLevelType w:val="hybridMultilevel"/>
    <w:tmpl w:val="87AA0D4E"/>
    <w:lvl w:ilvl="0" w:tplc="1B34F5BC">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663E40"/>
    <w:multiLevelType w:val="hybridMultilevel"/>
    <w:tmpl w:val="A1BE7D50"/>
    <w:lvl w:ilvl="0" w:tplc="2D629272">
      <w:start w:val="31"/>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290E1A"/>
    <w:multiLevelType w:val="hybridMultilevel"/>
    <w:tmpl w:val="50902166"/>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1" w15:restartNumberingAfterBreak="0">
    <w:nsid w:val="530D541C"/>
    <w:multiLevelType w:val="hybridMultilevel"/>
    <w:tmpl w:val="7B0C09EC"/>
    <w:lvl w:ilvl="0" w:tplc="F484EF92">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230497"/>
    <w:multiLevelType w:val="hybridMultilevel"/>
    <w:tmpl w:val="EF10EC7A"/>
    <w:lvl w:ilvl="0" w:tplc="1B34F5BC">
      <w:start w:val="1"/>
      <mc:AlternateContent>
        <mc:Choice Requires="w14">
          <w:numFmt w:val="custom" w:format="α, β, γ, ..."/>
        </mc:Choice>
        <mc:Fallback>
          <w:numFmt w:val="decimal"/>
        </mc:Fallback>
      </mc:AlternateContent>
      <w:lvlText w:val="%1)"/>
      <w:lvlJc w:val="left"/>
      <w:pPr>
        <w:ind w:left="2460" w:hanging="360"/>
      </w:pPr>
      <w:rPr>
        <w:rFonts w:hint="default"/>
        <w:b/>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3" w15:restartNumberingAfterBreak="0">
    <w:nsid w:val="54D12476"/>
    <w:multiLevelType w:val="hybridMultilevel"/>
    <w:tmpl w:val="D4A42602"/>
    <w:lvl w:ilvl="0" w:tplc="8A9022F6">
      <w:start w:val="1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836787"/>
    <w:multiLevelType w:val="hybridMultilevel"/>
    <w:tmpl w:val="E068881E"/>
    <w:lvl w:ilvl="0" w:tplc="018EF56C">
      <w:start w:val="19"/>
      <w:numFmt w:val="decimal"/>
      <w:lvlText w:val="%1)"/>
      <w:lvlJc w:val="left"/>
      <w:pPr>
        <w:ind w:left="43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CC2187"/>
    <w:multiLevelType w:val="hybridMultilevel"/>
    <w:tmpl w:val="453437E4"/>
    <w:lvl w:ilvl="0" w:tplc="6E481E48">
      <w:start w:val="23"/>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FB3DBC"/>
    <w:multiLevelType w:val="hybridMultilevel"/>
    <w:tmpl w:val="09045786"/>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7" w15:restartNumberingAfterBreak="0">
    <w:nsid w:val="5A024927"/>
    <w:multiLevelType w:val="hybridMultilevel"/>
    <w:tmpl w:val="CB10BF48"/>
    <w:lvl w:ilvl="0" w:tplc="D3668462">
      <w:start w:val="20"/>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176DD6"/>
    <w:multiLevelType w:val="hybridMultilevel"/>
    <w:tmpl w:val="1D443E4C"/>
    <w:lvl w:ilvl="0" w:tplc="68AACFD4">
      <w:start w:val="6"/>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C17376"/>
    <w:multiLevelType w:val="hybridMultilevel"/>
    <w:tmpl w:val="D44057FE"/>
    <w:lvl w:ilvl="0" w:tplc="46F81CC4">
      <w:start w:val="17"/>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D018F1"/>
    <w:multiLevelType w:val="hybridMultilevel"/>
    <w:tmpl w:val="34540498"/>
    <w:lvl w:ilvl="0" w:tplc="9BBE6C32">
      <w:start w:val="22"/>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0F0651"/>
    <w:multiLevelType w:val="hybridMultilevel"/>
    <w:tmpl w:val="E7E6DE28"/>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62" w15:restartNumberingAfterBreak="0">
    <w:nsid w:val="5D4978AD"/>
    <w:multiLevelType w:val="hybridMultilevel"/>
    <w:tmpl w:val="14401F1A"/>
    <w:lvl w:ilvl="0" w:tplc="7ADCC12A">
      <w:start w:val="24"/>
      <w:numFmt w:val="decimal"/>
      <w:lvlText w:val="%1)"/>
      <w:lvlJc w:val="left"/>
      <w:pPr>
        <w:ind w:left="72"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CC1742"/>
    <w:multiLevelType w:val="hybridMultilevel"/>
    <w:tmpl w:val="C6EE2AFE"/>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64" w15:restartNumberingAfterBreak="0">
    <w:nsid w:val="64084592"/>
    <w:multiLevelType w:val="hybridMultilevel"/>
    <w:tmpl w:val="74C053B8"/>
    <w:lvl w:ilvl="0" w:tplc="1B34F5BC">
      <w:start w:val="1"/>
      <mc:AlternateContent>
        <mc:Choice Requires="w14">
          <w:numFmt w:val="custom" w:format="α, β, γ, ..."/>
        </mc:Choice>
        <mc:Fallback>
          <w:numFmt w:val="decimal"/>
        </mc:Fallback>
      </mc:AlternateContent>
      <w:lvlText w:val="%1)"/>
      <w:lvlJc w:val="left"/>
      <w:pPr>
        <w:ind w:left="120" w:hanging="360"/>
      </w:pPr>
      <w:rPr>
        <w:rFonts w:hint="default"/>
        <w:b/>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65" w15:restartNumberingAfterBreak="0">
    <w:nsid w:val="652F062F"/>
    <w:multiLevelType w:val="hybridMultilevel"/>
    <w:tmpl w:val="EEFCDF58"/>
    <w:lvl w:ilvl="0" w:tplc="04DE2CD8">
      <w:start w:val="1"/>
      <mc:AlternateContent>
        <mc:Choice Requires="w14">
          <w:numFmt w:val="custom" w:format="α, β, γ, ..."/>
        </mc:Choice>
        <mc:Fallback>
          <w:numFmt w:val="decimal"/>
        </mc:Fallback>
      </mc:AlternateContent>
      <w:lvlText w:val="%1)"/>
      <w:lvlJc w:val="left"/>
      <w:pPr>
        <w:ind w:left="1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443197"/>
    <w:multiLevelType w:val="hybridMultilevel"/>
    <w:tmpl w:val="5FE44544"/>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67" w15:restartNumberingAfterBreak="0">
    <w:nsid w:val="664A78AA"/>
    <w:multiLevelType w:val="hybridMultilevel"/>
    <w:tmpl w:val="57585AE6"/>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68" w15:restartNumberingAfterBreak="0">
    <w:nsid w:val="67FB559B"/>
    <w:multiLevelType w:val="hybridMultilevel"/>
    <w:tmpl w:val="CB3C54DE"/>
    <w:lvl w:ilvl="0" w:tplc="1B34F5BC">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9B34BB"/>
    <w:multiLevelType w:val="hybridMultilevel"/>
    <w:tmpl w:val="8244ECEE"/>
    <w:lvl w:ilvl="0" w:tplc="04080017">
      <w:start w:val="1"/>
      <w:numFmt w:val="lowerLetter"/>
      <w:lvlText w:val="%1)"/>
      <w:lvlJc w:val="left"/>
      <w:pPr>
        <w:tabs>
          <w:tab w:val="num" w:pos="900"/>
        </w:tabs>
        <w:ind w:left="900" w:hanging="360"/>
      </w:pPr>
    </w:lvl>
    <w:lvl w:ilvl="1" w:tplc="04080001">
      <w:start w:val="1"/>
      <w:numFmt w:val="bullet"/>
      <w:lvlText w:val=""/>
      <w:lvlJc w:val="left"/>
      <w:pPr>
        <w:tabs>
          <w:tab w:val="num" w:pos="1620"/>
        </w:tabs>
        <w:ind w:left="1620" w:hanging="360"/>
      </w:pPr>
      <w:rPr>
        <w:rFonts w:ascii="Symbol" w:hAnsi="Symbol" w:hint="default"/>
      </w:r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70" w15:restartNumberingAfterBreak="0">
    <w:nsid w:val="6A1B5148"/>
    <w:multiLevelType w:val="hybridMultilevel"/>
    <w:tmpl w:val="0E784E60"/>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71" w15:restartNumberingAfterBreak="0">
    <w:nsid w:val="6BA73AD2"/>
    <w:multiLevelType w:val="hybridMultilevel"/>
    <w:tmpl w:val="4FBC51F6"/>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72" w15:restartNumberingAfterBreak="0">
    <w:nsid w:val="6D9D69BA"/>
    <w:multiLevelType w:val="hybridMultilevel"/>
    <w:tmpl w:val="A6AE02E2"/>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73" w15:restartNumberingAfterBreak="0">
    <w:nsid w:val="74663160"/>
    <w:multiLevelType w:val="hybridMultilevel"/>
    <w:tmpl w:val="0DE0B95A"/>
    <w:lvl w:ilvl="0" w:tplc="1B34F5BC">
      <w:start w:val="1"/>
      <mc:AlternateContent>
        <mc:Choice Requires="w14">
          <w:numFmt w:val="custom" w:format="α, β, γ, ..."/>
        </mc:Choice>
        <mc:Fallback>
          <w:numFmt w:val="decimal"/>
        </mc:Fallback>
      </mc:AlternateContent>
      <w:lvlText w:val="%1)"/>
      <w:lvlJc w:val="left"/>
      <w:pPr>
        <w:ind w:left="72" w:hanging="360"/>
      </w:pPr>
      <w:rPr>
        <w:rFonts w:hint="default"/>
        <w:b/>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74" w15:restartNumberingAfterBreak="0">
    <w:nsid w:val="7A1D03B8"/>
    <w:multiLevelType w:val="hybridMultilevel"/>
    <w:tmpl w:val="ADECE904"/>
    <w:lvl w:ilvl="0" w:tplc="1B34F5BC">
      <w:start w:val="1"/>
      <mc:AlternateContent>
        <mc:Choice Requires="w14">
          <w:numFmt w:val="custom" w:format="α, β, γ, ..."/>
        </mc:Choice>
        <mc:Fallback>
          <w:numFmt w:val="decimal"/>
        </mc:Fallback>
      </mc:AlternateContent>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5" w15:restartNumberingAfterBreak="0">
    <w:nsid w:val="7AA13CD3"/>
    <w:multiLevelType w:val="hybridMultilevel"/>
    <w:tmpl w:val="667E86F4"/>
    <w:lvl w:ilvl="0" w:tplc="EDE61DA0">
      <w:start w:val="37"/>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BC6983"/>
    <w:multiLevelType w:val="hybridMultilevel"/>
    <w:tmpl w:val="4E884E90"/>
    <w:lvl w:ilvl="0" w:tplc="BC34883C">
      <w:start w:val="38"/>
      <w:numFmt w:val="decimal"/>
      <w:lvlText w:val="%1)"/>
      <w:lvlJc w:val="left"/>
      <w:pPr>
        <w:ind w:left="7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6"/>
  </w:num>
  <w:num w:numId="3">
    <w:abstractNumId w:val="68"/>
  </w:num>
  <w:num w:numId="4">
    <w:abstractNumId w:val="44"/>
  </w:num>
  <w:num w:numId="5">
    <w:abstractNumId w:val="14"/>
  </w:num>
  <w:num w:numId="6">
    <w:abstractNumId w:val="23"/>
  </w:num>
  <w:num w:numId="7">
    <w:abstractNumId w:val="51"/>
  </w:num>
  <w:num w:numId="8">
    <w:abstractNumId w:val="66"/>
  </w:num>
  <w:num w:numId="9">
    <w:abstractNumId w:val="41"/>
  </w:num>
  <w:num w:numId="10">
    <w:abstractNumId w:val="73"/>
  </w:num>
  <w:num w:numId="11">
    <w:abstractNumId w:val="50"/>
  </w:num>
  <w:num w:numId="12">
    <w:abstractNumId w:val="70"/>
  </w:num>
  <w:num w:numId="13">
    <w:abstractNumId w:val="7"/>
  </w:num>
  <w:num w:numId="14">
    <w:abstractNumId w:val="11"/>
  </w:num>
  <w:num w:numId="15">
    <w:abstractNumId w:val="2"/>
  </w:num>
  <w:num w:numId="16">
    <w:abstractNumId w:val="64"/>
  </w:num>
  <w:num w:numId="17">
    <w:abstractNumId w:val="12"/>
  </w:num>
  <w:num w:numId="18">
    <w:abstractNumId w:val="25"/>
  </w:num>
  <w:num w:numId="19">
    <w:abstractNumId w:val="20"/>
  </w:num>
  <w:num w:numId="20">
    <w:abstractNumId w:val="65"/>
  </w:num>
  <w:num w:numId="21">
    <w:abstractNumId w:val="38"/>
  </w:num>
  <w:num w:numId="22">
    <w:abstractNumId w:val="27"/>
  </w:num>
  <w:num w:numId="23">
    <w:abstractNumId w:val="21"/>
  </w:num>
  <w:num w:numId="24">
    <w:abstractNumId w:val="63"/>
  </w:num>
  <w:num w:numId="25">
    <w:abstractNumId w:val="56"/>
  </w:num>
  <w:num w:numId="26">
    <w:abstractNumId w:val="17"/>
  </w:num>
  <w:num w:numId="27">
    <w:abstractNumId w:val="46"/>
  </w:num>
  <w:num w:numId="28">
    <w:abstractNumId w:val="48"/>
  </w:num>
  <w:num w:numId="29">
    <w:abstractNumId w:val="24"/>
  </w:num>
  <w:num w:numId="30">
    <w:abstractNumId w:val="43"/>
  </w:num>
  <w:num w:numId="31">
    <w:abstractNumId w:val="74"/>
  </w:num>
  <w:num w:numId="32">
    <w:abstractNumId w:val="1"/>
  </w:num>
  <w:num w:numId="33">
    <w:abstractNumId w:val="72"/>
  </w:num>
  <w:num w:numId="34">
    <w:abstractNumId w:val="31"/>
  </w:num>
  <w:num w:numId="35">
    <w:abstractNumId w:val="36"/>
  </w:num>
  <w:num w:numId="36">
    <w:abstractNumId w:val="28"/>
  </w:num>
  <w:num w:numId="37">
    <w:abstractNumId w:val="22"/>
  </w:num>
  <w:num w:numId="38">
    <w:abstractNumId w:val="61"/>
  </w:num>
  <w:num w:numId="39">
    <w:abstractNumId w:val="13"/>
  </w:num>
  <w:num w:numId="40">
    <w:abstractNumId w:val="18"/>
  </w:num>
  <w:num w:numId="41">
    <w:abstractNumId w:val="35"/>
  </w:num>
  <w:num w:numId="42">
    <w:abstractNumId w:val="10"/>
  </w:num>
  <w:num w:numId="43">
    <w:abstractNumId w:val="58"/>
  </w:num>
  <w:num w:numId="44">
    <w:abstractNumId w:val="15"/>
  </w:num>
  <w:num w:numId="45">
    <w:abstractNumId w:val="32"/>
  </w:num>
  <w:num w:numId="46">
    <w:abstractNumId w:val="40"/>
  </w:num>
  <w:num w:numId="47">
    <w:abstractNumId w:val="3"/>
  </w:num>
  <w:num w:numId="48">
    <w:abstractNumId w:val="26"/>
  </w:num>
  <w:num w:numId="49">
    <w:abstractNumId w:val="16"/>
  </w:num>
  <w:num w:numId="50">
    <w:abstractNumId w:val="53"/>
  </w:num>
  <w:num w:numId="51">
    <w:abstractNumId w:val="54"/>
  </w:num>
  <w:num w:numId="52">
    <w:abstractNumId w:val="57"/>
  </w:num>
  <w:num w:numId="53">
    <w:abstractNumId w:val="37"/>
  </w:num>
  <w:num w:numId="54">
    <w:abstractNumId w:val="60"/>
  </w:num>
  <w:num w:numId="55">
    <w:abstractNumId w:val="55"/>
  </w:num>
  <w:num w:numId="56">
    <w:abstractNumId w:val="62"/>
  </w:num>
  <w:num w:numId="57">
    <w:abstractNumId w:val="19"/>
  </w:num>
  <w:num w:numId="58">
    <w:abstractNumId w:val="42"/>
  </w:num>
  <w:num w:numId="59">
    <w:abstractNumId w:val="30"/>
  </w:num>
  <w:num w:numId="60">
    <w:abstractNumId w:val="39"/>
  </w:num>
  <w:num w:numId="61">
    <w:abstractNumId w:val="49"/>
  </w:num>
  <w:num w:numId="62">
    <w:abstractNumId w:val="9"/>
  </w:num>
  <w:num w:numId="63">
    <w:abstractNumId w:val="34"/>
  </w:num>
  <w:num w:numId="64">
    <w:abstractNumId w:val="33"/>
  </w:num>
  <w:num w:numId="65">
    <w:abstractNumId w:val="29"/>
  </w:num>
  <w:num w:numId="66">
    <w:abstractNumId w:val="75"/>
  </w:num>
  <w:num w:numId="67">
    <w:abstractNumId w:val="76"/>
  </w:num>
  <w:num w:numId="68">
    <w:abstractNumId w:val="8"/>
  </w:num>
  <w:num w:numId="69">
    <w:abstractNumId w:val="0"/>
  </w:num>
  <w:num w:numId="70">
    <w:abstractNumId w:val="52"/>
  </w:num>
  <w:num w:numId="71">
    <w:abstractNumId w:val="45"/>
  </w:num>
  <w:num w:numId="72">
    <w:abstractNumId w:val="67"/>
  </w:num>
  <w:num w:numId="73">
    <w:abstractNumId w:val="5"/>
  </w:num>
  <w:num w:numId="74">
    <w:abstractNumId w:val="47"/>
  </w:num>
  <w:num w:numId="75">
    <w:abstractNumId w:val="59"/>
  </w:num>
  <w:num w:numId="76">
    <w:abstractNumId w:val="4"/>
  </w:num>
  <w:num w:numId="77">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7F5"/>
    <w:rsid w:val="000037F8"/>
    <w:rsid w:val="00007845"/>
    <w:rsid w:val="00012080"/>
    <w:rsid w:val="0001286A"/>
    <w:rsid w:val="0001430B"/>
    <w:rsid w:val="000145BA"/>
    <w:rsid w:val="00014B0C"/>
    <w:rsid w:val="00017901"/>
    <w:rsid w:val="00020442"/>
    <w:rsid w:val="00020D28"/>
    <w:rsid w:val="000210FD"/>
    <w:rsid w:val="00023D8F"/>
    <w:rsid w:val="00023DE3"/>
    <w:rsid w:val="00024A94"/>
    <w:rsid w:val="00024AB6"/>
    <w:rsid w:val="0002571F"/>
    <w:rsid w:val="000311ED"/>
    <w:rsid w:val="00032995"/>
    <w:rsid w:val="00040E13"/>
    <w:rsid w:val="000417C3"/>
    <w:rsid w:val="00042391"/>
    <w:rsid w:val="0004287E"/>
    <w:rsid w:val="00044691"/>
    <w:rsid w:val="00045131"/>
    <w:rsid w:val="00046053"/>
    <w:rsid w:val="00050D20"/>
    <w:rsid w:val="00050F12"/>
    <w:rsid w:val="000516AA"/>
    <w:rsid w:val="00052052"/>
    <w:rsid w:val="00057F27"/>
    <w:rsid w:val="0006365B"/>
    <w:rsid w:val="0006579F"/>
    <w:rsid w:val="00065D78"/>
    <w:rsid w:val="00072830"/>
    <w:rsid w:val="000813BC"/>
    <w:rsid w:val="00083433"/>
    <w:rsid w:val="000853DF"/>
    <w:rsid w:val="00090725"/>
    <w:rsid w:val="00091AF3"/>
    <w:rsid w:val="00091EAB"/>
    <w:rsid w:val="000964B6"/>
    <w:rsid w:val="00096B9E"/>
    <w:rsid w:val="000971ED"/>
    <w:rsid w:val="000A491B"/>
    <w:rsid w:val="000A7327"/>
    <w:rsid w:val="000A7903"/>
    <w:rsid w:val="000B2EF2"/>
    <w:rsid w:val="000B4380"/>
    <w:rsid w:val="000B782E"/>
    <w:rsid w:val="000B7CDA"/>
    <w:rsid w:val="000C0B9B"/>
    <w:rsid w:val="000C2A11"/>
    <w:rsid w:val="000C53EA"/>
    <w:rsid w:val="000D6F76"/>
    <w:rsid w:val="000E03CB"/>
    <w:rsid w:val="000E06F0"/>
    <w:rsid w:val="000E27AF"/>
    <w:rsid w:val="000E321B"/>
    <w:rsid w:val="000E3DC2"/>
    <w:rsid w:val="000E5066"/>
    <w:rsid w:val="000F39DB"/>
    <w:rsid w:val="000F3B17"/>
    <w:rsid w:val="000F44D5"/>
    <w:rsid w:val="000F7067"/>
    <w:rsid w:val="00100B06"/>
    <w:rsid w:val="00103B4C"/>
    <w:rsid w:val="001043F1"/>
    <w:rsid w:val="001154F2"/>
    <w:rsid w:val="00115D83"/>
    <w:rsid w:val="001214E9"/>
    <w:rsid w:val="00121F56"/>
    <w:rsid w:val="001227F1"/>
    <w:rsid w:val="00123126"/>
    <w:rsid w:val="0012737E"/>
    <w:rsid w:val="001301AD"/>
    <w:rsid w:val="001303AF"/>
    <w:rsid w:val="00131178"/>
    <w:rsid w:val="001353B0"/>
    <w:rsid w:val="00135480"/>
    <w:rsid w:val="001368EE"/>
    <w:rsid w:val="00137F46"/>
    <w:rsid w:val="001410C7"/>
    <w:rsid w:val="00143937"/>
    <w:rsid w:val="00146CC3"/>
    <w:rsid w:val="00150295"/>
    <w:rsid w:val="0015277F"/>
    <w:rsid w:val="00154281"/>
    <w:rsid w:val="0015486E"/>
    <w:rsid w:val="001553EB"/>
    <w:rsid w:val="001624DA"/>
    <w:rsid w:val="001626A9"/>
    <w:rsid w:val="00166975"/>
    <w:rsid w:val="0016754A"/>
    <w:rsid w:val="001721C3"/>
    <w:rsid w:val="001837C9"/>
    <w:rsid w:val="00186D89"/>
    <w:rsid w:val="0019236C"/>
    <w:rsid w:val="00197983"/>
    <w:rsid w:val="001A49B5"/>
    <w:rsid w:val="001C0CCB"/>
    <w:rsid w:val="001C4E18"/>
    <w:rsid w:val="001D0CA8"/>
    <w:rsid w:val="001D111C"/>
    <w:rsid w:val="001D2F14"/>
    <w:rsid w:val="001D2F6A"/>
    <w:rsid w:val="001D3576"/>
    <w:rsid w:val="001E019E"/>
    <w:rsid w:val="001E79F3"/>
    <w:rsid w:val="001F0AFA"/>
    <w:rsid w:val="001F18D7"/>
    <w:rsid w:val="001F1BDA"/>
    <w:rsid w:val="001F3655"/>
    <w:rsid w:val="001F58E9"/>
    <w:rsid w:val="00217E02"/>
    <w:rsid w:val="00220AA6"/>
    <w:rsid w:val="00221C5B"/>
    <w:rsid w:val="002242D2"/>
    <w:rsid w:val="00225D0A"/>
    <w:rsid w:val="00225ED0"/>
    <w:rsid w:val="0023129E"/>
    <w:rsid w:val="00233B71"/>
    <w:rsid w:val="00234465"/>
    <w:rsid w:val="002349B6"/>
    <w:rsid w:val="0023672A"/>
    <w:rsid w:val="00236C4E"/>
    <w:rsid w:val="00237AD8"/>
    <w:rsid w:val="00237B67"/>
    <w:rsid w:val="00243024"/>
    <w:rsid w:val="00243183"/>
    <w:rsid w:val="00245675"/>
    <w:rsid w:val="002517D4"/>
    <w:rsid w:val="00252331"/>
    <w:rsid w:val="0025239D"/>
    <w:rsid w:val="00261E3B"/>
    <w:rsid w:val="00267F90"/>
    <w:rsid w:val="00271E4A"/>
    <w:rsid w:val="0027344C"/>
    <w:rsid w:val="00280BE7"/>
    <w:rsid w:val="002850B0"/>
    <w:rsid w:val="0028526D"/>
    <w:rsid w:val="00290E23"/>
    <w:rsid w:val="00292BE6"/>
    <w:rsid w:val="00296B52"/>
    <w:rsid w:val="002A78B6"/>
    <w:rsid w:val="002B02D5"/>
    <w:rsid w:val="002B2EBD"/>
    <w:rsid w:val="002B530E"/>
    <w:rsid w:val="002B7519"/>
    <w:rsid w:val="002C0973"/>
    <w:rsid w:val="002C61A5"/>
    <w:rsid w:val="002C6AE2"/>
    <w:rsid w:val="002C6DA1"/>
    <w:rsid w:val="002D409B"/>
    <w:rsid w:val="002D45BD"/>
    <w:rsid w:val="002D45BF"/>
    <w:rsid w:val="002E1171"/>
    <w:rsid w:val="002E1A86"/>
    <w:rsid w:val="002E4E1B"/>
    <w:rsid w:val="002E6265"/>
    <w:rsid w:val="002E73B2"/>
    <w:rsid w:val="002E7786"/>
    <w:rsid w:val="002F2FA2"/>
    <w:rsid w:val="002F43D5"/>
    <w:rsid w:val="002F488D"/>
    <w:rsid w:val="002F7A30"/>
    <w:rsid w:val="00302C52"/>
    <w:rsid w:val="00304B4D"/>
    <w:rsid w:val="00304BEF"/>
    <w:rsid w:val="00311C3D"/>
    <w:rsid w:val="00313A4D"/>
    <w:rsid w:val="00313CA2"/>
    <w:rsid w:val="00315C16"/>
    <w:rsid w:val="00315DB0"/>
    <w:rsid w:val="0032063C"/>
    <w:rsid w:val="00321A6F"/>
    <w:rsid w:val="003247D8"/>
    <w:rsid w:val="00324EDB"/>
    <w:rsid w:val="0032641D"/>
    <w:rsid w:val="003266AA"/>
    <w:rsid w:val="00326911"/>
    <w:rsid w:val="00326F4C"/>
    <w:rsid w:val="00332087"/>
    <w:rsid w:val="003361DE"/>
    <w:rsid w:val="003410A7"/>
    <w:rsid w:val="00343117"/>
    <w:rsid w:val="00345552"/>
    <w:rsid w:val="00347E68"/>
    <w:rsid w:val="003509A9"/>
    <w:rsid w:val="00353485"/>
    <w:rsid w:val="00356515"/>
    <w:rsid w:val="0036403D"/>
    <w:rsid w:val="003641C3"/>
    <w:rsid w:val="003660FE"/>
    <w:rsid w:val="00367BBC"/>
    <w:rsid w:val="00372E85"/>
    <w:rsid w:val="003738DE"/>
    <w:rsid w:val="00380179"/>
    <w:rsid w:val="0038089C"/>
    <w:rsid w:val="0038214D"/>
    <w:rsid w:val="00382EC2"/>
    <w:rsid w:val="003863CF"/>
    <w:rsid w:val="00386579"/>
    <w:rsid w:val="00386D08"/>
    <w:rsid w:val="0039602D"/>
    <w:rsid w:val="003A0956"/>
    <w:rsid w:val="003A1522"/>
    <w:rsid w:val="003A683E"/>
    <w:rsid w:val="003A6EB3"/>
    <w:rsid w:val="003B1130"/>
    <w:rsid w:val="003B43C2"/>
    <w:rsid w:val="003B46DF"/>
    <w:rsid w:val="003B6BCD"/>
    <w:rsid w:val="003C0D87"/>
    <w:rsid w:val="003C2B33"/>
    <w:rsid w:val="003C7A3F"/>
    <w:rsid w:val="003C7C17"/>
    <w:rsid w:val="003D201C"/>
    <w:rsid w:val="003D274D"/>
    <w:rsid w:val="003D47D4"/>
    <w:rsid w:val="003D735B"/>
    <w:rsid w:val="003E0AA9"/>
    <w:rsid w:val="003E1D86"/>
    <w:rsid w:val="003E3783"/>
    <w:rsid w:val="003E4378"/>
    <w:rsid w:val="003E55C7"/>
    <w:rsid w:val="003F042E"/>
    <w:rsid w:val="003F1413"/>
    <w:rsid w:val="003F330C"/>
    <w:rsid w:val="003F3E75"/>
    <w:rsid w:val="003F7136"/>
    <w:rsid w:val="00404D19"/>
    <w:rsid w:val="00412C25"/>
    <w:rsid w:val="004176BF"/>
    <w:rsid w:val="0042039E"/>
    <w:rsid w:val="00420D9F"/>
    <w:rsid w:val="00422055"/>
    <w:rsid w:val="004233D3"/>
    <w:rsid w:val="00425E3D"/>
    <w:rsid w:val="004269D4"/>
    <w:rsid w:val="0043063C"/>
    <w:rsid w:val="00432F81"/>
    <w:rsid w:val="00436F39"/>
    <w:rsid w:val="0043748E"/>
    <w:rsid w:val="00443866"/>
    <w:rsid w:val="00443D34"/>
    <w:rsid w:val="004442DE"/>
    <w:rsid w:val="00447AE6"/>
    <w:rsid w:val="00454ADF"/>
    <w:rsid w:val="00456376"/>
    <w:rsid w:val="004565D1"/>
    <w:rsid w:val="004602C8"/>
    <w:rsid w:val="004605B1"/>
    <w:rsid w:val="00460D10"/>
    <w:rsid w:val="00461874"/>
    <w:rsid w:val="00461BBF"/>
    <w:rsid w:val="00462C23"/>
    <w:rsid w:val="00463020"/>
    <w:rsid w:val="00465866"/>
    <w:rsid w:val="00465E0B"/>
    <w:rsid w:val="00466F63"/>
    <w:rsid w:val="004675DF"/>
    <w:rsid w:val="00470E87"/>
    <w:rsid w:val="004713F8"/>
    <w:rsid w:val="00471AC1"/>
    <w:rsid w:val="00471F9B"/>
    <w:rsid w:val="00472649"/>
    <w:rsid w:val="0047314F"/>
    <w:rsid w:val="00473BFC"/>
    <w:rsid w:val="00475CE4"/>
    <w:rsid w:val="00476353"/>
    <w:rsid w:val="00480E6D"/>
    <w:rsid w:val="004854B5"/>
    <w:rsid w:val="00486DB9"/>
    <w:rsid w:val="00487147"/>
    <w:rsid w:val="00487286"/>
    <w:rsid w:val="00487F1A"/>
    <w:rsid w:val="00491631"/>
    <w:rsid w:val="00493A4B"/>
    <w:rsid w:val="00493D55"/>
    <w:rsid w:val="004948D9"/>
    <w:rsid w:val="00495580"/>
    <w:rsid w:val="00496BC2"/>
    <w:rsid w:val="004974CD"/>
    <w:rsid w:val="004A1043"/>
    <w:rsid w:val="004A28FE"/>
    <w:rsid w:val="004A4FC4"/>
    <w:rsid w:val="004A5BF1"/>
    <w:rsid w:val="004A671E"/>
    <w:rsid w:val="004A72EB"/>
    <w:rsid w:val="004B1B98"/>
    <w:rsid w:val="004C199A"/>
    <w:rsid w:val="004C4690"/>
    <w:rsid w:val="004C5BAD"/>
    <w:rsid w:val="004C721B"/>
    <w:rsid w:val="004C7D0E"/>
    <w:rsid w:val="004D5FFA"/>
    <w:rsid w:val="004E15B2"/>
    <w:rsid w:val="004E37A9"/>
    <w:rsid w:val="004E70A8"/>
    <w:rsid w:val="004F01B0"/>
    <w:rsid w:val="004F5230"/>
    <w:rsid w:val="00503BDE"/>
    <w:rsid w:val="0050634D"/>
    <w:rsid w:val="005067CE"/>
    <w:rsid w:val="00511EB5"/>
    <w:rsid w:val="00515392"/>
    <w:rsid w:val="00515B6A"/>
    <w:rsid w:val="00515D94"/>
    <w:rsid w:val="005209A7"/>
    <w:rsid w:val="00521AAF"/>
    <w:rsid w:val="00522154"/>
    <w:rsid w:val="005257B5"/>
    <w:rsid w:val="00526477"/>
    <w:rsid w:val="00527536"/>
    <w:rsid w:val="00530391"/>
    <w:rsid w:val="005320E5"/>
    <w:rsid w:val="00532A3B"/>
    <w:rsid w:val="00532F42"/>
    <w:rsid w:val="00536464"/>
    <w:rsid w:val="005406CE"/>
    <w:rsid w:val="00543C00"/>
    <w:rsid w:val="00545BE9"/>
    <w:rsid w:val="00552122"/>
    <w:rsid w:val="005541CB"/>
    <w:rsid w:val="005627EB"/>
    <w:rsid w:val="00564273"/>
    <w:rsid w:val="005661C3"/>
    <w:rsid w:val="00566947"/>
    <w:rsid w:val="00566ABD"/>
    <w:rsid w:val="00567FAF"/>
    <w:rsid w:val="00570DE2"/>
    <w:rsid w:val="005741A1"/>
    <w:rsid w:val="005807E8"/>
    <w:rsid w:val="005809C6"/>
    <w:rsid w:val="005826C7"/>
    <w:rsid w:val="0058450D"/>
    <w:rsid w:val="005875A7"/>
    <w:rsid w:val="00590CD4"/>
    <w:rsid w:val="00590CDF"/>
    <w:rsid w:val="00592215"/>
    <w:rsid w:val="00592542"/>
    <w:rsid w:val="0059397B"/>
    <w:rsid w:val="005A2127"/>
    <w:rsid w:val="005A2F5D"/>
    <w:rsid w:val="005A30CD"/>
    <w:rsid w:val="005B240D"/>
    <w:rsid w:val="005D2106"/>
    <w:rsid w:val="005D555D"/>
    <w:rsid w:val="005E0E5C"/>
    <w:rsid w:val="005E1C6E"/>
    <w:rsid w:val="005E495D"/>
    <w:rsid w:val="005E5D5D"/>
    <w:rsid w:val="005E68AA"/>
    <w:rsid w:val="005F185F"/>
    <w:rsid w:val="00604777"/>
    <w:rsid w:val="00606F3F"/>
    <w:rsid w:val="00610C7E"/>
    <w:rsid w:val="0061147B"/>
    <w:rsid w:val="00622458"/>
    <w:rsid w:val="00623B18"/>
    <w:rsid w:val="00626230"/>
    <w:rsid w:val="006271D9"/>
    <w:rsid w:val="00632DBB"/>
    <w:rsid w:val="00633845"/>
    <w:rsid w:val="0063386B"/>
    <w:rsid w:val="00633E31"/>
    <w:rsid w:val="00636849"/>
    <w:rsid w:val="00637F5D"/>
    <w:rsid w:val="00640091"/>
    <w:rsid w:val="00644F5C"/>
    <w:rsid w:val="00645278"/>
    <w:rsid w:val="006464F7"/>
    <w:rsid w:val="0064771D"/>
    <w:rsid w:val="00652C6E"/>
    <w:rsid w:val="0065507B"/>
    <w:rsid w:val="006553AB"/>
    <w:rsid w:val="00656D9D"/>
    <w:rsid w:val="00661A16"/>
    <w:rsid w:val="00662E54"/>
    <w:rsid w:val="00663667"/>
    <w:rsid w:val="006649E2"/>
    <w:rsid w:val="00666384"/>
    <w:rsid w:val="006667C2"/>
    <w:rsid w:val="006709F3"/>
    <w:rsid w:val="00671CEA"/>
    <w:rsid w:val="00672173"/>
    <w:rsid w:val="00672FCC"/>
    <w:rsid w:val="00674256"/>
    <w:rsid w:val="006759C6"/>
    <w:rsid w:val="00687BEF"/>
    <w:rsid w:val="00687DFA"/>
    <w:rsid w:val="00695400"/>
    <w:rsid w:val="006956B4"/>
    <w:rsid w:val="00696BAE"/>
    <w:rsid w:val="0069784E"/>
    <w:rsid w:val="006A028B"/>
    <w:rsid w:val="006A2510"/>
    <w:rsid w:val="006A280A"/>
    <w:rsid w:val="006A4943"/>
    <w:rsid w:val="006A7FC2"/>
    <w:rsid w:val="006B0289"/>
    <w:rsid w:val="006B0DEC"/>
    <w:rsid w:val="006B0E6B"/>
    <w:rsid w:val="006B1D28"/>
    <w:rsid w:val="006B2334"/>
    <w:rsid w:val="006B635E"/>
    <w:rsid w:val="006B6FD7"/>
    <w:rsid w:val="006C0544"/>
    <w:rsid w:val="006C24F5"/>
    <w:rsid w:val="006C2F04"/>
    <w:rsid w:val="006C3372"/>
    <w:rsid w:val="006C7C81"/>
    <w:rsid w:val="006D4CE1"/>
    <w:rsid w:val="006D60BE"/>
    <w:rsid w:val="006E0DD3"/>
    <w:rsid w:val="006E1D34"/>
    <w:rsid w:val="006E660B"/>
    <w:rsid w:val="006E765F"/>
    <w:rsid w:val="006F0A24"/>
    <w:rsid w:val="006F1F23"/>
    <w:rsid w:val="006F2666"/>
    <w:rsid w:val="006F4731"/>
    <w:rsid w:val="0070111E"/>
    <w:rsid w:val="00703B72"/>
    <w:rsid w:val="0070773B"/>
    <w:rsid w:val="007077F5"/>
    <w:rsid w:val="00722C9F"/>
    <w:rsid w:val="007312C2"/>
    <w:rsid w:val="00733346"/>
    <w:rsid w:val="00737E61"/>
    <w:rsid w:val="007400B3"/>
    <w:rsid w:val="007421A2"/>
    <w:rsid w:val="0074553D"/>
    <w:rsid w:val="007465B1"/>
    <w:rsid w:val="00751B56"/>
    <w:rsid w:val="0076012D"/>
    <w:rsid w:val="0076074C"/>
    <w:rsid w:val="007633D5"/>
    <w:rsid w:val="007638F0"/>
    <w:rsid w:val="00765EEA"/>
    <w:rsid w:val="00766288"/>
    <w:rsid w:val="00766611"/>
    <w:rsid w:val="00772180"/>
    <w:rsid w:val="007723F7"/>
    <w:rsid w:val="00775B56"/>
    <w:rsid w:val="007827DE"/>
    <w:rsid w:val="007838E7"/>
    <w:rsid w:val="0078424E"/>
    <w:rsid w:val="00785C67"/>
    <w:rsid w:val="007860EF"/>
    <w:rsid w:val="007903E5"/>
    <w:rsid w:val="00790E3A"/>
    <w:rsid w:val="00792EA1"/>
    <w:rsid w:val="0079347C"/>
    <w:rsid w:val="0079475F"/>
    <w:rsid w:val="007A041B"/>
    <w:rsid w:val="007A1DE7"/>
    <w:rsid w:val="007A26FB"/>
    <w:rsid w:val="007A3139"/>
    <w:rsid w:val="007A4852"/>
    <w:rsid w:val="007A55E2"/>
    <w:rsid w:val="007B2E1E"/>
    <w:rsid w:val="007B62CF"/>
    <w:rsid w:val="007B65D1"/>
    <w:rsid w:val="007C05B4"/>
    <w:rsid w:val="007C092E"/>
    <w:rsid w:val="007C0E17"/>
    <w:rsid w:val="007C1612"/>
    <w:rsid w:val="007C2F08"/>
    <w:rsid w:val="007C5FD0"/>
    <w:rsid w:val="007C6D1C"/>
    <w:rsid w:val="007C7430"/>
    <w:rsid w:val="007C7F90"/>
    <w:rsid w:val="007D0039"/>
    <w:rsid w:val="007D54E1"/>
    <w:rsid w:val="007D5537"/>
    <w:rsid w:val="007D5EBE"/>
    <w:rsid w:val="007D744C"/>
    <w:rsid w:val="007E0CA6"/>
    <w:rsid w:val="007E0D5E"/>
    <w:rsid w:val="007E1608"/>
    <w:rsid w:val="007E2D4A"/>
    <w:rsid w:val="007E7911"/>
    <w:rsid w:val="007F3F4F"/>
    <w:rsid w:val="007F6008"/>
    <w:rsid w:val="007F7687"/>
    <w:rsid w:val="00801168"/>
    <w:rsid w:val="00801CAB"/>
    <w:rsid w:val="0080416B"/>
    <w:rsid w:val="00805854"/>
    <w:rsid w:val="0081398E"/>
    <w:rsid w:val="008152D8"/>
    <w:rsid w:val="008165EA"/>
    <w:rsid w:val="00817779"/>
    <w:rsid w:val="00822097"/>
    <w:rsid w:val="00823DC9"/>
    <w:rsid w:val="0082684B"/>
    <w:rsid w:val="0083497D"/>
    <w:rsid w:val="008358D1"/>
    <w:rsid w:val="0083648F"/>
    <w:rsid w:val="00841A87"/>
    <w:rsid w:val="00852D71"/>
    <w:rsid w:val="00854516"/>
    <w:rsid w:val="008551BB"/>
    <w:rsid w:val="008552CE"/>
    <w:rsid w:val="00861380"/>
    <w:rsid w:val="00862C96"/>
    <w:rsid w:val="00874AB2"/>
    <w:rsid w:val="00877385"/>
    <w:rsid w:val="00882265"/>
    <w:rsid w:val="00882772"/>
    <w:rsid w:val="008854DF"/>
    <w:rsid w:val="0089021D"/>
    <w:rsid w:val="00890308"/>
    <w:rsid w:val="008913A4"/>
    <w:rsid w:val="00893D07"/>
    <w:rsid w:val="00895BB2"/>
    <w:rsid w:val="008A2EB0"/>
    <w:rsid w:val="008A549C"/>
    <w:rsid w:val="008B0626"/>
    <w:rsid w:val="008B13E9"/>
    <w:rsid w:val="008C016F"/>
    <w:rsid w:val="008C1028"/>
    <w:rsid w:val="008C33D8"/>
    <w:rsid w:val="008C79A2"/>
    <w:rsid w:val="008D463A"/>
    <w:rsid w:val="008D4771"/>
    <w:rsid w:val="008D6454"/>
    <w:rsid w:val="008E0931"/>
    <w:rsid w:val="008E5378"/>
    <w:rsid w:val="008E66C3"/>
    <w:rsid w:val="008F0CB3"/>
    <w:rsid w:val="008F7587"/>
    <w:rsid w:val="008F7AC8"/>
    <w:rsid w:val="009025E5"/>
    <w:rsid w:val="009115C2"/>
    <w:rsid w:val="00911A57"/>
    <w:rsid w:val="00912ED9"/>
    <w:rsid w:val="00914782"/>
    <w:rsid w:val="00914E79"/>
    <w:rsid w:val="00914F3A"/>
    <w:rsid w:val="009213C0"/>
    <w:rsid w:val="00924881"/>
    <w:rsid w:val="00932847"/>
    <w:rsid w:val="00934B42"/>
    <w:rsid w:val="00943234"/>
    <w:rsid w:val="00944E18"/>
    <w:rsid w:val="0095370D"/>
    <w:rsid w:val="00953862"/>
    <w:rsid w:val="009550E0"/>
    <w:rsid w:val="0096281F"/>
    <w:rsid w:val="00963567"/>
    <w:rsid w:val="00963EBF"/>
    <w:rsid w:val="00964E58"/>
    <w:rsid w:val="0096714F"/>
    <w:rsid w:val="00967D7D"/>
    <w:rsid w:val="00967ED4"/>
    <w:rsid w:val="00971D8C"/>
    <w:rsid w:val="00972326"/>
    <w:rsid w:val="00974478"/>
    <w:rsid w:val="00975D91"/>
    <w:rsid w:val="00976BFB"/>
    <w:rsid w:val="00977ECA"/>
    <w:rsid w:val="00980385"/>
    <w:rsid w:val="00980BB1"/>
    <w:rsid w:val="009835EC"/>
    <w:rsid w:val="009840DE"/>
    <w:rsid w:val="00986312"/>
    <w:rsid w:val="0098658F"/>
    <w:rsid w:val="00990C01"/>
    <w:rsid w:val="00990FE0"/>
    <w:rsid w:val="009919DF"/>
    <w:rsid w:val="009957BB"/>
    <w:rsid w:val="00996860"/>
    <w:rsid w:val="009A0264"/>
    <w:rsid w:val="009A1711"/>
    <w:rsid w:val="009A1FEF"/>
    <w:rsid w:val="009A77E9"/>
    <w:rsid w:val="009A78E3"/>
    <w:rsid w:val="009A79E1"/>
    <w:rsid w:val="009B3CCC"/>
    <w:rsid w:val="009B3FF3"/>
    <w:rsid w:val="009B5695"/>
    <w:rsid w:val="009B571D"/>
    <w:rsid w:val="009B57FC"/>
    <w:rsid w:val="009B7A42"/>
    <w:rsid w:val="009C0022"/>
    <w:rsid w:val="009C1BF6"/>
    <w:rsid w:val="009D1EC2"/>
    <w:rsid w:val="009D2237"/>
    <w:rsid w:val="009D6BB1"/>
    <w:rsid w:val="009E1DF7"/>
    <w:rsid w:val="009E2EB4"/>
    <w:rsid w:val="009E639E"/>
    <w:rsid w:val="009F14EE"/>
    <w:rsid w:val="009F5301"/>
    <w:rsid w:val="009F6839"/>
    <w:rsid w:val="009F689D"/>
    <w:rsid w:val="00A02D92"/>
    <w:rsid w:val="00A04055"/>
    <w:rsid w:val="00A0606C"/>
    <w:rsid w:val="00A1191C"/>
    <w:rsid w:val="00A22DF0"/>
    <w:rsid w:val="00A3440B"/>
    <w:rsid w:val="00A3706D"/>
    <w:rsid w:val="00A3718B"/>
    <w:rsid w:val="00A405A6"/>
    <w:rsid w:val="00A40D53"/>
    <w:rsid w:val="00A4158F"/>
    <w:rsid w:val="00A47158"/>
    <w:rsid w:val="00A471A3"/>
    <w:rsid w:val="00A47D5A"/>
    <w:rsid w:val="00A5214E"/>
    <w:rsid w:val="00A604DA"/>
    <w:rsid w:val="00A61A97"/>
    <w:rsid w:val="00A62C18"/>
    <w:rsid w:val="00A6682D"/>
    <w:rsid w:val="00A67555"/>
    <w:rsid w:val="00A6779D"/>
    <w:rsid w:val="00A70DA0"/>
    <w:rsid w:val="00A716FF"/>
    <w:rsid w:val="00A71A2B"/>
    <w:rsid w:val="00A72CFA"/>
    <w:rsid w:val="00A736E9"/>
    <w:rsid w:val="00A73824"/>
    <w:rsid w:val="00A8033A"/>
    <w:rsid w:val="00A867F8"/>
    <w:rsid w:val="00A90235"/>
    <w:rsid w:val="00A95566"/>
    <w:rsid w:val="00A97D52"/>
    <w:rsid w:val="00AA0FE2"/>
    <w:rsid w:val="00AA588F"/>
    <w:rsid w:val="00AB233D"/>
    <w:rsid w:val="00AB7661"/>
    <w:rsid w:val="00AC0617"/>
    <w:rsid w:val="00AC1DE2"/>
    <w:rsid w:val="00AC2C0A"/>
    <w:rsid w:val="00AC2C69"/>
    <w:rsid w:val="00AC38D2"/>
    <w:rsid w:val="00AC7B7E"/>
    <w:rsid w:val="00AD012A"/>
    <w:rsid w:val="00AD38BC"/>
    <w:rsid w:val="00AD3A6A"/>
    <w:rsid w:val="00AD49F2"/>
    <w:rsid w:val="00AD4A81"/>
    <w:rsid w:val="00AE1D70"/>
    <w:rsid w:val="00AE4E8E"/>
    <w:rsid w:val="00AE6A02"/>
    <w:rsid w:val="00AF0EE6"/>
    <w:rsid w:val="00AF4A4F"/>
    <w:rsid w:val="00B02515"/>
    <w:rsid w:val="00B02F1E"/>
    <w:rsid w:val="00B10976"/>
    <w:rsid w:val="00B1797C"/>
    <w:rsid w:val="00B257BD"/>
    <w:rsid w:val="00B3033B"/>
    <w:rsid w:val="00B30FD2"/>
    <w:rsid w:val="00B34353"/>
    <w:rsid w:val="00B41052"/>
    <w:rsid w:val="00B415B0"/>
    <w:rsid w:val="00B42931"/>
    <w:rsid w:val="00B44A9D"/>
    <w:rsid w:val="00B47C91"/>
    <w:rsid w:val="00B5418A"/>
    <w:rsid w:val="00B567A2"/>
    <w:rsid w:val="00B614B2"/>
    <w:rsid w:val="00B626EA"/>
    <w:rsid w:val="00B627F9"/>
    <w:rsid w:val="00B630EB"/>
    <w:rsid w:val="00B63C6B"/>
    <w:rsid w:val="00B651F9"/>
    <w:rsid w:val="00B67FB8"/>
    <w:rsid w:val="00B714A2"/>
    <w:rsid w:val="00B72639"/>
    <w:rsid w:val="00B77A64"/>
    <w:rsid w:val="00B77CAC"/>
    <w:rsid w:val="00B821D5"/>
    <w:rsid w:val="00B835EA"/>
    <w:rsid w:val="00B83EED"/>
    <w:rsid w:val="00B85D19"/>
    <w:rsid w:val="00B930C4"/>
    <w:rsid w:val="00B965CD"/>
    <w:rsid w:val="00BA1C34"/>
    <w:rsid w:val="00BB4DB1"/>
    <w:rsid w:val="00BC3BB7"/>
    <w:rsid w:val="00BC654C"/>
    <w:rsid w:val="00BC7508"/>
    <w:rsid w:val="00BD001A"/>
    <w:rsid w:val="00BD3B63"/>
    <w:rsid w:val="00BD4885"/>
    <w:rsid w:val="00BD6DE4"/>
    <w:rsid w:val="00BE00C3"/>
    <w:rsid w:val="00BE3882"/>
    <w:rsid w:val="00BE4B22"/>
    <w:rsid w:val="00BE5135"/>
    <w:rsid w:val="00BE5F57"/>
    <w:rsid w:val="00BF3D34"/>
    <w:rsid w:val="00BF3E46"/>
    <w:rsid w:val="00BF4F7D"/>
    <w:rsid w:val="00BF5389"/>
    <w:rsid w:val="00BF57D2"/>
    <w:rsid w:val="00C0191B"/>
    <w:rsid w:val="00C0207F"/>
    <w:rsid w:val="00C04BFF"/>
    <w:rsid w:val="00C10F3D"/>
    <w:rsid w:val="00C118B8"/>
    <w:rsid w:val="00C11E79"/>
    <w:rsid w:val="00C13E87"/>
    <w:rsid w:val="00C1670F"/>
    <w:rsid w:val="00C22205"/>
    <w:rsid w:val="00C32E47"/>
    <w:rsid w:val="00C41863"/>
    <w:rsid w:val="00C44ACF"/>
    <w:rsid w:val="00C46F04"/>
    <w:rsid w:val="00C4770F"/>
    <w:rsid w:val="00C47C65"/>
    <w:rsid w:val="00C5084C"/>
    <w:rsid w:val="00C527D1"/>
    <w:rsid w:val="00C57493"/>
    <w:rsid w:val="00C60CF7"/>
    <w:rsid w:val="00C611C1"/>
    <w:rsid w:val="00C629B2"/>
    <w:rsid w:val="00C76088"/>
    <w:rsid w:val="00C7649A"/>
    <w:rsid w:val="00C80DDB"/>
    <w:rsid w:val="00C821BD"/>
    <w:rsid w:val="00C82970"/>
    <w:rsid w:val="00C836CE"/>
    <w:rsid w:val="00C84003"/>
    <w:rsid w:val="00C87F5C"/>
    <w:rsid w:val="00C91998"/>
    <w:rsid w:val="00CA577B"/>
    <w:rsid w:val="00CA5E88"/>
    <w:rsid w:val="00CB51EE"/>
    <w:rsid w:val="00CB5D94"/>
    <w:rsid w:val="00CB730D"/>
    <w:rsid w:val="00CC20FB"/>
    <w:rsid w:val="00CC3BDE"/>
    <w:rsid w:val="00CD0F75"/>
    <w:rsid w:val="00CD54D5"/>
    <w:rsid w:val="00CD6AED"/>
    <w:rsid w:val="00CD739B"/>
    <w:rsid w:val="00CE02C4"/>
    <w:rsid w:val="00CE14F9"/>
    <w:rsid w:val="00CF07B2"/>
    <w:rsid w:val="00CF35A6"/>
    <w:rsid w:val="00CF53D3"/>
    <w:rsid w:val="00CF5DF5"/>
    <w:rsid w:val="00D00DD2"/>
    <w:rsid w:val="00D027A2"/>
    <w:rsid w:val="00D0298A"/>
    <w:rsid w:val="00D06886"/>
    <w:rsid w:val="00D068B7"/>
    <w:rsid w:val="00D12EC9"/>
    <w:rsid w:val="00D14F61"/>
    <w:rsid w:val="00D15353"/>
    <w:rsid w:val="00D16566"/>
    <w:rsid w:val="00D17C71"/>
    <w:rsid w:val="00D2065B"/>
    <w:rsid w:val="00D20B5E"/>
    <w:rsid w:val="00D2313B"/>
    <w:rsid w:val="00D24F08"/>
    <w:rsid w:val="00D276E8"/>
    <w:rsid w:val="00D304FB"/>
    <w:rsid w:val="00D31B30"/>
    <w:rsid w:val="00D3234D"/>
    <w:rsid w:val="00D32758"/>
    <w:rsid w:val="00D43C31"/>
    <w:rsid w:val="00D44480"/>
    <w:rsid w:val="00D522B7"/>
    <w:rsid w:val="00D536FE"/>
    <w:rsid w:val="00D55ABF"/>
    <w:rsid w:val="00D55D64"/>
    <w:rsid w:val="00D55E12"/>
    <w:rsid w:val="00D62099"/>
    <w:rsid w:val="00D62F9A"/>
    <w:rsid w:val="00D670B2"/>
    <w:rsid w:val="00D72A42"/>
    <w:rsid w:val="00D74015"/>
    <w:rsid w:val="00D752D1"/>
    <w:rsid w:val="00D761AD"/>
    <w:rsid w:val="00D76846"/>
    <w:rsid w:val="00D80DED"/>
    <w:rsid w:val="00D83E28"/>
    <w:rsid w:val="00D85FF9"/>
    <w:rsid w:val="00D9596E"/>
    <w:rsid w:val="00DA315F"/>
    <w:rsid w:val="00DA4D32"/>
    <w:rsid w:val="00DB2273"/>
    <w:rsid w:val="00DB2640"/>
    <w:rsid w:val="00DB75C4"/>
    <w:rsid w:val="00DB7973"/>
    <w:rsid w:val="00DC0C2C"/>
    <w:rsid w:val="00DC25B7"/>
    <w:rsid w:val="00DC5FFD"/>
    <w:rsid w:val="00DC7EC0"/>
    <w:rsid w:val="00DD4822"/>
    <w:rsid w:val="00DD5303"/>
    <w:rsid w:val="00DD599F"/>
    <w:rsid w:val="00DD69B0"/>
    <w:rsid w:val="00DE1ECC"/>
    <w:rsid w:val="00DE31BD"/>
    <w:rsid w:val="00DE5667"/>
    <w:rsid w:val="00DE7267"/>
    <w:rsid w:val="00DE7A15"/>
    <w:rsid w:val="00DE7DC5"/>
    <w:rsid w:val="00DF0E96"/>
    <w:rsid w:val="00DF1E87"/>
    <w:rsid w:val="00DF3B06"/>
    <w:rsid w:val="00DF7676"/>
    <w:rsid w:val="00E005CA"/>
    <w:rsid w:val="00E02936"/>
    <w:rsid w:val="00E05999"/>
    <w:rsid w:val="00E1286F"/>
    <w:rsid w:val="00E14F7F"/>
    <w:rsid w:val="00E15275"/>
    <w:rsid w:val="00E15459"/>
    <w:rsid w:val="00E155C7"/>
    <w:rsid w:val="00E167FE"/>
    <w:rsid w:val="00E2285E"/>
    <w:rsid w:val="00E2410D"/>
    <w:rsid w:val="00E24207"/>
    <w:rsid w:val="00E25C7E"/>
    <w:rsid w:val="00E3270A"/>
    <w:rsid w:val="00E328E4"/>
    <w:rsid w:val="00E33CE6"/>
    <w:rsid w:val="00E342AF"/>
    <w:rsid w:val="00E361AF"/>
    <w:rsid w:val="00E37BD8"/>
    <w:rsid w:val="00E40E1A"/>
    <w:rsid w:val="00E421D4"/>
    <w:rsid w:val="00E43991"/>
    <w:rsid w:val="00E44893"/>
    <w:rsid w:val="00E5070B"/>
    <w:rsid w:val="00E532C2"/>
    <w:rsid w:val="00E539F2"/>
    <w:rsid w:val="00E547F9"/>
    <w:rsid w:val="00E61C9A"/>
    <w:rsid w:val="00E63EE0"/>
    <w:rsid w:val="00E644CC"/>
    <w:rsid w:val="00E64F19"/>
    <w:rsid w:val="00E66B58"/>
    <w:rsid w:val="00E67509"/>
    <w:rsid w:val="00E67605"/>
    <w:rsid w:val="00E72847"/>
    <w:rsid w:val="00E853E4"/>
    <w:rsid w:val="00E87712"/>
    <w:rsid w:val="00E91D08"/>
    <w:rsid w:val="00E96C01"/>
    <w:rsid w:val="00EA24FC"/>
    <w:rsid w:val="00EA7188"/>
    <w:rsid w:val="00EB0202"/>
    <w:rsid w:val="00EB02F3"/>
    <w:rsid w:val="00EB1CB3"/>
    <w:rsid w:val="00EB2EFA"/>
    <w:rsid w:val="00EB796A"/>
    <w:rsid w:val="00EC0406"/>
    <w:rsid w:val="00EC361E"/>
    <w:rsid w:val="00EC49D3"/>
    <w:rsid w:val="00EC50B8"/>
    <w:rsid w:val="00EC5C5F"/>
    <w:rsid w:val="00ED3B94"/>
    <w:rsid w:val="00ED4E0A"/>
    <w:rsid w:val="00ED6345"/>
    <w:rsid w:val="00EE22A4"/>
    <w:rsid w:val="00EE6C19"/>
    <w:rsid w:val="00EF24C1"/>
    <w:rsid w:val="00EF45B3"/>
    <w:rsid w:val="00EF5F5A"/>
    <w:rsid w:val="00EF6E2D"/>
    <w:rsid w:val="00EF7E4D"/>
    <w:rsid w:val="00F01E0D"/>
    <w:rsid w:val="00F02791"/>
    <w:rsid w:val="00F029CD"/>
    <w:rsid w:val="00F0375B"/>
    <w:rsid w:val="00F0404F"/>
    <w:rsid w:val="00F052BC"/>
    <w:rsid w:val="00F05B57"/>
    <w:rsid w:val="00F068B8"/>
    <w:rsid w:val="00F101A1"/>
    <w:rsid w:val="00F11E8D"/>
    <w:rsid w:val="00F11F88"/>
    <w:rsid w:val="00F12326"/>
    <w:rsid w:val="00F14B8B"/>
    <w:rsid w:val="00F16335"/>
    <w:rsid w:val="00F164D2"/>
    <w:rsid w:val="00F17174"/>
    <w:rsid w:val="00F2286D"/>
    <w:rsid w:val="00F25FC9"/>
    <w:rsid w:val="00F27B78"/>
    <w:rsid w:val="00F32323"/>
    <w:rsid w:val="00F37084"/>
    <w:rsid w:val="00F4614C"/>
    <w:rsid w:val="00F46306"/>
    <w:rsid w:val="00F4755F"/>
    <w:rsid w:val="00F52DC7"/>
    <w:rsid w:val="00F53A00"/>
    <w:rsid w:val="00F60534"/>
    <w:rsid w:val="00F61ECC"/>
    <w:rsid w:val="00F630BF"/>
    <w:rsid w:val="00F632FF"/>
    <w:rsid w:val="00F63C29"/>
    <w:rsid w:val="00F640D6"/>
    <w:rsid w:val="00F64535"/>
    <w:rsid w:val="00F653B7"/>
    <w:rsid w:val="00F6560A"/>
    <w:rsid w:val="00F703A3"/>
    <w:rsid w:val="00F7127C"/>
    <w:rsid w:val="00F712DB"/>
    <w:rsid w:val="00F721A2"/>
    <w:rsid w:val="00F72B48"/>
    <w:rsid w:val="00F741EE"/>
    <w:rsid w:val="00F77DF6"/>
    <w:rsid w:val="00F80B93"/>
    <w:rsid w:val="00F80DA4"/>
    <w:rsid w:val="00F87965"/>
    <w:rsid w:val="00F91421"/>
    <w:rsid w:val="00F91AC1"/>
    <w:rsid w:val="00F9368A"/>
    <w:rsid w:val="00F939AD"/>
    <w:rsid w:val="00F954A1"/>
    <w:rsid w:val="00FA3532"/>
    <w:rsid w:val="00FA36B3"/>
    <w:rsid w:val="00FA689A"/>
    <w:rsid w:val="00FA6EB5"/>
    <w:rsid w:val="00FB10E9"/>
    <w:rsid w:val="00FB3CF0"/>
    <w:rsid w:val="00FB5F2B"/>
    <w:rsid w:val="00FC084B"/>
    <w:rsid w:val="00FC2F64"/>
    <w:rsid w:val="00FC3843"/>
    <w:rsid w:val="00FC4E6C"/>
    <w:rsid w:val="00FC7A45"/>
    <w:rsid w:val="00FC7C25"/>
    <w:rsid w:val="00FD0DFD"/>
    <w:rsid w:val="00FD0E99"/>
    <w:rsid w:val="00FD2511"/>
    <w:rsid w:val="00FD445D"/>
    <w:rsid w:val="00FD7714"/>
    <w:rsid w:val="00FE0E88"/>
    <w:rsid w:val="00FE7030"/>
    <w:rsid w:val="00FF21D3"/>
    <w:rsid w:val="00FF24B2"/>
    <w:rsid w:val="00FF4DD9"/>
    <w:rsid w:val="00FF61F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BAD92-6DA7-4B2C-B2D1-B91A7B80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7F5"/>
    <w:pPr>
      <w:ind w:left="720"/>
      <w:contextualSpacing/>
    </w:pPr>
  </w:style>
  <w:style w:type="paragraph" w:styleId="Header">
    <w:name w:val="header"/>
    <w:basedOn w:val="Normal"/>
    <w:link w:val="HeaderChar"/>
    <w:uiPriority w:val="99"/>
    <w:semiHidden/>
    <w:unhideWhenUsed/>
    <w:rsid w:val="00DD69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9B0"/>
  </w:style>
  <w:style w:type="paragraph" w:styleId="Footer">
    <w:name w:val="footer"/>
    <w:basedOn w:val="Normal"/>
    <w:link w:val="FooterChar"/>
    <w:uiPriority w:val="99"/>
    <w:unhideWhenUsed/>
    <w:rsid w:val="00DD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9B0"/>
  </w:style>
  <w:style w:type="paragraph" w:styleId="EndnoteText">
    <w:name w:val="endnote text"/>
    <w:basedOn w:val="Normal"/>
    <w:link w:val="EndnoteTextChar"/>
    <w:uiPriority w:val="99"/>
    <w:semiHidden/>
    <w:unhideWhenUsed/>
    <w:rsid w:val="00DA3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315F"/>
    <w:rPr>
      <w:sz w:val="20"/>
      <w:szCs w:val="20"/>
    </w:rPr>
  </w:style>
  <w:style w:type="character" w:styleId="EndnoteReference">
    <w:name w:val="endnote reference"/>
    <w:basedOn w:val="DefaultParagraphFont"/>
    <w:uiPriority w:val="99"/>
    <w:semiHidden/>
    <w:unhideWhenUsed/>
    <w:rsid w:val="00DA315F"/>
    <w:rPr>
      <w:vertAlign w:val="superscript"/>
    </w:rPr>
  </w:style>
  <w:style w:type="paragraph" w:styleId="BalloonText">
    <w:name w:val="Balloon Text"/>
    <w:basedOn w:val="Normal"/>
    <w:link w:val="BalloonTextChar"/>
    <w:uiPriority w:val="99"/>
    <w:semiHidden/>
    <w:unhideWhenUsed/>
    <w:rsid w:val="00386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3CF"/>
    <w:rPr>
      <w:rFonts w:ascii="Tahoma" w:hAnsi="Tahoma" w:cs="Tahoma"/>
      <w:sz w:val="16"/>
      <w:szCs w:val="16"/>
    </w:rPr>
  </w:style>
  <w:style w:type="paragraph" w:styleId="NormalWeb">
    <w:name w:val="Normal (Web)"/>
    <w:basedOn w:val="Normal"/>
    <w:uiPriority w:val="99"/>
    <w:semiHidden/>
    <w:unhideWhenUsed/>
    <w:rsid w:val="00D72A42"/>
    <w:rPr>
      <w:rFonts w:ascii="Times New Roman" w:hAnsi="Times New Roman" w:cs="Times New Roman"/>
      <w:sz w:val="24"/>
      <w:szCs w:val="24"/>
    </w:rPr>
  </w:style>
  <w:style w:type="table" w:styleId="TableGrid">
    <w:name w:val="Table Grid"/>
    <w:basedOn w:val="TableNormal"/>
    <w:uiPriority w:val="59"/>
    <w:rsid w:val="007F6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12326"/>
    <w:pPr>
      <w:spacing w:after="0" w:line="240" w:lineRule="auto"/>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98060">
      <w:bodyDiv w:val="1"/>
      <w:marLeft w:val="0"/>
      <w:marRight w:val="0"/>
      <w:marTop w:val="0"/>
      <w:marBottom w:val="0"/>
      <w:divBdr>
        <w:top w:val="none" w:sz="0" w:space="0" w:color="auto"/>
        <w:left w:val="none" w:sz="0" w:space="0" w:color="auto"/>
        <w:bottom w:val="none" w:sz="0" w:space="0" w:color="auto"/>
        <w:right w:val="none" w:sz="0" w:space="0" w:color="auto"/>
      </w:divBdr>
      <w:divsChild>
        <w:div w:id="307442882">
          <w:marLeft w:val="720"/>
          <w:marRight w:val="0"/>
          <w:marTop w:val="82"/>
          <w:marBottom w:val="0"/>
          <w:divBdr>
            <w:top w:val="none" w:sz="0" w:space="0" w:color="auto"/>
            <w:left w:val="none" w:sz="0" w:space="0" w:color="auto"/>
            <w:bottom w:val="none" w:sz="0" w:space="0" w:color="auto"/>
            <w:right w:val="none" w:sz="0" w:space="0" w:color="auto"/>
          </w:divBdr>
        </w:div>
      </w:divsChild>
    </w:div>
    <w:div w:id="337729380">
      <w:bodyDiv w:val="1"/>
      <w:marLeft w:val="0"/>
      <w:marRight w:val="0"/>
      <w:marTop w:val="0"/>
      <w:marBottom w:val="0"/>
      <w:divBdr>
        <w:top w:val="none" w:sz="0" w:space="0" w:color="auto"/>
        <w:left w:val="none" w:sz="0" w:space="0" w:color="auto"/>
        <w:bottom w:val="none" w:sz="0" w:space="0" w:color="auto"/>
        <w:right w:val="none" w:sz="0" w:space="0" w:color="auto"/>
      </w:divBdr>
      <w:divsChild>
        <w:div w:id="904947049">
          <w:marLeft w:val="0"/>
          <w:marRight w:val="0"/>
          <w:marTop w:val="96"/>
          <w:marBottom w:val="0"/>
          <w:divBdr>
            <w:top w:val="none" w:sz="0" w:space="0" w:color="auto"/>
            <w:left w:val="none" w:sz="0" w:space="0" w:color="auto"/>
            <w:bottom w:val="none" w:sz="0" w:space="0" w:color="auto"/>
            <w:right w:val="none" w:sz="0" w:space="0" w:color="auto"/>
          </w:divBdr>
        </w:div>
      </w:divsChild>
    </w:div>
    <w:div w:id="354888131">
      <w:bodyDiv w:val="1"/>
      <w:marLeft w:val="0"/>
      <w:marRight w:val="0"/>
      <w:marTop w:val="0"/>
      <w:marBottom w:val="0"/>
      <w:divBdr>
        <w:top w:val="none" w:sz="0" w:space="0" w:color="auto"/>
        <w:left w:val="none" w:sz="0" w:space="0" w:color="auto"/>
        <w:bottom w:val="none" w:sz="0" w:space="0" w:color="auto"/>
        <w:right w:val="none" w:sz="0" w:space="0" w:color="auto"/>
      </w:divBdr>
    </w:div>
    <w:div w:id="360133742">
      <w:bodyDiv w:val="1"/>
      <w:marLeft w:val="0"/>
      <w:marRight w:val="0"/>
      <w:marTop w:val="0"/>
      <w:marBottom w:val="0"/>
      <w:divBdr>
        <w:top w:val="none" w:sz="0" w:space="0" w:color="auto"/>
        <w:left w:val="none" w:sz="0" w:space="0" w:color="auto"/>
        <w:bottom w:val="none" w:sz="0" w:space="0" w:color="auto"/>
        <w:right w:val="none" w:sz="0" w:space="0" w:color="auto"/>
      </w:divBdr>
      <w:divsChild>
        <w:div w:id="330304560">
          <w:marLeft w:val="720"/>
          <w:marRight w:val="0"/>
          <w:marTop w:val="91"/>
          <w:marBottom w:val="0"/>
          <w:divBdr>
            <w:top w:val="none" w:sz="0" w:space="0" w:color="auto"/>
            <w:left w:val="none" w:sz="0" w:space="0" w:color="auto"/>
            <w:bottom w:val="none" w:sz="0" w:space="0" w:color="auto"/>
            <w:right w:val="none" w:sz="0" w:space="0" w:color="auto"/>
          </w:divBdr>
        </w:div>
      </w:divsChild>
    </w:div>
    <w:div w:id="487290207">
      <w:bodyDiv w:val="1"/>
      <w:marLeft w:val="0"/>
      <w:marRight w:val="0"/>
      <w:marTop w:val="0"/>
      <w:marBottom w:val="0"/>
      <w:divBdr>
        <w:top w:val="none" w:sz="0" w:space="0" w:color="auto"/>
        <w:left w:val="none" w:sz="0" w:space="0" w:color="auto"/>
        <w:bottom w:val="none" w:sz="0" w:space="0" w:color="auto"/>
        <w:right w:val="none" w:sz="0" w:space="0" w:color="auto"/>
      </w:divBdr>
    </w:div>
    <w:div w:id="498814179">
      <w:bodyDiv w:val="1"/>
      <w:marLeft w:val="0"/>
      <w:marRight w:val="0"/>
      <w:marTop w:val="0"/>
      <w:marBottom w:val="0"/>
      <w:divBdr>
        <w:top w:val="none" w:sz="0" w:space="0" w:color="auto"/>
        <w:left w:val="none" w:sz="0" w:space="0" w:color="auto"/>
        <w:bottom w:val="none" w:sz="0" w:space="0" w:color="auto"/>
        <w:right w:val="none" w:sz="0" w:space="0" w:color="auto"/>
      </w:divBdr>
      <w:divsChild>
        <w:div w:id="647980664">
          <w:marLeft w:val="547"/>
          <w:marRight w:val="0"/>
          <w:marTop w:val="77"/>
          <w:marBottom w:val="0"/>
          <w:divBdr>
            <w:top w:val="none" w:sz="0" w:space="0" w:color="auto"/>
            <w:left w:val="none" w:sz="0" w:space="0" w:color="auto"/>
            <w:bottom w:val="none" w:sz="0" w:space="0" w:color="auto"/>
            <w:right w:val="none" w:sz="0" w:space="0" w:color="auto"/>
          </w:divBdr>
        </w:div>
      </w:divsChild>
    </w:div>
    <w:div w:id="540560456">
      <w:bodyDiv w:val="1"/>
      <w:marLeft w:val="0"/>
      <w:marRight w:val="0"/>
      <w:marTop w:val="0"/>
      <w:marBottom w:val="0"/>
      <w:divBdr>
        <w:top w:val="none" w:sz="0" w:space="0" w:color="auto"/>
        <w:left w:val="none" w:sz="0" w:space="0" w:color="auto"/>
        <w:bottom w:val="none" w:sz="0" w:space="0" w:color="auto"/>
        <w:right w:val="none" w:sz="0" w:space="0" w:color="auto"/>
      </w:divBdr>
      <w:divsChild>
        <w:div w:id="1121651804">
          <w:marLeft w:val="288"/>
          <w:marRight w:val="0"/>
          <w:marTop w:val="0"/>
          <w:marBottom w:val="0"/>
          <w:divBdr>
            <w:top w:val="none" w:sz="0" w:space="0" w:color="auto"/>
            <w:left w:val="none" w:sz="0" w:space="0" w:color="auto"/>
            <w:bottom w:val="none" w:sz="0" w:space="0" w:color="auto"/>
            <w:right w:val="none" w:sz="0" w:space="0" w:color="auto"/>
          </w:divBdr>
        </w:div>
      </w:divsChild>
    </w:div>
    <w:div w:id="800654084">
      <w:bodyDiv w:val="1"/>
      <w:marLeft w:val="0"/>
      <w:marRight w:val="0"/>
      <w:marTop w:val="0"/>
      <w:marBottom w:val="0"/>
      <w:divBdr>
        <w:top w:val="none" w:sz="0" w:space="0" w:color="auto"/>
        <w:left w:val="none" w:sz="0" w:space="0" w:color="auto"/>
        <w:bottom w:val="none" w:sz="0" w:space="0" w:color="auto"/>
        <w:right w:val="none" w:sz="0" w:space="0" w:color="auto"/>
      </w:divBdr>
      <w:divsChild>
        <w:div w:id="2077704558">
          <w:marLeft w:val="547"/>
          <w:marRight w:val="0"/>
          <w:marTop w:val="77"/>
          <w:marBottom w:val="0"/>
          <w:divBdr>
            <w:top w:val="none" w:sz="0" w:space="0" w:color="auto"/>
            <w:left w:val="none" w:sz="0" w:space="0" w:color="auto"/>
            <w:bottom w:val="none" w:sz="0" w:space="0" w:color="auto"/>
            <w:right w:val="none" w:sz="0" w:space="0" w:color="auto"/>
          </w:divBdr>
        </w:div>
      </w:divsChild>
    </w:div>
    <w:div w:id="860169389">
      <w:bodyDiv w:val="1"/>
      <w:marLeft w:val="0"/>
      <w:marRight w:val="0"/>
      <w:marTop w:val="0"/>
      <w:marBottom w:val="0"/>
      <w:divBdr>
        <w:top w:val="none" w:sz="0" w:space="0" w:color="auto"/>
        <w:left w:val="none" w:sz="0" w:space="0" w:color="auto"/>
        <w:bottom w:val="none" w:sz="0" w:space="0" w:color="auto"/>
        <w:right w:val="none" w:sz="0" w:space="0" w:color="auto"/>
      </w:divBdr>
    </w:div>
    <w:div w:id="901410016">
      <w:bodyDiv w:val="1"/>
      <w:marLeft w:val="0"/>
      <w:marRight w:val="0"/>
      <w:marTop w:val="0"/>
      <w:marBottom w:val="0"/>
      <w:divBdr>
        <w:top w:val="none" w:sz="0" w:space="0" w:color="auto"/>
        <w:left w:val="none" w:sz="0" w:space="0" w:color="auto"/>
        <w:bottom w:val="none" w:sz="0" w:space="0" w:color="auto"/>
        <w:right w:val="none" w:sz="0" w:space="0" w:color="auto"/>
      </w:divBdr>
      <w:divsChild>
        <w:div w:id="15545159">
          <w:marLeft w:val="547"/>
          <w:marRight w:val="0"/>
          <w:marTop w:val="77"/>
          <w:marBottom w:val="0"/>
          <w:divBdr>
            <w:top w:val="none" w:sz="0" w:space="0" w:color="auto"/>
            <w:left w:val="none" w:sz="0" w:space="0" w:color="auto"/>
            <w:bottom w:val="none" w:sz="0" w:space="0" w:color="auto"/>
            <w:right w:val="none" w:sz="0" w:space="0" w:color="auto"/>
          </w:divBdr>
        </w:div>
      </w:divsChild>
    </w:div>
    <w:div w:id="920408147">
      <w:bodyDiv w:val="1"/>
      <w:marLeft w:val="0"/>
      <w:marRight w:val="0"/>
      <w:marTop w:val="0"/>
      <w:marBottom w:val="0"/>
      <w:divBdr>
        <w:top w:val="none" w:sz="0" w:space="0" w:color="auto"/>
        <w:left w:val="none" w:sz="0" w:space="0" w:color="auto"/>
        <w:bottom w:val="none" w:sz="0" w:space="0" w:color="auto"/>
        <w:right w:val="none" w:sz="0" w:space="0" w:color="auto"/>
      </w:divBdr>
      <w:divsChild>
        <w:div w:id="1675839558">
          <w:marLeft w:val="720"/>
          <w:marRight w:val="0"/>
          <w:marTop w:val="91"/>
          <w:marBottom w:val="0"/>
          <w:divBdr>
            <w:top w:val="none" w:sz="0" w:space="0" w:color="auto"/>
            <w:left w:val="none" w:sz="0" w:space="0" w:color="auto"/>
            <w:bottom w:val="none" w:sz="0" w:space="0" w:color="auto"/>
            <w:right w:val="none" w:sz="0" w:space="0" w:color="auto"/>
          </w:divBdr>
        </w:div>
      </w:divsChild>
    </w:div>
    <w:div w:id="932905848">
      <w:bodyDiv w:val="1"/>
      <w:marLeft w:val="0"/>
      <w:marRight w:val="0"/>
      <w:marTop w:val="0"/>
      <w:marBottom w:val="0"/>
      <w:divBdr>
        <w:top w:val="none" w:sz="0" w:space="0" w:color="auto"/>
        <w:left w:val="none" w:sz="0" w:space="0" w:color="auto"/>
        <w:bottom w:val="none" w:sz="0" w:space="0" w:color="auto"/>
        <w:right w:val="none" w:sz="0" w:space="0" w:color="auto"/>
      </w:divBdr>
      <w:divsChild>
        <w:div w:id="1998412914">
          <w:marLeft w:val="547"/>
          <w:marRight w:val="0"/>
          <w:marTop w:val="77"/>
          <w:marBottom w:val="0"/>
          <w:divBdr>
            <w:top w:val="none" w:sz="0" w:space="0" w:color="auto"/>
            <w:left w:val="none" w:sz="0" w:space="0" w:color="auto"/>
            <w:bottom w:val="none" w:sz="0" w:space="0" w:color="auto"/>
            <w:right w:val="none" w:sz="0" w:space="0" w:color="auto"/>
          </w:divBdr>
        </w:div>
      </w:divsChild>
    </w:div>
    <w:div w:id="944457353">
      <w:bodyDiv w:val="1"/>
      <w:marLeft w:val="0"/>
      <w:marRight w:val="0"/>
      <w:marTop w:val="0"/>
      <w:marBottom w:val="0"/>
      <w:divBdr>
        <w:top w:val="none" w:sz="0" w:space="0" w:color="auto"/>
        <w:left w:val="none" w:sz="0" w:space="0" w:color="auto"/>
        <w:bottom w:val="none" w:sz="0" w:space="0" w:color="auto"/>
        <w:right w:val="none" w:sz="0" w:space="0" w:color="auto"/>
      </w:divBdr>
    </w:div>
    <w:div w:id="952175886">
      <w:bodyDiv w:val="1"/>
      <w:marLeft w:val="0"/>
      <w:marRight w:val="0"/>
      <w:marTop w:val="0"/>
      <w:marBottom w:val="0"/>
      <w:divBdr>
        <w:top w:val="none" w:sz="0" w:space="0" w:color="auto"/>
        <w:left w:val="none" w:sz="0" w:space="0" w:color="auto"/>
        <w:bottom w:val="none" w:sz="0" w:space="0" w:color="auto"/>
        <w:right w:val="none" w:sz="0" w:space="0" w:color="auto"/>
      </w:divBdr>
    </w:div>
    <w:div w:id="996960557">
      <w:bodyDiv w:val="1"/>
      <w:marLeft w:val="0"/>
      <w:marRight w:val="0"/>
      <w:marTop w:val="0"/>
      <w:marBottom w:val="0"/>
      <w:divBdr>
        <w:top w:val="none" w:sz="0" w:space="0" w:color="auto"/>
        <w:left w:val="none" w:sz="0" w:space="0" w:color="auto"/>
        <w:bottom w:val="none" w:sz="0" w:space="0" w:color="auto"/>
        <w:right w:val="none" w:sz="0" w:space="0" w:color="auto"/>
      </w:divBdr>
    </w:div>
    <w:div w:id="1006637197">
      <w:bodyDiv w:val="1"/>
      <w:marLeft w:val="0"/>
      <w:marRight w:val="0"/>
      <w:marTop w:val="0"/>
      <w:marBottom w:val="0"/>
      <w:divBdr>
        <w:top w:val="none" w:sz="0" w:space="0" w:color="auto"/>
        <w:left w:val="none" w:sz="0" w:space="0" w:color="auto"/>
        <w:bottom w:val="none" w:sz="0" w:space="0" w:color="auto"/>
        <w:right w:val="none" w:sz="0" w:space="0" w:color="auto"/>
      </w:divBdr>
      <w:divsChild>
        <w:div w:id="289946072">
          <w:marLeft w:val="547"/>
          <w:marRight w:val="0"/>
          <w:marTop w:val="82"/>
          <w:marBottom w:val="0"/>
          <w:divBdr>
            <w:top w:val="none" w:sz="0" w:space="0" w:color="auto"/>
            <w:left w:val="none" w:sz="0" w:space="0" w:color="auto"/>
            <w:bottom w:val="none" w:sz="0" w:space="0" w:color="auto"/>
            <w:right w:val="none" w:sz="0" w:space="0" w:color="auto"/>
          </w:divBdr>
        </w:div>
      </w:divsChild>
    </w:div>
    <w:div w:id="1031496468">
      <w:bodyDiv w:val="1"/>
      <w:marLeft w:val="0"/>
      <w:marRight w:val="0"/>
      <w:marTop w:val="0"/>
      <w:marBottom w:val="0"/>
      <w:divBdr>
        <w:top w:val="none" w:sz="0" w:space="0" w:color="auto"/>
        <w:left w:val="none" w:sz="0" w:space="0" w:color="auto"/>
        <w:bottom w:val="none" w:sz="0" w:space="0" w:color="auto"/>
        <w:right w:val="none" w:sz="0" w:space="0" w:color="auto"/>
      </w:divBdr>
      <w:divsChild>
        <w:div w:id="1184439546">
          <w:marLeft w:val="346"/>
          <w:marRight w:val="0"/>
          <w:marTop w:val="91"/>
          <w:marBottom w:val="0"/>
          <w:divBdr>
            <w:top w:val="none" w:sz="0" w:space="0" w:color="auto"/>
            <w:left w:val="none" w:sz="0" w:space="0" w:color="auto"/>
            <w:bottom w:val="none" w:sz="0" w:space="0" w:color="auto"/>
            <w:right w:val="none" w:sz="0" w:space="0" w:color="auto"/>
          </w:divBdr>
        </w:div>
      </w:divsChild>
    </w:div>
    <w:div w:id="1105004050">
      <w:bodyDiv w:val="1"/>
      <w:marLeft w:val="0"/>
      <w:marRight w:val="0"/>
      <w:marTop w:val="0"/>
      <w:marBottom w:val="0"/>
      <w:divBdr>
        <w:top w:val="none" w:sz="0" w:space="0" w:color="auto"/>
        <w:left w:val="none" w:sz="0" w:space="0" w:color="auto"/>
        <w:bottom w:val="none" w:sz="0" w:space="0" w:color="auto"/>
        <w:right w:val="none" w:sz="0" w:space="0" w:color="auto"/>
      </w:divBdr>
    </w:div>
    <w:div w:id="1118178824">
      <w:bodyDiv w:val="1"/>
      <w:marLeft w:val="0"/>
      <w:marRight w:val="0"/>
      <w:marTop w:val="0"/>
      <w:marBottom w:val="0"/>
      <w:divBdr>
        <w:top w:val="none" w:sz="0" w:space="0" w:color="auto"/>
        <w:left w:val="none" w:sz="0" w:space="0" w:color="auto"/>
        <w:bottom w:val="none" w:sz="0" w:space="0" w:color="auto"/>
        <w:right w:val="none" w:sz="0" w:space="0" w:color="auto"/>
      </w:divBdr>
      <w:divsChild>
        <w:div w:id="223368753">
          <w:marLeft w:val="288"/>
          <w:marRight w:val="0"/>
          <w:marTop w:val="0"/>
          <w:marBottom w:val="0"/>
          <w:divBdr>
            <w:top w:val="none" w:sz="0" w:space="0" w:color="auto"/>
            <w:left w:val="none" w:sz="0" w:space="0" w:color="auto"/>
            <w:bottom w:val="none" w:sz="0" w:space="0" w:color="auto"/>
            <w:right w:val="none" w:sz="0" w:space="0" w:color="auto"/>
          </w:divBdr>
        </w:div>
      </w:divsChild>
    </w:div>
    <w:div w:id="1120995666">
      <w:bodyDiv w:val="1"/>
      <w:marLeft w:val="0"/>
      <w:marRight w:val="0"/>
      <w:marTop w:val="0"/>
      <w:marBottom w:val="0"/>
      <w:divBdr>
        <w:top w:val="none" w:sz="0" w:space="0" w:color="auto"/>
        <w:left w:val="none" w:sz="0" w:space="0" w:color="auto"/>
        <w:bottom w:val="none" w:sz="0" w:space="0" w:color="auto"/>
        <w:right w:val="none" w:sz="0" w:space="0" w:color="auto"/>
      </w:divBdr>
      <w:divsChild>
        <w:div w:id="1036198833">
          <w:marLeft w:val="115"/>
          <w:marRight w:val="0"/>
          <w:marTop w:val="58"/>
          <w:marBottom w:val="0"/>
          <w:divBdr>
            <w:top w:val="none" w:sz="0" w:space="0" w:color="auto"/>
            <w:left w:val="none" w:sz="0" w:space="0" w:color="auto"/>
            <w:bottom w:val="none" w:sz="0" w:space="0" w:color="auto"/>
            <w:right w:val="none" w:sz="0" w:space="0" w:color="auto"/>
          </w:divBdr>
        </w:div>
      </w:divsChild>
    </w:div>
    <w:div w:id="1146823802">
      <w:bodyDiv w:val="1"/>
      <w:marLeft w:val="0"/>
      <w:marRight w:val="0"/>
      <w:marTop w:val="0"/>
      <w:marBottom w:val="0"/>
      <w:divBdr>
        <w:top w:val="none" w:sz="0" w:space="0" w:color="auto"/>
        <w:left w:val="none" w:sz="0" w:space="0" w:color="auto"/>
        <w:bottom w:val="none" w:sz="0" w:space="0" w:color="auto"/>
        <w:right w:val="none" w:sz="0" w:space="0" w:color="auto"/>
      </w:divBdr>
      <w:divsChild>
        <w:div w:id="1293485795">
          <w:marLeft w:val="288"/>
          <w:marRight w:val="0"/>
          <w:marTop w:val="108"/>
          <w:marBottom w:val="0"/>
          <w:divBdr>
            <w:top w:val="none" w:sz="0" w:space="0" w:color="auto"/>
            <w:left w:val="none" w:sz="0" w:space="0" w:color="auto"/>
            <w:bottom w:val="none" w:sz="0" w:space="0" w:color="auto"/>
            <w:right w:val="none" w:sz="0" w:space="0" w:color="auto"/>
          </w:divBdr>
        </w:div>
      </w:divsChild>
    </w:div>
    <w:div w:id="1165129326">
      <w:bodyDiv w:val="1"/>
      <w:marLeft w:val="0"/>
      <w:marRight w:val="0"/>
      <w:marTop w:val="0"/>
      <w:marBottom w:val="0"/>
      <w:divBdr>
        <w:top w:val="none" w:sz="0" w:space="0" w:color="auto"/>
        <w:left w:val="none" w:sz="0" w:space="0" w:color="auto"/>
        <w:bottom w:val="none" w:sz="0" w:space="0" w:color="auto"/>
        <w:right w:val="none" w:sz="0" w:space="0" w:color="auto"/>
      </w:divBdr>
      <w:divsChild>
        <w:div w:id="1218710444">
          <w:marLeft w:val="115"/>
          <w:marRight w:val="0"/>
          <w:marTop w:val="86"/>
          <w:marBottom w:val="0"/>
          <w:divBdr>
            <w:top w:val="none" w:sz="0" w:space="0" w:color="auto"/>
            <w:left w:val="none" w:sz="0" w:space="0" w:color="auto"/>
            <w:bottom w:val="none" w:sz="0" w:space="0" w:color="auto"/>
            <w:right w:val="none" w:sz="0" w:space="0" w:color="auto"/>
          </w:divBdr>
        </w:div>
        <w:div w:id="1194460248">
          <w:marLeft w:val="115"/>
          <w:marRight w:val="0"/>
          <w:marTop w:val="86"/>
          <w:marBottom w:val="0"/>
          <w:divBdr>
            <w:top w:val="none" w:sz="0" w:space="0" w:color="auto"/>
            <w:left w:val="none" w:sz="0" w:space="0" w:color="auto"/>
            <w:bottom w:val="none" w:sz="0" w:space="0" w:color="auto"/>
            <w:right w:val="none" w:sz="0" w:space="0" w:color="auto"/>
          </w:divBdr>
        </w:div>
        <w:div w:id="541792082">
          <w:marLeft w:val="115"/>
          <w:marRight w:val="0"/>
          <w:marTop w:val="86"/>
          <w:marBottom w:val="0"/>
          <w:divBdr>
            <w:top w:val="none" w:sz="0" w:space="0" w:color="auto"/>
            <w:left w:val="none" w:sz="0" w:space="0" w:color="auto"/>
            <w:bottom w:val="none" w:sz="0" w:space="0" w:color="auto"/>
            <w:right w:val="none" w:sz="0" w:space="0" w:color="auto"/>
          </w:divBdr>
        </w:div>
      </w:divsChild>
    </w:div>
    <w:div w:id="1186479973">
      <w:bodyDiv w:val="1"/>
      <w:marLeft w:val="0"/>
      <w:marRight w:val="0"/>
      <w:marTop w:val="0"/>
      <w:marBottom w:val="0"/>
      <w:divBdr>
        <w:top w:val="none" w:sz="0" w:space="0" w:color="auto"/>
        <w:left w:val="none" w:sz="0" w:space="0" w:color="auto"/>
        <w:bottom w:val="none" w:sz="0" w:space="0" w:color="auto"/>
        <w:right w:val="none" w:sz="0" w:space="0" w:color="auto"/>
      </w:divBdr>
    </w:div>
    <w:div w:id="1538734391">
      <w:bodyDiv w:val="1"/>
      <w:marLeft w:val="0"/>
      <w:marRight w:val="0"/>
      <w:marTop w:val="0"/>
      <w:marBottom w:val="0"/>
      <w:divBdr>
        <w:top w:val="none" w:sz="0" w:space="0" w:color="auto"/>
        <w:left w:val="none" w:sz="0" w:space="0" w:color="auto"/>
        <w:bottom w:val="none" w:sz="0" w:space="0" w:color="auto"/>
        <w:right w:val="none" w:sz="0" w:space="0" w:color="auto"/>
      </w:divBdr>
    </w:div>
    <w:div w:id="1671639424">
      <w:bodyDiv w:val="1"/>
      <w:marLeft w:val="0"/>
      <w:marRight w:val="0"/>
      <w:marTop w:val="0"/>
      <w:marBottom w:val="0"/>
      <w:divBdr>
        <w:top w:val="none" w:sz="0" w:space="0" w:color="auto"/>
        <w:left w:val="none" w:sz="0" w:space="0" w:color="auto"/>
        <w:bottom w:val="none" w:sz="0" w:space="0" w:color="auto"/>
        <w:right w:val="none" w:sz="0" w:space="0" w:color="auto"/>
      </w:divBdr>
      <w:divsChild>
        <w:div w:id="303004149">
          <w:marLeft w:val="360"/>
          <w:marRight w:val="0"/>
          <w:marTop w:val="58"/>
          <w:marBottom w:val="0"/>
          <w:divBdr>
            <w:top w:val="none" w:sz="0" w:space="0" w:color="auto"/>
            <w:left w:val="none" w:sz="0" w:space="0" w:color="auto"/>
            <w:bottom w:val="none" w:sz="0" w:space="0" w:color="auto"/>
            <w:right w:val="none" w:sz="0" w:space="0" w:color="auto"/>
          </w:divBdr>
        </w:div>
      </w:divsChild>
    </w:div>
    <w:div w:id="1716852332">
      <w:bodyDiv w:val="1"/>
      <w:marLeft w:val="0"/>
      <w:marRight w:val="0"/>
      <w:marTop w:val="0"/>
      <w:marBottom w:val="0"/>
      <w:divBdr>
        <w:top w:val="none" w:sz="0" w:space="0" w:color="auto"/>
        <w:left w:val="none" w:sz="0" w:space="0" w:color="auto"/>
        <w:bottom w:val="none" w:sz="0" w:space="0" w:color="auto"/>
        <w:right w:val="none" w:sz="0" w:space="0" w:color="auto"/>
      </w:divBdr>
      <w:divsChild>
        <w:div w:id="1933394995">
          <w:marLeft w:val="288"/>
          <w:marRight w:val="0"/>
          <w:marTop w:val="108"/>
          <w:marBottom w:val="0"/>
          <w:divBdr>
            <w:top w:val="none" w:sz="0" w:space="0" w:color="auto"/>
            <w:left w:val="none" w:sz="0" w:space="0" w:color="auto"/>
            <w:bottom w:val="none" w:sz="0" w:space="0" w:color="auto"/>
            <w:right w:val="none" w:sz="0" w:space="0" w:color="auto"/>
          </w:divBdr>
        </w:div>
      </w:divsChild>
    </w:div>
    <w:div w:id="1744524134">
      <w:bodyDiv w:val="1"/>
      <w:marLeft w:val="0"/>
      <w:marRight w:val="0"/>
      <w:marTop w:val="0"/>
      <w:marBottom w:val="0"/>
      <w:divBdr>
        <w:top w:val="none" w:sz="0" w:space="0" w:color="auto"/>
        <w:left w:val="none" w:sz="0" w:space="0" w:color="auto"/>
        <w:bottom w:val="none" w:sz="0" w:space="0" w:color="auto"/>
        <w:right w:val="none" w:sz="0" w:space="0" w:color="auto"/>
      </w:divBdr>
    </w:div>
    <w:div w:id="1812287527">
      <w:bodyDiv w:val="1"/>
      <w:marLeft w:val="0"/>
      <w:marRight w:val="0"/>
      <w:marTop w:val="0"/>
      <w:marBottom w:val="0"/>
      <w:divBdr>
        <w:top w:val="none" w:sz="0" w:space="0" w:color="auto"/>
        <w:left w:val="none" w:sz="0" w:space="0" w:color="auto"/>
        <w:bottom w:val="none" w:sz="0" w:space="0" w:color="auto"/>
        <w:right w:val="none" w:sz="0" w:space="0" w:color="auto"/>
      </w:divBdr>
    </w:div>
    <w:div w:id="1883055818">
      <w:bodyDiv w:val="1"/>
      <w:marLeft w:val="0"/>
      <w:marRight w:val="0"/>
      <w:marTop w:val="0"/>
      <w:marBottom w:val="0"/>
      <w:divBdr>
        <w:top w:val="none" w:sz="0" w:space="0" w:color="auto"/>
        <w:left w:val="none" w:sz="0" w:space="0" w:color="auto"/>
        <w:bottom w:val="none" w:sz="0" w:space="0" w:color="auto"/>
        <w:right w:val="none" w:sz="0" w:space="0" w:color="auto"/>
      </w:divBdr>
      <w:divsChild>
        <w:div w:id="2067755602">
          <w:marLeft w:val="288"/>
          <w:marRight w:val="0"/>
          <w:marTop w:val="0"/>
          <w:marBottom w:val="0"/>
          <w:divBdr>
            <w:top w:val="none" w:sz="0" w:space="0" w:color="auto"/>
            <w:left w:val="none" w:sz="0" w:space="0" w:color="auto"/>
            <w:bottom w:val="none" w:sz="0" w:space="0" w:color="auto"/>
            <w:right w:val="none" w:sz="0" w:space="0" w:color="auto"/>
          </w:divBdr>
        </w:div>
      </w:divsChild>
    </w:div>
    <w:div w:id="1892568480">
      <w:bodyDiv w:val="1"/>
      <w:marLeft w:val="0"/>
      <w:marRight w:val="0"/>
      <w:marTop w:val="0"/>
      <w:marBottom w:val="0"/>
      <w:divBdr>
        <w:top w:val="none" w:sz="0" w:space="0" w:color="auto"/>
        <w:left w:val="none" w:sz="0" w:space="0" w:color="auto"/>
        <w:bottom w:val="none" w:sz="0" w:space="0" w:color="auto"/>
        <w:right w:val="none" w:sz="0" w:space="0" w:color="auto"/>
      </w:divBdr>
    </w:div>
    <w:div w:id="1927809256">
      <w:bodyDiv w:val="1"/>
      <w:marLeft w:val="0"/>
      <w:marRight w:val="0"/>
      <w:marTop w:val="0"/>
      <w:marBottom w:val="0"/>
      <w:divBdr>
        <w:top w:val="none" w:sz="0" w:space="0" w:color="auto"/>
        <w:left w:val="none" w:sz="0" w:space="0" w:color="auto"/>
        <w:bottom w:val="none" w:sz="0" w:space="0" w:color="auto"/>
        <w:right w:val="none" w:sz="0" w:space="0" w:color="auto"/>
      </w:divBdr>
    </w:div>
    <w:div w:id="1931543062">
      <w:bodyDiv w:val="1"/>
      <w:marLeft w:val="0"/>
      <w:marRight w:val="0"/>
      <w:marTop w:val="0"/>
      <w:marBottom w:val="0"/>
      <w:divBdr>
        <w:top w:val="none" w:sz="0" w:space="0" w:color="auto"/>
        <w:left w:val="none" w:sz="0" w:space="0" w:color="auto"/>
        <w:bottom w:val="none" w:sz="0" w:space="0" w:color="auto"/>
        <w:right w:val="none" w:sz="0" w:space="0" w:color="auto"/>
      </w:divBdr>
      <w:divsChild>
        <w:div w:id="1049722308">
          <w:marLeft w:val="547"/>
          <w:marRight w:val="0"/>
          <w:marTop w:val="77"/>
          <w:marBottom w:val="0"/>
          <w:divBdr>
            <w:top w:val="none" w:sz="0" w:space="0" w:color="auto"/>
            <w:left w:val="none" w:sz="0" w:space="0" w:color="auto"/>
            <w:bottom w:val="none" w:sz="0" w:space="0" w:color="auto"/>
            <w:right w:val="none" w:sz="0" w:space="0" w:color="auto"/>
          </w:divBdr>
        </w:div>
      </w:divsChild>
    </w:div>
    <w:div w:id="1940335395">
      <w:bodyDiv w:val="1"/>
      <w:marLeft w:val="0"/>
      <w:marRight w:val="0"/>
      <w:marTop w:val="0"/>
      <w:marBottom w:val="0"/>
      <w:divBdr>
        <w:top w:val="none" w:sz="0" w:space="0" w:color="auto"/>
        <w:left w:val="none" w:sz="0" w:space="0" w:color="auto"/>
        <w:bottom w:val="none" w:sz="0" w:space="0" w:color="auto"/>
        <w:right w:val="none" w:sz="0" w:space="0" w:color="auto"/>
      </w:divBdr>
    </w:div>
    <w:div w:id="2036693480">
      <w:bodyDiv w:val="1"/>
      <w:marLeft w:val="0"/>
      <w:marRight w:val="0"/>
      <w:marTop w:val="0"/>
      <w:marBottom w:val="0"/>
      <w:divBdr>
        <w:top w:val="none" w:sz="0" w:space="0" w:color="auto"/>
        <w:left w:val="none" w:sz="0" w:space="0" w:color="auto"/>
        <w:bottom w:val="none" w:sz="0" w:space="0" w:color="auto"/>
        <w:right w:val="none" w:sz="0" w:space="0" w:color="auto"/>
      </w:divBdr>
      <w:divsChild>
        <w:div w:id="298387239">
          <w:marLeft w:val="720"/>
          <w:marRight w:val="0"/>
          <w:marTop w:val="86"/>
          <w:marBottom w:val="0"/>
          <w:divBdr>
            <w:top w:val="none" w:sz="0" w:space="0" w:color="auto"/>
            <w:left w:val="none" w:sz="0" w:space="0" w:color="auto"/>
            <w:bottom w:val="none" w:sz="0" w:space="0" w:color="auto"/>
            <w:right w:val="none" w:sz="0" w:space="0" w:color="auto"/>
          </w:divBdr>
        </w:div>
      </w:divsChild>
    </w:div>
    <w:div w:id="2083062425">
      <w:bodyDiv w:val="1"/>
      <w:marLeft w:val="0"/>
      <w:marRight w:val="0"/>
      <w:marTop w:val="0"/>
      <w:marBottom w:val="0"/>
      <w:divBdr>
        <w:top w:val="none" w:sz="0" w:space="0" w:color="auto"/>
        <w:left w:val="none" w:sz="0" w:space="0" w:color="auto"/>
        <w:bottom w:val="none" w:sz="0" w:space="0" w:color="auto"/>
        <w:right w:val="none" w:sz="0" w:space="0" w:color="auto"/>
      </w:divBdr>
      <w:divsChild>
        <w:div w:id="2106921838">
          <w:marLeft w:val="720"/>
          <w:marRight w:val="0"/>
          <w:marTop w:val="86"/>
          <w:marBottom w:val="0"/>
          <w:divBdr>
            <w:top w:val="none" w:sz="0" w:space="0" w:color="auto"/>
            <w:left w:val="none" w:sz="0" w:space="0" w:color="auto"/>
            <w:bottom w:val="none" w:sz="0" w:space="0" w:color="auto"/>
            <w:right w:val="none" w:sz="0" w:space="0" w:color="auto"/>
          </w:divBdr>
        </w:div>
      </w:divsChild>
    </w:div>
    <w:div w:id="2117166013">
      <w:bodyDiv w:val="1"/>
      <w:marLeft w:val="0"/>
      <w:marRight w:val="0"/>
      <w:marTop w:val="0"/>
      <w:marBottom w:val="0"/>
      <w:divBdr>
        <w:top w:val="none" w:sz="0" w:space="0" w:color="auto"/>
        <w:left w:val="none" w:sz="0" w:space="0" w:color="auto"/>
        <w:bottom w:val="none" w:sz="0" w:space="0" w:color="auto"/>
        <w:right w:val="none" w:sz="0" w:space="0" w:color="auto"/>
      </w:divBdr>
      <w:divsChild>
        <w:div w:id="1540825143">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6B2D-9DBC-494A-AD37-06126CBD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fadi saad</cp:lastModifiedBy>
  <cp:revision>2</cp:revision>
  <cp:lastPrinted>2018-01-28T18:44:00Z</cp:lastPrinted>
  <dcterms:created xsi:type="dcterms:W3CDTF">2020-12-11T06:49:00Z</dcterms:created>
  <dcterms:modified xsi:type="dcterms:W3CDTF">2020-12-11T06:49:00Z</dcterms:modified>
</cp:coreProperties>
</file>