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29" w:rsidRPr="00404DD3" w:rsidRDefault="00496329" w:rsidP="00496329">
      <w:pPr>
        <w:jc w:val="center"/>
        <w:rPr>
          <w:b/>
          <w:bCs/>
          <w:u w:val="single"/>
        </w:rPr>
      </w:pPr>
      <w:r w:rsidRPr="00404DD3">
        <w:rPr>
          <w:b/>
          <w:bCs/>
          <w:u w:val="single"/>
        </w:rPr>
        <w:t>Ερωτήσεις πολλαπλής επιλογής</w:t>
      </w:r>
    </w:p>
    <w:p w:rsidR="00404DD3" w:rsidRPr="00404DD3" w:rsidRDefault="00404DD3" w:rsidP="0012752C">
      <w:pPr>
        <w:jc w:val="both"/>
        <w:rPr>
          <w:b/>
          <w:bCs/>
          <w:u w:val="single"/>
        </w:rPr>
      </w:pPr>
      <w:r w:rsidRPr="00404DD3">
        <w:rPr>
          <w:b/>
          <w:bCs/>
          <w:u w:val="single"/>
        </w:rPr>
        <w:t xml:space="preserve">Μετασχηματιστές </w:t>
      </w:r>
    </w:p>
    <w:p w:rsidR="0012752C" w:rsidRDefault="00496329" w:rsidP="0012752C">
      <w:pPr>
        <w:jc w:val="both"/>
        <w:rPr>
          <w:b/>
          <w:bCs/>
          <w:color w:val="FF0000"/>
          <w:lang w:val="pt-PT"/>
        </w:rPr>
      </w:pPr>
      <w:r w:rsidRPr="00496329">
        <w:rPr>
          <w:b/>
          <w:bCs/>
        </w:rPr>
        <w:t>1</w:t>
      </w:r>
      <w:r w:rsidR="0012752C" w:rsidRPr="00496329">
        <w:rPr>
          <w:b/>
          <w:bCs/>
        </w:rPr>
        <w:t>.</w:t>
      </w:r>
      <w:r w:rsidR="0012752C">
        <w:rPr>
          <w:b/>
          <w:bCs/>
          <w:color w:val="0000FF"/>
        </w:rPr>
        <w:t xml:space="preserve"> Ένας Μ/Σ: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δουλεύει μόνο στο </w:t>
      </w:r>
      <w:proofErr w:type="spellStart"/>
      <w:r>
        <w:t>Ε.Ρ.των</w:t>
      </w:r>
      <w:proofErr w:type="spellEnd"/>
      <w:r>
        <w:t xml:space="preserve"> 50 Η</w:t>
      </w:r>
      <w:r>
        <w:rPr>
          <w:lang w:val="en-US"/>
        </w:rPr>
        <w:t>z</w:t>
      </w:r>
      <w:r>
        <w:t>.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δουλεύει στο Σ.Ρ. και στο Ε.Ρ.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δουλεύει στο Ε.Ρ.</w:t>
      </w:r>
    </w:p>
    <w:p w:rsidR="0012752C" w:rsidRDefault="0012752C" w:rsidP="0012752C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ανυψώνει πάντα την τάση</w:t>
      </w:r>
    </w:p>
    <w:p w:rsidR="0012752C" w:rsidRDefault="0012752C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2.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Το δευτερεύον τύλιγμα ενός Μ/Σ: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συνδέεται με το δίκτυο ηλεκτροδότησης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παρέχει την μετασχηματισμένη τάση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συνδέεται πάντα στην Χ.Τ.</w:t>
      </w:r>
    </w:p>
    <w:p w:rsidR="0012752C" w:rsidRDefault="0012752C" w:rsidP="0012752C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συνδέεται πάντα στην Υ.Τ.</w:t>
      </w:r>
    </w:p>
    <w:p w:rsidR="0012752C" w:rsidRDefault="0012752C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3.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Στην λειτουργία ενός Μ/Σ με φορτίο η τάση στο δευτερεύον </w:t>
      </w:r>
      <w:r>
        <w:rPr>
          <w:b/>
          <w:bCs/>
          <w:color w:val="0000FF"/>
          <w:lang w:val="en-US"/>
        </w:rPr>
        <w:t>U</w:t>
      </w:r>
      <w:r>
        <w:rPr>
          <w:b/>
          <w:bCs/>
          <w:color w:val="0000FF"/>
          <w:vertAlign w:val="subscript"/>
        </w:rPr>
        <w:t>2</w:t>
      </w:r>
      <w:r>
        <w:rPr>
          <w:b/>
          <w:bCs/>
          <w:color w:val="0000FF"/>
        </w:rPr>
        <w:t xml:space="preserve"> είναι: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μικρότερη από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ίση με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μεγαλύτερη από την ΗΕΔ Ε</w:t>
      </w:r>
      <w:r>
        <w:rPr>
          <w:vertAlign w:val="subscript"/>
        </w:rPr>
        <w:t>2</w:t>
      </w:r>
      <w:r>
        <w:t>.</w:t>
      </w:r>
    </w:p>
    <w:p w:rsidR="00DA309D" w:rsidRDefault="0012752C" w:rsidP="0012752C">
      <w:pPr>
        <w:rPr>
          <w:vertAlign w:val="subscript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ανεξάρτητη από την ΗΕΔ Ε</w:t>
      </w:r>
      <w:r>
        <w:rPr>
          <w:vertAlign w:val="subscript"/>
        </w:rPr>
        <w:t>2</w:t>
      </w:r>
    </w:p>
    <w:p w:rsidR="0012752C" w:rsidRDefault="0012752C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 w:rsidRPr="0012752C">
        <w:t>4.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Στην λειτουργία ενός Μ/Σ χωρίς φορτίο η τάση στο δευτερεύον </w:t>
      </w:r>
      <w:r>
        <w:rPr>
          <w:b/>
          <w:bCs/>
          <w:color w:val="0000FF"/>
          <w:lang w:val="en-US"/>
        </w:rPr>
        <w:t>U</w:t>
      </w:r>
      <w:r>
        <w:rPr>
          <w:b/>
          <w:bCs/>
          <w:color w:val="0000FF"/>
          <w:vertAlign w:val="subscript"/>
        </w:rPr>
        <w:t>2</w:t>
      </w:r>
      <w:r>
        <w:rPr>
          <w:b/>
          <w:bCs/>
          <w:color w:val="0000FF"/>
        </w:rPr>
        <w:t xml:space="preserve"> είναι: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μικρότερη από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ίση με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μεγαλύτερη από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ανεξάρτητη από την ΗΕΔ Ε</w:t>
      </w:r>
      <w:r>
        <w:rPr>
          <w:vertAlign w:val="subscript"/>
        </w:rPr>
        <w:t>2</w:t>
      </w:r>
      <w:r>
        <w:t>.</w:t>
      </w:r>
    </w:p>
    <w:p w:rsidR="0012752C" w:rsidRDefault="0012752C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5.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Ο λόγος (πηλίκο) των σπειρών πρωτεύοντος και δευτερεύοντος τυλίγματος ενός Μ/Σ λέγεται: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τάση βραχυκύκλωσης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ρεύμα βραχυκύκλωσης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σχέση μεταφοράς</w:t>
      </w:r>
    </w:p>
    <w:p w:rsidR="0012752C" w:rsidRPr="0012752C" w:rsidRDefault="0012752C" w:rsidP="0012752C">
      <w:pPr>
        <w:jc w:val="both"/>
        <w:rPr>
          <w:lang w:val="en-US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 xml:space="preserve">σχέση μεταξύ </w:t>
      </w:r>
      <w:r>
        <w:rPr>
          <w:lang w:val="en-US"/>
        </w:rPr>
        <w:t>U</w:t>
      </w:r>
      <w:r>
        <w:t xml:space="preserve"> και </w:t>
      </w:r>
      <w:r>
        <w:rPr>
          <w:lang w:val="en-US"/>
        </w:rPr>
        <w:t>I</w:t>
      </w:r>
    </w:p>
    <w:p w:rsidR="0012752C" w:rsidRDefault="0012752C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6.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Μ/Σ με 300 σπείρες στο πρωτεύον και 60 στο δευτερεύον, όταν τροφοδοτείται από δίκτυο 220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>, δίνει στο δευτερεύον του: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τάση 44 </w:t>
      </w:r>
      <w:r>
        <w:rPr>
          <w:lang w:val="en-US"/>
        </w:rPr>
        <w:t>V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τάση 22 </w:t>
      </w:r>
      <w:r>
        <w:rPr>
          <w:lang w:val="en-US"/>
        </w:rPr>
        <w:t>V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ένταση 60 V</w:t>
      </w:r>
    </w:p>
    <w:p w:rsidR="0012752C" w:rsidRPr="0012752C" w:rsidRDefault="0012752C" w:rsidP="0012752C">
      <w:pPr>
        <w:jc w:val="both"/>
        <w:rPr>
          <w:color w:val="FF0000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δ</w:t>
      </w:r>
      <w:r>
        <w:rPr>
          <w:b/>
          <w:bCs/>
          <w:lang w:val="pt-PT"/>
        </w:rPr>
        <w:t xml:space="preserve">) </w:t>
      </w:r>
      <w:r>
        <w:t>ένταση</w:t>
      </w:r>
      <w:r>
        <w:rPr>
          <w:lang/>
        </w:rPr>
        <w:t xml:space="preserve"> </w:t>
      </w:r>
      <w:r>
        <w:t>1100 V</w:t>
      </w:r>
    </w:p>
    <w:p w:rsidR="0012752C" w:rsidRDefault="0012752C" w:rsidP="0012752C"/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7.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Μετασχηματιστής με 2000 σπείρες στο πρωτεύον και 80 σπείρες στο δευτερεύον, όταν τροφοδοτεί καταναλωτή με ρεύμα έντασης 50 Α, απορροφά από το δίκτυο: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α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t>ρεύμα</w:t>
      </w:r>
      <w:r>
        <w:rPr>
          <w:lang/>
        </w:rPr>
        <w:t xml:space="preserve"> 1 </w:t>
      </w:r>
      <w:r>
        <w:t>Α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β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t>ρεύμα</w:t>
      </w:r>
      <w:r>
        <w:rPr>
          <w:lang/>
        </w:rPr>
        <w:t xml:space="preserve"> 2 </w:t>
      </w:r>
      <w:r>
        <w:t>Α</w:t>
      </w:r>
    </w:p>
    <w:p w:rsidR="0012752C" w:rsidRPr="0012752C" w:rsidRDefault="0012752C" w:rsidP="0012752C">
      <w:pPr>
        <w:jc w:val="both"/>
        <w:rPr>
          <w:b/>
          <w:bCs/>
          <w:color w:val="993300"/>
        </w:rPr>
      </w:pPr>
      <w:r>
        <w:rPr>
          <w:b/>
          <w:bCs/>
          <w:color w:val="008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γ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t>τάση</w:t>
      </w:r>
      <w:r>
        <w:rPr>
          <w:lang/>
        </w:rPr>
        <w:t xml:space="preserve"> </w:t>
      </w:r>
      <w:r>
        <w:t>1250 Α</w:t>
      </w:r>
    </w:p>
    <w:p w:rsidR="0012752C" w:rsidRDefault="0012752C" w:rsidP="0012752C"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δ</w:t>
      </w:r>
      <w:r>
        <w:rPr>
          <w:b/>
          <w:bCs/>
          <w:lang w:val="pt-PT"/>
        </w:rPr>
        <w:t xml:space="preserve">) </w:t>
      </w:r>
      <w:r>
        <w:t>ισχύ</w:t>
      </w:r>
      <w:r>
        <w:rPr>
          <w:lang/>
        </w:rPr>
        <w:t xml:space="preserve"> 2000 </w:t>
      </w:r>
      <w:r>
        <w:t>Α</w:t>
      </w:r>
    </w:p>
    <w:p w:rsidR="00496329" w:rsidRDefault="00496329" w:rsidP="0012752C">
      <w:pPr>
        <w:jc w:val="both"/>
      </w:pPr>
    </w:p>
    <w:p w:rsidR="0012752C" w:rsidRDefault="0012752C" w:rsidP="0012752C">
      <w:pPr>
        <w:jc w:val="both"/>
        <w:rPr>
          <w:b/>
          <w:bCs/>
          <w:color w:val="FF0000"/>
          <w:lang w:val="pt-PT"/>
        </w:rPr>
      </w:pPr>
      <w:r>
        <w:t>8.</w:t>
      </w:r>
      <w:r w:rsidRPr="0012752C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Το τύλιγμα Χαμηλής Τάσης ενός μετασχηματιστή έχει:</w:t>
      </w:r>
    </w:p>
    <w:p w:rsidR="0012752C" w:rsidRDefault="0012752C" w:rsidP="0012752C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μεγάλο αριθμό σπειρ</w:t>
      </w:r>
      <w:r w:rsidR="00496329">
        <w:t>ών από αγωγό μεγά</w:t>
      </w:r>
      <w:r>
        <w:t>λης διατομής</w:t>
      </w:r>
    </w:p>
    <w:p w:rsidR="0012752C" w:rsidRDefault="0012752C" w:rsidP="0012752C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μικρό αριθμό σπειρών από αγωγό μικρής διατομής</w:t>
      </w:r>
    </w:p>
    <w:p w:rsidR="0012752C" w:rsidRDefault="0012752C" w:rsidP="0012752C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μεγάλο αριθμό σπειρών από αγωγό μικρής διατομής</w:t>
      </w:r>
    </w:p>
    <w:p w:rsidR="0012752C" w:rsidRDefault="0012752C" w:rsidP="0012752C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μικρό αριθμό σπειρών από αγωγό μεγάλης διατομής</w:t>
      </w:r>
    </w:p>
    <w:p w:rsidR="0012752C" w:rsidRDefault="0012752C" w:rsidP="0012752C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lastRenderedPageBreak/>
        <w:t>9.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Το τύλιγμα Υ.Τ. ενός Μ/Σ έχει: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μεγάλο αριθμό σπειρών από αγωγό μεγάλης διατομής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μικρό αριθμό σπειρών από αγωγό μικρής διατομής</w:t>
      </w:r>
    </w:p>
    <w:p w:rsidR="00496329" w:rsidRDefault="00496329" w:rsidP="00496329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μεγάλο αριθμό σπειρών από αγωγό μικρής διατομής</w:t>
      </w:r>
    </w:p>
    <w:p w:rsidR="00496329" w:rsidRDefault="00496329" w:rsidP="00496329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μικρό αριθμό σπειρών από αγωγό μεγάλης διατομής</w:t>
      </w:r>
    </w:p>
    <w:p w:rsidR="00496329" w:rsidRDefault="00496329" w:rsidP="0012752C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t>10.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Αν η συχνότητα της εναλλασσόμενης </w:t>
      </w:r>
      <w:proofErr w:type="spellStart"/>
      <w:r>
        <w:rPr>
          <w:b/>
          <w:bCs/>
          <w:color w:val="0000FF"/>
        </w:rPr>
        <w:t>τά</w:t>
      </w:r>
      <w:proofErr w:type="spellEnd"/>
      <w:r>
        <w:rPr>
          <w:b/>
          <w:bCs/>
          <w:color w:val="0000FF"/>
        </w:rPr>
        <w:t xml:space="preserve">-σης στο πρωτεύον ενός Μ/Σ είναι 50 </w:t>
      </w:r>
      <w:r>
        <w:rPr>
          <w:b/>
          <w:bCs/>
          <w:color w:val="0000FF"/>
          <w:lang w:val="en-US"/>
        </w:rPr>
        <w:t>Hz</w:t>
      </w:r>
      <w:r>
        <w:rPr>
          <w:b/>
          <w:bCs/>
          <w:color w:val="0000FF"/>
        </w:rPr>
        <w:t xml:space="preserve">, και ο λόγος μετασχηματισμού </w:t>
      </w:r>
      <w:r>
        <w:rPr>
          <w:b/>
          <w:bCs/>
          <w:color w:val="0000FF"/>
          <w:lang w:val="en-US"/>
        </w:rPr>
        <w:t>K</w:t>
      </w:r>
      <w:r>
        <w:rPr>
          <w:b/>
          <w:bCs/>
          <w:color w:val="0000FF"/>
        </w:rPr>
        <w:t>=10 τότε η συχνότητα στο δευτερεύον του είναι: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α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rPr>
          <w:lang/>
        </w:rPr>
        <w:t>500 Hz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β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1/50 Hz</w:t>
      </w:r>
    </w:p>
    <w:p w:rsidR="00496329" w:rsidRDefault="00496329" w:rsidP="00496329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γ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50 Hz</w:t>
      </w:r>
    </w:p>
    <w:p w:rsidR="00496329" w:rsidRDefault="00496329" w:rsidP="00496329">
      <w:pPr>
        <w:jc w:val="both"/>
        <w:rPr>
          <w:lang w:val="pt-PT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δ</w:t>
      </w:r>
      <w:r>
        <w:rPr>
          <w:b/>
          <w:bCs/>
          <w:lang w:val="pt-PT"/>
        </w:rPr>
        <w:t xml:space="preserve">) </w:t>
      </w:r>
      <w:r>
        <w:rPr>
          <w:lang w:val="pt-PT"/>
        </w:rPr>
        <w:t>5 Hz</w:t>
      </w:r>
    </w:p>
    <w:p w:rsidR="00496329" w:rsidRDefault="00496329" w:rsidP="0012752C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t>11.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Αν σε έναν Μετασχηματιστή που έχει 100 σπείρες στο δευτερεύον του, σε μια από αυτές τις σπείρες επάγεται τάση 2 </w:t>
      </w:r>
      <w:r>
        <w:rPr>
          <w:b/>
          <w:bCs/>
          <w:color w:val="0000FF"/>
          <w:lang w:val="en-US"/>
        </w:rPr>
        <w:t>Volts</w:t>
      </w:r>
      <w:r>
        <w:rPr>
          <w:b/>
          <w:bCs/>
          <w:color w:val="0000FF"/>
        </w:rPr>
        <w:t>, τότε η τάση στο δευτερεύον του είναι: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α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rPr>
          <w:lang/>
        </w:rPr>
        <w:t>200 V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β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50 V</w:t>
      </w:r>
    </w:p>
    <w:p w:rsidR="00496329" w:rsidRDefault="00496329" w:rsidP="00496329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γ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0,02 V</w:t>
      </w:r>
    </w:p>
    <w:p w:rsidR="00496329" w:rsidRDefault="00496329" w:rsidP="00496329"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δ</w:t>
      </w:r>
      <w:r>
        <w:rPr>
          <w:b/>
          <w:bCs/>
          <w:lang w:val="pt-PT"/>
        </w:rPr>
        <w:t xml:space="preserve">) </w:t>
      </w:r>
      <w:r>
        <w:rPr>
          <w:lang w:val="pt-PT"/>
        </w:rPr>
        <w:t>2 V</w:t>
      </w:r>
    </w:p>
    <w:p w:rsidR="00496329" w:rsidRDefault="00496329" w:rsidP="00496329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t>12.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Αν η τάση στο πρωτεύον ενός Μετασχηματιστή είναι 220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 xml:space="preserve"> και το ρεύμα 10 Α ενώ στο δευτερεύον η τάση είναι 22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 xml:space="preserve"> ποιο είναι το ρεύμα στο δευτερεύον;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α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rPr>
          <w:lang/>
        </w:rPr>
        <w:t xml:space="preserve">22 </w:t>
      </w:r>
      <w:r>
        <w:t>Α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β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rPr>
          <w:lang/>
        </w:rPr>
        <w:t xml:space="preserve">1 </w:t>
      </w:r>
      <w:r>
        <w:t>Α</w:t>
      </w:r>
    </w:p>
    <w:p w:rsidR="00496329" w:rsidRPr="00496329" w:rsidRDefault="00496329" w:rsidP="00496329">
      <w:pPr>
        <w:jc w:val="both"/>
        <w:rPr>
          <w:b/>
          <w:bCs/>
          <w:color w:val="993300"/>
        </w:rPr>
      </w:pPr>
      <w:r>
        <w:rPr>
          <w:b/>
          <w:bCs/>
          <w:color w:val="008000"/>
          <w:lang w:val="pt-PT"/>
        </w:rPr>
        <w:t>O</w:t>
      </w:r>
      <w:r>
        <w:rPr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γ</w:t>
      </w:r>
      <w:r>
        <w:rPr>
          <w:b/>
          <w:bCs/>
          <w:lang w:val="pt-PT"/>
        </w:rPr>
        <w:t>)</w:t>
      </w:r>
      <w:r>
        <w:rPr>
          <w:lang w:val="pt-PT"/>
        </w:rPr>
        <w:t xml:space="preserve"> </w:t>
      </w:r>
      <w:r>
        <w:t>2.2 Α</w:t>
      </w:r>
    </w:p>
    <w:p w:rsidR="00496329" w:rsidRDefault="00496329" w:rsidP="00496329">
      <w:pPr>
        <w:jc w:val="both"/>
        <w:rPr>
          <w:lang w:val="pt-PT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 w:val="pt-PT"/>
        </w:rPr>
        <w:t xml:space="preserve"> </w:t>
      </w:r>
      <w:r>
        <w:rPr>
          <w:b/>
          <w:bCs/>
          <w:lang w:val="pt-PT"/>
        </w:rPr>
        <w:t>(</w:t>
      </w:r>
      <w:r>
        <w:rPr>
          <w:b/>
          <w:bCs/>
        </w:rPr>
        <w:t>δ</w:t>
      </w:r>
      <w:r>
        <w:rPr>
          <w:b/>
          <w:bCs/>
          <w:lang w:val="pt-PT"/>
        </w:rPr>
        <w:t xml:space="preserve">) </w:t>
      </w:r>
      <w:r>
        <w:rPr>
          <w:lang w:val="pt-PT"/>
        </w:rPr>
        <w:t>100 A</w:t>
      </w:r>
    </w:p>
    <w:p w:rsidR="00496329" w:rsidRDefault="00496329" w:rsidP="00496329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t>13.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Σε ένα μετασχηματιστή υποβιβασμού: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το πρωτεύον έχει μικρό αριθμό σπειρών μεγάλης διατομής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το δευτερεύον έχει μικρό αριθμό σπειρών μεγάλης διατομής</w:t>
      </w:r>
    </w:p>
    <w:p w:rsidR="00496329" w:rsidRDefault="00496329" w:rsidP="00496329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το πρωτεύον έχει μεγάλο αριθμό σπειρών μεγάλης διατομής</w:t>
      </w:r>
    </w:p>
    <w:p w:rsidR="00496329" w:rsidRDefault="00496329" w:rsidP="00496329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το δευτερεύον έχει μικρό αριθμό σπειρών μικρής διατομής</w:t>
      </w:r>
    </w:p>
    <w:p w:rsidR="00496329" w:rsidRDefault="00496329" w:rsidP="00496329"/>
    <w:p w:rsidR="00496329" w:rsidRDefault="00496329" w:rsidP="00496329">
      <w:pPr>
        <w:jc w:val="both"/>
        <w:rPr>
          <w:b/>
          <w:bCs/>
          <w:color w:val="FF0000"/>
          <w:lang w:val="pt-PT"/>
        </w:rPr>
      </w:pPr>
      <w:r>
        <w:t>14.</w:t>
      </w:r>
      <w:r w:rsidRPr="00496329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Σε ένα μετασχηματιστή ανύψωσης:</w:t>
      </w:r>
    </w:p>
    <w:p w:rsidR="00496329" w:rsidRDefault="00496329" w:rsidP="00496329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</w:t>
      </w:r>
      <w:r>
        <w:rPr>
          <w:color w:val="000000"/>
        </w:rPr>
        <w:t>το πρωτεύον έχει μικρό αριθμό σπειρών μεγάλης διατομής</w:t>
      </w:r>
    </w:p>
    <w:p w:rsidR="00496329" w:rsidRDefault="00496329" w:rsidP="00496329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</w:t>
      </w:r>
      <w:r>
        <w:rPr>
          <w:color w:val="000000"/>
        </w:rPr>
        <w:t>το δευτερεύον έχει μικρό αριθμό σπειρών μεγάλης διατομής</w:t>
      </w:r>
    </w:p>
    <w:p w:rsidR="00496329" w:rsidRDefault="00496329" w:rsidP="00496329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</w:t>
      </w:r>
      <w:r>
        <w:rPr>
          <w:color w:val="000000"/>
        </w:rPr>
        <w:t>το πρωτεύον έχει μεγάλο αριθμό σπειρών μεγάλης διατομής</w:t>
      </w:r>
    </w:p>
    <w:p w:rsidR="00496329" w:rsidRDefault="00496329" w:rsidP="00496329">
      <w:pPr>
        <w:jc w:val="both"/>
        <w:rPr>
          <w:b/>
          <w:bCs/>
          <w:color w:val="FF0000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rPr>
          <w:color w:val="000000"/>
        </w:rPr>
        <w:t>το δευτερεύον έχει μικρό αριθμό σπειρών μικρής διατομής</w:t>
      </w:r>
    </w:p>
    <w:p w:rsidR="00404DD3" w:rsidRDefault="00404DD3" w:rsidP="00404DD3"/>
    <w:p w:rsidR="00404DD3" w:rsidRDefault="00404DD3" w:rsidP="00404DD3">
      <w:pPr>
        <w:rPr>
          <w:b/>
          <w:u w:val="single"/>
        </w:rPr>
      </w:pPr>
      <w:r w:rsidRPr="00404DD3">
        <w:rPr>
          <w:b/>
          <w:u w:val="single"/>
        </w:rPr>
        <w:t>Μηχανές  συνεχούς ρεύματος</w:t>
      </w:r>
    </w:p>
    <w:p w:rsidR="00404DD3" w:rsidRDefault="00404DD3" w:rsidP="00404DD3"/>
    <w:p w:rsidR="00404DD3" w:rsidRDefault="00404DD3" w:rsidP="00404DD3">
      <w:pPr>
        <w:jc w:val="both"/>
        <w:rPr>
          <w:b/>
          <w:bCs/>
          <w:color w:val="FF0000"/>
          <w:lang/>
        </w:rPr>
      </w:pPr>
      <w:r>
        <w:t>1.</w:t>
      </w:r>
      <w:r w:rsidRPr="00404DD3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Σκοπός του στάτη μιας μηχανής Σ.Ρ. είναι να:</w:t>
      </w:r>
    </w:p>
    <w:p w:rsidR="00404DD3" w:rsidRDefault="00404DD3" w:rsidP="00404DD3">
      <w:pPr>
        <w:jc w:val="both"/>
        <w:rPr>
          <w:b/>
          <w:bCs/>
          <w:color w:val="0000FF"/>
          <w:lang/>
        </w:rPr>
      </w:pPr>
      <w:r>
        <w:rPr>
          <w:b/>
          <w:bCs/>
          <w:color w:val="FF0000"/>
          <w:lang/>
        </w:rPr>
        <w:t>O</w:t>
      </w:r>
      <w:r>
        <w:t xml:space="preserve"> </w:t>
      </w:r>
      <w:r>
        <w:rPr>
          <w:b/>
          <w:bCs/>
        </w:rPr>
        <w:t xml:space="preserve">(α) </w:t>
      </w:r>
      <w:r>
        <w:t>δημιουργεί καθορισμένη μαγνητική ροή</w:t>
      </w:r>
    </w:p>
    <w:p w:rsidR="00404DD3" w:rsidRDefault="00404DD3" w:rsidP="00404DD3">
      <w:pPr>
        <w:jc w:val="both"/>
        <w:rPr>
          <w:b/>
          <w:bCs/>
          <w:color w:val="008000"/>
          <w:lang/>
        </w:rPr>
      </w:pPr>
      <w:r>
        <w:rPr>
          <w:b/>
          <w:bCs/>
          <w:color w:val="0000FF"/>
          <w:lang/>
        </w:rPr>
        <w:t>O</w:t>
      </w:r>
      <w:r>
        <w:t xml:space="preserve"> </w:t>
      </w:r>
      <w:r>
        <w:rPr>
          <w:b/>
          <w:bCs/>
        </w:rPr>
        <w:t xml:space="preserve">(β) </w:t>
      </w:r>
      <w:r>
        <w:t>μεταβιβάζει το ρεύμα</w:t>
      </w:r>
      <w:r>
        <w:rPr>
          <w:b/>
          <w:bCs/>
        </w:rPr>
        <w:t xml:space="preserve"> </w:t>
      </w:r>
    </w:p>
    <w:p w:rsidR="00404DD3" w:rsidRDefault="00404DD3" w:rsidP="00404DD3">
      <w:pPr>
        <w:jc w:val="both"/>
        <w:rPr>
          <w:b/>
          <w:bCs/>
          <w:color w:val="993300"/>
          <w:lang/>
        </w:rPr>
      </w:pPr>
      <w:r>
        <w:rPr>
          <w:b/>
          <w:bCs/>
          <w:color w:val="008000"/>
          <w:lang/>
        </w:rPr>
        <w:t>O</w:t>
      </w:r>
      <w:r>
        <w:t xml:space="preserve"> </w:t>
      </w:r>
      <w:r>
        <w:rPr>
          <w:b/>
          <w:bCs/>
        </w:rPr>
        <w:t xml:space="preserve">(γ) </w:t>
      </w:r>
      <w:r>
        <w:t>παίρνει το ρεύμα</w:t>
      </w:r>
    </w:p>
    <w:p w:rsidR="00404DD3" w:rsidRDefault="00404DD3" w:rsidP="00404DD3">
      <w:pPr>
        <w:jc w:val="both"/>
      </w:pPr>
      <w:r>
        <w:rPr>
          <w:b/>
          <w:bCs/>
          <w:color w:val="993300"/>
          <w:lang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περιορίζει τις απώλειες</w:t>
      </w:r>
    </w:p>
    <w:p w:rsidR="00404DD3" w:rsidRDefault="00404DD3" w:rsidP="00404DD3">
      <w:pPr>
        <w:jc w:val="both"/>
        <w:rPr>
          <w:b/>
          <w:bCs/>
          <w:color w:val="FF0000"/>
          <w:lang/>
        </w:rPr>
      </w:pPr>
      <w:r>
        <w:t>2.</w:t>
      </w:r>
      <w:r w:rsidRPr="00404DD3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Το ρεύμα διέγερσης είναι:</w:t>
      </w:r>
    </w:p>
    <w:p w:rsidR="00404DD3" w:rsidRDefault="00404DD3" w:rsidP="00404DD3">
      <w:pPr>
        <w:jc w:val="both"/>
        <w:rPr>
          <w:b/>
          <w:bCs/>
          <w:color w:val="0000FF"/>
          <w:lang/>
        </w:rPr>
      </w:pPr>
      <w:r>
        <w:rPr>
          <w:b/>
          <w:bCs/>
          <w:color w:val="FF0000"/>
          <w:lang/>
        </w:rPr>
        <w:t>O</w:t>
      </w:r>
      <w:r>
        <w:t xml:space="preserve"> </w:t>
      </w:r>
      <w:r>
        <w:rPr>
          <w:b/>
          <w:bCs/>
        </w:rPr>
        <w:t xml:space="preserve">(α) </w:t>
      </w:r>
      <w:r>
        <w:t>το ρεύμα που τροφοδοτεί τον δρομέα</w:t>
      </w:r>
    </w:p>
    <w:p w:rsidR="00404DD3" w:rsidRDefault="00404DD3" w:rsidP="00404DD3">
      <w:pPr>
        <w:jc w:val="both"/>
        <w:rPr>
          <w:b/>
          <w:bCs/>
          <w:color w:val="008000"/>
          <w:lang/>
        </w:rPr>
      </w:pPr>
      <w:r>
        <w:rPr>
          <w:b/>
          <w:bCs/>
          <w:color w:val="0000FF"/>
          <w:lang/>
        </w:rPr>
        <w:t>O</w:t>
      </w:r>
      <w:r>
        <w:t xml:space="preserve"> </w:t>
      </w:r>
      <w:r>
        <w:rPr>
          <w:b/>
          <w:bCs/>
        </w:rPr>
        <w:t xml:space="preserve">(β) </w:t>
      </w:r>
      <w:r>
        <w:t>το ρεύμα που τροφοδοτεί τους πόλους</w:t>
      </w:r>
    </w:p>
    <w:p w:rsidR="00404DD3" w:rsidRDefault="00404DD3" w:rsidP="00404DD3">
      <w:pPr>
        <w:jc w:val="both"/>
        <w:rPr>
          <w:b/>
          <w:bCs/>
          <w:color w:val="993300"/>
          <w:lang/>
        </w:rPr>
      </w:pPr>
      <w:r>
        <w:rPr>
          <w:b/>
          <w:bCs/>
          <w:color w:val="008000"/>
          <w:lang/>
        </w:rPr>
        <w:t>O</w:t>
      </w:r>
      <w:r>
        <w:t xml:space="preserve"> </w:t>
      </w:r>
      <w:r>
        <w:rPr>
          <w:b/>
          <w:bCs/>
        </w:rPr>
        <w:t xml:space="preserve">(γ) </w:t>
      </w:r>
      <w:r>
        <w:t>το ρεύμα που παράγει η μηχανή</w:t>
      </w:r>
    </w:p>
    <w:p w:rsidR="00404DD3" w:rsidRDefault="00404DD3" w:rsidP="00404DD3">
      <w:pPr>
        <w:jc w:val="both"/>
      </w:pPr>
      <w:r>
        <w:rPr>
          <w:b/>
          <w:bCs/>
          <w:color w:val="993300"/>
          <w:lang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το ρεύμα απωλειών</w:t>
      </w:r>
    </w:p>
    <w:p w:rsidR="00496329" w:rsidRDefault="00496329" w:rsidP="00404DD3">
      <w:pPr>
        <w:jc w:val="both"/>
      </w:pPr>
    </w:p>
    <w:p w:rsidR="00404DD3" w:rsidRDefault="00404DD3" w:rsidP="00404DD3">
      <w:pPr>
        <w:jc w:val="both"/>
      </w:pPr>
    </w:p>
    <w:p w:rsidR="00404DD3" w:rsidRDefault="00404DD3" w:rsidP="00404DD3">
      <w:pPr>
        <w:jc w:val="both"/>
        <w:rPr>
          <w:b/>
          <w:bCs/>
          <w:color w:val="FF0000"/>
          <w:lang/>
        </w:rPr>
      </w:pPr>
      <w:r>
        <w:lastRenderedPageBreak/>
        <w:t>3.</w:t>
      </w:r>
      <w:r w:rsidRPr="00404DD3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Ρεύμα διέγερσης είναι το ρεύμα που διαρρέει:</w:t>
      </w:r>
    </w:p>
    <w:p w:rsidR="00404DD3" w:rsidRDefault="00404DD3" w:rsidP="00404DD3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το πηνίο κάθε πόλου</w:t>
      </w:r>
    </w:p>
    <w:p w:rsidR="00404DD3" w:rsidRDefault="00404DD3" w:rsidP="00404DD3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το επαγωγικό τύμπανο</w:t>
      </w:r>
    </w:p>
    <w:p w:rsidR="00404DD3" w:rsidRDefault="00404DD3" w:rsidP="00404DD3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τους βοηθητικούς πόλους</w:t>
      </w:r>
    </w:p>
    <w:p w:rsidR="00404DD3" w:rsidRDefault="00404DD3" w:rsidP="00404DD3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το φορτίο</w:t>
      </w:r>
    </w:p>
    <w:p w:rsidR="00404DD3" w:rsidRDefault="00404DD3" w:rsidP="00404DD3">
      <w:pPr>
        <w:jc w:val="both"/>
      </w:pPr>
    </w:p>
    <w:p w:rsidR="00404DD3" w:rsidRDefault="00404DD3" w:rsidP="00404DD3">
      <w:pPr>
        <w:jc w:val="both"/>
        <w:rPr>
          <w:b/>
          <w:bCs/>
          <w:color w:val="FF0000"/>
          <w:lang/>
        </w:rPr>
      </w:pPr>
      <w:r>
        <w:t>4.</w:t>
      </w:r>
      <w:r w:rsidRPr="00404DD3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Γεννήτρια Σ.Ρ. 220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 xml:space="preserve">, 10 </w:t>
      </w:r>
      <w:r>
        <w:rPr>
          <w:b/>
          <w:bCs/>
          <w:color w:val="0000FF"/>
          <w:lang w:val="en-US"/>
        </w:rPr>
        <w:t>kW</w:t>
      </w:r>
      <w:r>
        <w:rPr>
          <w:b/>
          <w:bCs/>
          <w:color w:val="0000FF"/>
        </w:rPr>
        <w:t xml:space="preserve"> με διακύμανση τάσης 5% παράγει ΗΕΔ (τάση χωρίς φορτίο):</w:t>
      </w:r>
    </w:p>
    <w:p w:rsidR="00404DD3" w:rsidRDefault="00404DD3" w:rsidP="00404DD3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  <w:lang/>
        </w:rPr>
        <w:t xml:space="preserve"> (</w:t>
      </w:r>
      <w:r>
        <w:rPr>
          <w:b/>
          <w:bCs/>
        </w:rPr>
        <w:t>α</w:t>
      </w:r>
      <w:r>
        <w:rPr>
          <w:b/>
          <w:bCs/>
          <w:lang/>
        </w:rPr>
        <w:t xml:space="preserve">) </w:t>
      </w:r>
      <w:r>
        <w:rPr>
          <w:lang/>
        </w:rPr>
        <w:t>211 V</w:t>
      </w:r>
    </w:p>
    <w:p w:rsidR="00404DD3" w:rsidRDefault="00404DD3" w:rsidP="00404DD3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  <w:lang/>
        </w:rPr>
        <w:t xml:space="preserve"> (</w:t>
      </w:r>
      <w:r>
        <w:rPr>
          <w:b/>
          <w:bCs/>
        </w:rPr>
        <w:t>β</w:t>
      </w:r>
      <w:r>
        <w:rPr>
          <w:b/>
          <w:bCs/>
          <w:lang/>
        </w:rPr>
        <w:t xml:space="preserve">) </w:t>
      </w:r>
      <w:r>
        <w:rPr>
          <w:lang/>
        </w:rPr>
        <w:t>231 V</w:t>
      </w:r>
    </w:p>
    <w:p w:rsidR="00404DD3" w:rsidRDefault="00404DD3" w:rsidP="00404DD3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 w:rsidRPr="00D37E30">
        <w:rPr>
          <w:b/>
          <w:bCs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 xml:space="preserve">) </w:t>
      </w:r>
      <w:r>
        <w:rPr>
          <w:lang/>
        </w:rPr>
        <w:t>240 V</w:t>
      </w:r>
    </w:p>
    <w:p w:rsidR="00404DD3" w:rsidRDefault="00404DD3" w:rsidP="00404DD3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 w:rsidRPr="00D37E30">
        <w:rPr>
          <w:b/>
          <w:bCs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250 V</w:t>
      </w:r>
    </w:p>
    <w:p w:rsidR="00176650" w:rsidRDefault="00176650" w:rsidP="00404DD3">
      <w:pPr>
        <w:jc w:val="both"/>
        <w:rPr>
          <w:lang/>
        </w:rPr>
      </w:pPr>
    </w:p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5.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Γεννήτρια Σ.Ρ. που τροφοδοτεί εξωτερικό κύκλωμα (φορτίο) </w:t>
      </w:r>
      <w:r>
        <w:rPr>
          <w:b/>
          <w:bCs/>
          <w:color w:val="0000FF"/>
          <w:lang w:val="en-US"/>
        </w:rPr>
        <w:t>R</w:t>
      </w:r>
      <w:r>
        <w:rPr>
          <w:rFonts w:ascii="(Χρήση ασιατικής γραμματοσειράς" w:hAnsi="(Χρήση ασιατικής γραμματοσειράς" w:cs="(Χρήση ασιατικής γραμματοσειράς"/>
          <w:b/>
          <w:bCs/>
          <w:color w:val="0000FF"/>
          <w:vertAlign w:val="subscript"/>
        </w:rPr>
        <w:t>φ</w:t>
      </w:r>
      <w:r>
        <w:rPr>
          <w:b/>
          <w:bCs/>
          <w:color w:val="0000FF"/>
        </w:rPr>
        <w:t>=10 Ω, με ρεύμα έντασης Ι=10 Α, έχει ισχύ: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  <w:lang/>
        </w:rPr>
        <w:t xml:space="preserve"> (</w:t>
      </w:r>
      <w:r>
        <w:rPr>
          <w:b/>
          <w:bCs/>
        </w:rPr>
        <w:t>α</w:t>
      </w:r>
      <w:r>
        <w:rPr>
          <w:b/>
          <w:bCs/>
          <w:lang/>
        </w:rPr>
        <w:t xml:space="preserve">) </w:t>
      </w:r>
      <w:r>
        <w:rPr>
          <w:lang/>
        </w:rPr>
        <w:t>1 kW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  <w:lang/>
        </w:rPr>
        <w:t xml:space="preserve"> (</w:t>
      </w:r>
      <w:r>
        <w:rPr>
          <w:b/>
          <w:bCs/>
        </w:rPr>
        <w:t>β</w:t>
      </w:r>
      <w:r>
        <w:rPr>
          <w:b/>
          <w:bCs/>
          <w:lang/>
        </w:rPr>
        <w:t xml:space="preserve">) </w:t>
      </w:r>
      <w:r>
        <w:rPr>
          <w:lang/>
        </w:rPr>
        <w:t>2 kW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  <w:lang/>
        </w:rPr>
        <w:t xml:space="preserve"> (</w:t>
      </w:r>
      <w:r>
        <w:rPr>
          <w:b/>
          <w:bCs/>
        </w:rPr>
        <w:t>γ</w:t>
      </w:r>
      <w:r>
        <w:rPr>
          <w:b/>
          <w:bCs/>
          <w:lang/>
        </w:rPr>
        <w:t xml:space="preserve">) </w:t>
      </w:r>
      <w:r>
        <w:rPr>
          <w:lang/>
        </w:rPr>
        <w:t>5 kW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 xml:space="preserve">10 </w:t>
      </w:r>
      <w:r>
        <w:rPr>
          <w:lang w:val="en-US"/>
        </w:rPr>
        <w:t>kW</w:t>
      </w: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6.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Οι απώλειες μιας γεννήτριας ΣΡ διακρίνονται: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Μηχανικές και Μαγνητικές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Υστέρησης και Δινορρευμάτων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Σταθερές και Μεταβλητές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Μηχανικές και Ηλεκτρικές</w:t>
      </w:r>
    </w:p>
    <w:p w:rsidR="00176650" w:rsidRDefault="00176650" w:rsidP="00176650"/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7.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Οι μαγνητικές απώλειες διακρίνονται σε: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Μηχανικές και Μαγνητικές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Υστέρησης και Δινορρευμάτων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Μαγνητικές και Ηλεκτρικές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Μηχανικές και Ηλεκτρικές</w:t>
      </w: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8.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Οι μεταβλητές απώλειες διακρίνονται σε: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Ηλεκτρικές και Μαγνητικές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Σταθερές και Μεταβλητές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Υστέρησης και Δινορρευμάτων</w:t>
      </w:r>
    </w:p>
    <w:p w:rsidR="00404DD3" w:rsidRDefault="00176650" w:rsidP="00176650"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Είναι μόνο ηλεκτρικές</w:t>
      </w:r>
    </w:p>
    <w:p w:rsidR="00176650" w:rsidRDefault="00176650" w:rsidP="00176650"/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9.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Όταν ο κινητήρας λειτουργεί εν κενώ, τότε η ένταση που απορροφά από την πηγή είναι: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πολύ μεγάλη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πολύ μικρή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μηδέν</w:t>
      </w:r>
    </w:p>
    <w:p w:rsidR="00176650" w:rsidRDefault="00176650" w:rsidP="00176650">
      <w:pPr>
        <w:jc w:val="both"/>
        <w:rPr>
          <w:b/>
          <w:bCs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σε κάποιες περιπτώσεις μεγάλη και σε κάποιες μικρή</w:t>
      </w:r>
      <w:r>
        <w:rPr>
          <w:b/>
          <w:bCs/>
        </w:rPr>
        <w:t xml:space="preserve"> </w:t>
      </w: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t>10.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Με σταθερή τάση δικτύου σε κινητήρα ΣΡ όταν το ρεύμα διέγερσης ελαττώνεται τότε οι στροφές του: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μειώνονται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μένουν σταθερές</w:t>
      </w:r>
      <w:r>
        <w:rPr>
          <w:b/>
          <w:bCs/>
        </w:rPr>
        <w:t xml:space="preserve"> 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αυξάνονται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είναι ανεξάρτητες από το ρεύμα διέγερσης</w:t>
      </w: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  <w:rPr>
          <w:b/>
          <w:bCs/>
          <w:color w:val="FF0000"/>
          <w:lang/>
        </w:rPr>
      </w:pPr>
      <w:r>
        <w:lastRenderedPageBreak/>
        <w:t>11.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Με σταθερό ρεύμα διέγερσης σε κινητήρα ΣΡ, όταν η τάση του τυμπάνου αυξάνεται οι στροφές του: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/>
        </w:rPr>
        <w:t>O</w:t>
      </w:r>
      <w:r>
        <w:rPr>
          <w:b/>
          <w:bCs/>
        </w:rPr>
        <w:t xml:space="preserve"> (α) </w:t>
      </w:r>
      <w:r>
        <w:t>μειώνονται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b/>
          <w:bCs/>
        </w:rPr>
        <w:t xml:space="preserve"> (β) </w:t>
      </w:r>
      <w:r>
        <w:t>μένουν σταθερές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b/>
          <w:bCs/>
        </w:rPr>
        <w:t xml:space="preserve"> (γ) </w:t>
      </w:r>
      <w:r>
        <w:t>αυξάνονται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</w:rPr>
        <w:t xml:space="preserve"> (δ) </w:t>
      </w:r>
      <w:r>
        <w:t>είναι ανεξάρτητες από την τάση του τυμπάνου</w:t>
      </w:r>
    </w:p>
    <w:p w:rsidR="00176650" w:rsidRDefault="00176650" w:rsidP="00176650">
      <w:pPr>
        <w:jc w:val="both"/>
      </w:pPr>
    </w:p>
    <w:p w:rsidR="00176650" w:rsidRDefault="00176650" w:rsidP="00176650">
      <w:pPr>
        <w:jc w:val="both"/>
        <w:rPr>
          <w:b/>
          <w:bCs/>
          <w:color w:val="FF0000"/>
          <w:lang w:val="pt-PT"/>
        </w:rPr>
      </w:pPr>
      <w:r>
        <w:t>12.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Σε μια γεννήτρια ΣΡ οι μηχανικές απώλειες είναι 50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, οι απώλειες υστέρησης 60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, οι απώλειες δινορρευμάτων 45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 ενώ οι ηλεκτρικές απώλειες  100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>. Οι σταθερές απώλειες είναι: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 w:rsidRPr="00D37E30">
        <w:rPr>
          <w:lang w:val="pt-PT"/>
        </w:rPr>
        <w:t xml:space="preserve"> </w:t>
      </w:r>
      <w:r w:rsidRPr="00D37E30">
        <w:rPr>
          <w:b/>
          <w:bCs/>
          <w:lang w:val="pt-PT"/>
        </w:rPr>
        <w:t>(</w:t>
      </w:r>
      <w:r>
        <w:rPr>
          <w:b/>
          <w:bCs/>
        </w:rPr>
        <w:t>α</w:t>
      </w:r>
      <w:r w:rsidRPr="00D37E30">
        <w:rPr>
          <w:b/>
          <w:bCs/>
          <w:lang w:val="pt-PT"/>
        </w:rPr>
        <w:t>)</w:t>
      </w:r>
      <w:r w:rsidRPr="00D37E30">
        <w:rPr>
          <w:lang w:val="pt-PT"/>
        </w:rPr>
        <w:t xml:space="preserve"> 100 W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 w:rsidRPr="00D37E30">
        <w:rPr>
          <w:lang w:val="pt-PT"/>
        </w:rPr>
        <w:t xml:space="preserve"> </w:t>
      </w:r>
      <w:r w:rsidRPr="00D37E30">
        <w:rPr>
          <w:b/>
          <w:bCs/>
          <w:lang w:val="pt-PT"/>
        </w:rPr>
        <w:t>(</w:t>
      </w:r>
      <w:r>
        <w:rPr>
          <w:b/>
          <w:bCs/>
        </w:rPr>
        <w:t>β</w:t>
      </w:r>
      <w:r w:rsidRPr="00D37E30">
        <w:rPr>
          <w:b/>
          <w:bCs/>
          <w:lang w:val="pt-PT"/>
        </w:rPr>
        <w:t>)</w:t>
      </w:r>
      <w:r w:rsidRPr="00D37E30">
        <w:rPr>
          <w:lang w:val="pt-PT"/>
        </w:rPr>
        <w:t xml:space="preserve"> 105 W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 w:rsidRPr="00D37E30">
        <w:rPr>
          <w:lang w:val="pt-PT"/>
        </w:rPr>
        <w:t xml:space="preserve"> </w:t>
      </w:r>
      <w:r w:rsidRPr="00D37E30">
        <w:rPr>
          <w:b/>
          <w:bCs/>
          <w:lang w:val="pt-PT"/>
        </w:rPr>
        <w:t>(</w:t>
      </w:r>
      <w:r>
        <w:rPr>
          <w:b/>
          <w:bCs/>
        </w:rPr>
        <w:t>γ</w:t>
      </w:r>
      <w:r w:rsidRPr="00D37E30">
        <w:rPr>
          <w:b/>
          <w:bCs/>
          <w:lang w:val="pt-PT"/>
        </w:rPr>
        <w:t>)</w:t>
      </w:r>
      <w:r w:rsidRPr="00D37E30">
        <w:rPr>
          <w:lang w:val="pt-PT"/>
        </w:rPr>
        <w:t xml:space="preserve"> 155 W</w:t>
      </w:r>
    </w:p>
    <w:p w:rsidR="00176650" w:rsidRPr="00D37E30" w:rsidRDefault="00176650" w:rsidP="00176650">
      <w:pPr>
        <w:jc w:val="both"/>
        <w:rPr>
          <w:lang w:val="pt-PT"/>
        </w:rPr>
      </w:pPr>
      <w:r>
        <w:rPr>
          <w:b/>
          <w:bCs/>
          <w:color w:val="993300"/>
          <w:lang w:val="pt-PT"/>
        </w:rPr>
        <w:t>O</w:t>
      </w:r>
      <w:r w:rsidRPr="00D37E30">
        <w:rPr>
          <w:b/>
          <w:bCs/>
          <w:color w:val="FF0000"/>
          <w:lang w:val="pt-PT"/>
        </w:rPr>
        <w:t xml:space="preserve"> </w:t>
      </w:r>
      <w:r w:rsidRPr="00D37E30">
        <w:rPr>
          <w:b/>
          <w:bCs/>
          <w:lang w:val="pt-PT"/>
        </w:rPr>
        <w:t>(</w:t>
      </w:r>
      <w:r>
        <w:rPr>
          <w:b/>
          <w:bCs/>
        </w:rPr>
        <w:t>δ</w:t>
      </w:r>
      <w:r w:rsidRPr="00D37E30">
        <w:rPr>
          <w:b/>
          <w:bCs/>
          <w:lang w:val="pt-PT"/>
        </w:rPr>
        <w:t xml:space="preserve">) </w:t>
      </w:r>
      <w:r w:rsidRPr="00D37E30">
        <w:rPr>
          <w:lang w:val="pt-PT"/>
        </w:rPr>
        <w:t>205 W</w:t>
      </w:r>
    </w:p>
    <w:p w:rsidR="00176650" w:rsidRPr="00176650" w:rsidRDefault="00176650" w:rsidP="00176650">
      <w:pPr>
        <w:jc w:val="both"/>
        <w:rPr>
          <w:lang w:val="pt-PT"/>
        </w:rPr>
      </w:pPr>
    </w:p>
    <w:p w:rsidR="00176650" w:rsidRDefault="00176650" w:rsidP="00176650">
      <w:pPr>
        <w:jc w:val="both"/>
        <w:rPr>
          <w:b/>
          <w:bCs/>
          <w:color w:val="FF0000"/>
          <w:lang w:val="pt-PT"/>
        </w:rPr>
      </w:pPr>
      <w:r>
        <w:t>13.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Σε μια γεννήτρια ΣΡ οι μηχανικές απώλειες είναι 50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, οι απώλειες υστέρησης 60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, οι απώλειες δινορρευμάτων 45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 ενώ οι ηλεκτρικές απώλειες  100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>. Οι μεταβλητές απώλειες είναι: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100 W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105 W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155 W</w:t>
      </w:r>
    </w:p>
    <w:p w:rsidR="00176650" w:rsidRDefault="00176650" w:rsidP="00176650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205 W</w:t>
      </w:r>
    </w:p>
    <w:p w:rsidR="00176650" w:rsidRPr="00176650" w:rsidRDefault="00176650" w:rsidP="00176650">
      <w:pPr>
        <w:jc w:val="both"/>
        <w:rPr>
          <w:lang/>
        </w:rPr>
      </w:pPr>
    </w:p>
    <w:p w:rsidR="00176650" w:rsidRDefault="00176650" w:rsidP="00176650">
      <w:pPr>
        <w:jc w:val="both"/>
        <w:rPr>
          <w:b/>
          <w:bCs/>
          <w:color w:val="FF0000"/>
          <w:lang w:val="pt-PT"/>
        </w:rPr>
      </w:pPr>
      <w:r>
        <w:t>14.</w:t>
      </w:r>
      <w:r w:rsidRPr="0017665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Σε μια γεννήτρια ΣΡ η μηχανική ισχύς στον άξονα της είναι 500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 xml:space="preserve"> ενώ η ηλεκτρική ισχύς που αποδίδει η γεννήτρια στο δίκτυο 450 </w:t>
      </w:r>
      <w:r>
        <w:rPr>
          <w:b/>
          <w:bCs/>
          <w:color w:val="0000FF"/>
          <w:lang w:val="en-US"/>
        </w:rPr>
        <w:t>W</w:t>
      </w:r>
      <w:r>
        <w:rPr>
          <w:b/>
          <w:bCs/>
          <w:color w:val="0000FF"/>
        </w:rPr>
        <w:t>, ο βαθμός απόδοσης της είναι:</w:t>
      </w:r>
    </w:p>
    <w:p w:rsidR="00176650" w:rsidRDefault="00176650" w:rsidP="0017665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</w:t>
      </w:r>
      <w:r>
        <w:rPr>
          <w:lang w:val="en-US"/>
        </w:rPr>
        <w:t>0,1</w:t>
      </w:r>
    </w:p>
    <w:p w:rsidR="00176650" w:rsidRDefault="00176650" w:rsidP="0017665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</w:t>
      </w:r>
      <w:r>
        <w:rPr>
          <w:lang w:val="en-US"/>
        </w:rPr>
        <w:t>0,5</w:t>
      </w:r>
    </w:p>
    <w:p w:rsidR="00176650" w:rsidRDefault="00176650" w:rsidP="0017665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</w:t>
      </w:r>
      <w:r>
        <w:rPr>
          <w:lang w:val="en-US"/>
        </w:rPr>
        <w:t>0,9</w:t>
      </w:r>
    </w:p>
    <w:p w:rsidR="00176650" w:rsidRDefault="00176650" w:rsidP="0017665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rPr>
          <w:lang w:val="en-US"/>
        </w:rPr>
        <w:t>0,99</w:t>
      </w:r>
    </w:p>
    <w:p w:rsidR="00176650" w:rsidRDefault="00176650" w:rsidP="00176650"/>
    <w:p w:rsidR="004975AD" w:rsidRDefault="004975AD" w:rsidP="00176650"/>
    <w:p w:rsidR="004975AD" w:rsidRDefault="004975AD" w:rsidP="00176650">
      <w:pPr>
        <w:rPr>
          <w:b/>
          <w:u w:val="single"/>
        </w:rPr>
      </w:pPr>
      <w:proofErr w:type="spellStart"/>
      <w:r w:rsidRPr="004975AD">
        <w:rPr>
          <w:b/>
          <w:u w:val="single"/>
        </w:rPr>
        <w:t>Εναλλακτήρες</w:t>
      </w:r>
      <w:proofErr w:type="spellEnd"/>
      <w:r w:rsidRPr="004975AD">
        <w:rPr>
          <w:b/>
          <w:u w:val="single"/>
        </w:rPr>
        <w:t xml:space="preserve"> </w:t>
      </w:r>
    </w:p>
    <w:p w:rsidR="004975AD" w:rsidRDefault="004975AD" w:rsidP="004975AD"/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1.</w:t>
      </w:r>
      <w:r w:rsidRPr="004975AD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Ένα </w:t>
      </w:r>
      <w:proofErr w:type="spellStart"/>
      <w:r>
        <w:rPr>
          <w:b/>
          <w:bCs/>
          <w:color w:val="0000FF"/>
        </w:rPr>
        <w:t>ημιτονικό</w:t>
      </w:r>
      <w:proofErr w:type="spellEnd"/>
      <w:r>
        <w:rPr>
          <w:b/>
          <w:bCs/>
          <w:color w:val="0000FF"/>
        </w:rPr>
        <w:t xml:space="preserve"> ΕΡ έχει συχνότητα 1 </w:t>
      </w:r>
      <w:r>
        <w:rPr>
          <w:b/>
          <w:bCs/>
          <w:color w:val="0000FF"/>
          <w:lang w:val="en-US"/>
        </w:rPr>
        <w:t>Hz</w:t>
      </w:r>
      <w:r>
        <w:rPr>
          <w:b/>
          <w:bCs/>
          <w:color w:val="0000FF"/>
        </w:rPr>
        <w:t>, όταν η περίοδος του διαρκεί: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1 ms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2 ms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1 sec</w:t>
      </w:r>
    </w:p>
    <w:p w:rsidR="004975AD" w:rsidRDefault="004975AD" w:rsidP="004975AD"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 xml:space="preserve">2 </w:t>
      </w:r>
      <w:r>
        <w:rPr>
          <w:lang/>
        </w:rPr>
        <w:t>sec</w:t>
      </w:r>
    </w:p>
    <w:p w:rsidR="004975AD" w:rsidRDefault="004975AD" w:rsidP="004975AD">
      <w:pPr>
        <w:jc w:val="both"/>
      </w:pPr>
    </w:p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2.</w:t>
      </w:r>
      <w:r w:rsidRPr="004975AD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Όταν η μέγιστη τιμή μιας εναλλασσόμενης ημιτονοειδούς τάσης είναι 311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 xml:space="preserve"> η ενεργός τιμή είναι: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220 V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622 V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160 V</w:t>
      </w:r>
    </w:p>
    <w:p w:rsidR="004975AD" w:rsidRDefault="004975AD" w:rsidP="004975AD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311 V</w:t>
      </w:r>
    </w:p>
    <w:p w:rsidR="004975AD" w:rsidRDefault="004975AD" w:rsidP="004975AD"/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3.</w:t>
      </w:r>
      <w:r w:rsidRPr="004975AD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Οι </w:t>
      </w:r>
      <w:proofErr w:type="spellStart"/>
      <w:r>
        <w:rPr>
          <w:b/>
          <w:bCs/>
          <w:color w:val="0000FF"/>
        </w:rPr>
        <w:t>στροβιλοεναλλακτήρες</w:t>
      </w:r>
      <w:proofErr w:type="spellEnd"/>
      <w:r>
        <w:rPr>
          <w:b/>
          <w:bCs/>
          <w:color w:val="0000FF"/>
        </w:rPr>
        <w:t xml:space="preserve"> είναι: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μηχανές ΣΡ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</w:t>
      </w:r>
      <w:proofErr w:type="spellStart"/>
      <w:r>
        <w:t>εναλλακτήρες</w:t>
      </w:r>
      <w:proofErr w:type="spellEnd"/>
      <w:r>
        <w:t xml:space="preserve"> με εξωτερικούς πόλους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</w:t>
      </w:r>
      <w:proofErr w:type="spellStart"/>
      <w:r>
        <w:t>εναλλακτήρες</w:t>
      </w:r>
      <w:proofErr w:type="spellEnd"/>
      <w:r>
        <w:t xml:space="preserve"> με εσωτερικούς πόλους</w:t>
      </w:r>
    </w:p>
    <w:p w:rsidR="004975AD" w:rsidRDefault="004975AD" w:rsidP="004975AD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t xml:space="preserve">ασύγχρονοι </w:t>
      </w:r>
      <w:proofErr w:type="spellStart"/>
      <w:r>
        <w:t>εναλλακτήρες</w:t>
      </w:r>
      <w:proofErr w:type="spellEnd"/>
    </w:p>
    <w:p w:rsidR="004975AD" w:rsidRDefault="004975AD" w:rsidP="004975AD"/>
    <w:p w:rsidR="004975AD" w:rsidRDefault="004975AD" w:rsidP="004975AD"/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lastRenderedPageBreak/>
        <w:t>4.</w:t>
      </w:r>
      <w:r w:rsidRPr="004975AD"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Τετραπολικός</w:t>
      </w:r>
      <w:proofErr w:type="spellEnd"/>
      <w:r>
        <w:rPr>
          <w:b/>
          <w:bCs/>
          <w:color w:val="0000FF"/>
        </w:rPr>
        <w:t xml:space="preserve"> κινητήρας περιστρέφεται με ταχύτητα </w:t>
      </w:r>
      <w:r>
        <w:rPr>
          <w:b/>
          <w:bCs/>
          <w:color w:val="0000FF"/>
          <w:lang w:val="en-US"/>
        </w:rPr>
        <w:t>n</w:t>
      </w:r>
      <w:r>
        <w:rPr>
          <w:rFonts w:ascii="(Χρήση ασιατικής γραμματοσειράς" w:hAnsi="(Χρήση ασιατικής γραμματοσειράς" w:cs="(Χρήση ασιατικής γραμματοσειράς"/>
          <w:b/>
          <w:bCs/>
          <w:color w:val="0000FF"/>
          <w:vertAlign w:val="subscript"/>
          <w:lang w:val="en-US"/>
        </w:rPr>
        <w:t>s</w:t>
      </w:r>
      <w:r>
        <w:rPr>
          <w:b/>
          <w:bCs/>
          <w:color w:val="0000FF"/>
        </w:rPr>
        <w:t>=1500 στρ/</w:t>
      </w:r>
      <w:r>
        <w:rPr>
          <w:b/>
          <w:bCs/>
          <w:color w:val="0000FF"/>
          <w:lang w:val="en-US"/>
        </w:rPr>
        <w:t>min</w:t>
      </w:r>
      <w:r>
        <w:rPr>
          <w:b/>
          <w:bCs/>
          <w:color w:val="0000FF"/>
        </w:rPr>
        <w:t>. Η συχνότητα της παραγόμενης ΗΕΔ είναι: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1500 Hz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750 Hz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375 Hz</w:t>
      </w:r>
    </w:p>
    <w:p w:rsidR="004975AD" w:rsidRDefault="004975AD" w:rsidP="004975AD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50 Hz.</w:t>
      </w:r>
    </w:p>
    <w:p w:rsidR="004975AD" w:rsidRDefault="004975AD" w:rsidP="004975AD"/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5.</w:t>
      </w:r>
      <w:r w:rsidRPr="004975AD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Πόσους πόλους πρέπει να έχει εναλλακτήρας που περιστρέφεται με ταχύτητα 300 στρ/</w:t>
      </w:r>
      <w:r>
        <w:rPr>
          <w:b/>
          <w:bCs/>
          <w:color w:val="0000FF"/>
          <w:lang w:val="en-US"/>
        </w:rPr>
        <w:t>min</w:t>
      </w:r>
      <w:r>
        <w:rPr>
          <w:b/>
          <w:bCs/>
          <w:color w:val="0000FF"/>
        </w:rPr>
        <w:t xml:space="preserve"> για να παράγει ρεύμα συχνότητας 50 </w:t>
      </w:r>
      <w:r>
        <w:rPr>
          <w:b/>
          <w:bCs/>
          <w:color w:val="0000FF"/>
          <w:lang w:val="en-US"/>
        </w:rPr>
        <w:t>Hz</w:t>
      </w:r>
      <w:r>
        <w:rPr>
          <w:b/>
          <w:bCs/>
          <w:color w:val="0000FF"/>
        </w:rPr>
        <w:t>;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6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20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10</w:t>
      </w:r>
    </w:p>
    <w:p w:rsidR="004975AD" w:rsidRDefault="004975AD" w:rsidP="004975AD">
      <w:pPr>
        <w:jc w:val="both"/>
        <w:rPr>
          <w:lang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12</w:t>
      </w:r>
    </w:p>
    <w:p w:rsidR="004975AD" w:rsidRDefault="004975AD" w:rsidP="004975AD"/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6.</w:t>
      </w:r>
      <w:r w:rsidRPr="004975A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.</w:t>
      </w:r>
      <w:r>
        <w:rPr>
          <w:b/>
          <w:bCs/>
        </w:rPr>
        <w:t xml:space="preserve"> </w:t>
      </w:r>
      <w:r>
        <w:rPr>
          <w:b/>
          <w:bCs/>
          <w:color w:val="0000FF"/>
        </w:rPr>
        <w:t xml:space="preserve">Στους </w:t>
      </w:r>
      <w:proofErr w:type="spellStart"/>
      <w:r>
        <w:rPr>
          <w:b/>
          <w:bCs/>
          <w:color w:val="0000FF"/>
        </w:rPr>
        <w:t>εναλλακτήρες</w:t>
      </w:r>
      <w:proofErr w:type="spellEnd"/>
      <w:r>
        <w:rPr>
          <w:b/>
          <w:bCs/>
          <w:color w:val="0000FF"/>
        </w:rPr>
        <w:t xml:space="preserve"> με εξωτερικούς πόλους οι μαγνητικοί πόλοι και το τύλιγμα διέγερσης τοποθετούνται: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</w:t>
      </w:r>
      <w:r>
        <w:t>στον στάτη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στον δρομέα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είτε στο στάτη είτε στον δρομέα</w:t>
      </w:r>
    </w:p>
    <w:p w:rsidR="004975AD" w:rsidRDefault="004975AD" w:rsidP="004975AD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και στον στάτη και στον δρομέα</w:t>
      </w:r>
    </w:p>
    <w:p w:rsidR="004975AD" w:rsidRDefault="004975AD" w:rsidP="004975AD">
      <w:pPr>
        <w:jc w:val="both"/>
      </w:pPr>
    </w:p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7.</w:t>
      </w:r>
      <w:r w:rsidRPr="004975A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. </w:t>
      </w:r>
      <w:r>
        <w:rPr>
          <w:b/>
          <w:bCs/>
          <w:color w:val="0000FF"/>
        </w:rPr>
        <w:t xml:space="preserve">Στους </w:t>
      </w:r>
      <w:proofErr w:type="spellStart"/>
      <w:r>
        <w:rPr>
          <w:b/>
          <w:bCs/>
          <w:color w:val="0000FF"/>
        </w:rPr>
        <w:t>εναλλακτήρες</w:t>
      </w:r>
      <w:proofErr w:type="spellEnd"/>
      <w:r>
        <w:rPr>
          <w:b/>
          <w:bCs/>
          <w:color w:val="0000FF"/>
        </w:rPr>
        <w:t xml:space="preserve"> με εξωτερικούς πόλους η τάση επάγεται: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στον στάτη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στον δρομέα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είτε στο στάτη είτε στον δρομέα</w:t>
      </w:r>
    </w:p>
    <w:p w:rsidR="004975AD" w:rsidRDefault="004975AD" w:rsidP="004975AD">
      <w:pPr>
        <w:jc w:val="both"/>
        <w:rPr>
          <w:b/>
          <w:bCs/>
          <w:color w:val="FF0000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και στον στάτη και στον δρομέα</w:t>
      </w:r>
    </w:p>
    <w:p w:rsidR="004975AD" w:rsidRDefault="004975AD" w:rsidP="004975AD">
      <w:pPr>
        <w:jc w:val="both"/>
      </w:pPr>
    </w:p>
    <w:p w:rsidR="004975AD" w:rsidRDefault="004975AD" w:rsidP="004975AD">
      <w:pPr>
        <w:jc w:val="both"/>
        <w:rPr>
          <w:b/>
          <w:bCs/>
          <w:color w:val="FF0000"/>
          <w:lang w:val="pt-PT"/>
        </w:rPr>
      </w:pPr>
      <w:r>
        <w:t>8.</w:t>
      </w:r>
      <w:r w:rsidRPr="004975AD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Στους </w:t>
      </w:r>
      <w:proofErr w:type="spellStart"/>
      <w:r>
        <w:rPr>
          <w:b/>
          <w:bCs/>
          <w:color w:val="0000FF"/>
        </w:rPr>
        <w:t>εναλλακτήρες</w:t>
      </w:r>
      <w:proofErr w:type="spellEnd"/>
      <w:r>
        <w:rPr>
          <w:b/>
          <w:bCs/>
          <w:color w:val="0000FF"/>
        </w:rPr>
        <w:t xml:space="preserve"> με εσωτερικούς πόλους η μαγνητική ροή παράγεται:</w:t>
      </w:r>
    </w:p>
    <w:p w:rsidR="004975AD" w:rsidRDefault="004975AD" w:rsidP="004975AD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στον στάτη</w:t>
      </w:r>
    </w:p>
    <w:p w:rsidR="004975AD" w:rsidRDefault="004975AD" w:rsidP="004975AD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στον δρομέα</w:t>
      </w:r>
    </w:p>
    <w:p w:rsidR="004975AD" w:rsidRDefault="004975AD" w:rsidP="004975AD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είτε στο στάτη είτε στον δρομέα</w:t>
      </w:r>
    </w:p>
    <w:p w:rsidR="004975AD" w:rsidRDefault="004975AD" w:rsidP="004975AD">
      <w:pPr>
        <w:jc w:val="both"/>
        <w:rPr>
          <w:b/>
          <w:bCs/>
          <w:color w:val="FF0000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και στον στάτη και στον δρομέα</w:t>
      </w:r>
    </w:p>
    <w:p w:rsidR="004975AD" w:rsidRDefault="004975AD" w:rsidP="004975AD"/>
    <w:p w:rsidR="005E73B5" w:rsidRDefault="004975AD" w:rsidP="005E73B5">
      <w:pPr>
        <w:jc w:val="both"/>
        <w:rPr>
          <w:b/>
          <w:bCs/>
          <w:color w:val="FF0000"/>
          <w:lang w:val="pt-PT"/>
        </w:rPr>
      </w:pPr>
      <w:r>
        <w:t>9.</w:t>
      </w:r>
      <w:r w:rsidR="005E73B5" w:rsidRPr="005E73B5">
        <w:rPr>
          <w:b/>
          <w:bCs/>
          <w:color w:val="0000FF"/>
        </w:rPr>
        <w:t xml:space="preserve"> </w:t>
      </w:r>
      <w:r w:rsidR="005E73B5">
        <w:rPr>
          <w:b/>
          <w:bCs/>
          <w:color w:val="0000FF"/>
        </w:rPr>
        <w:t xml:space="preserve">Οι </w:t>
      </w:r>
      <w:proofErr w:type="spellStart"/>
      <w:r w:rsidR="005E73B5">
        <w:rPr>
          <w:b/>
          <w:bCs/>
          <w:color w:val="0000FF"/>
        </w:rPr>
        <w:t>στροβιλοεναλλακτήρες</w:t>
      </w:r>
      <w:proofErr w:type="spellEnd"/>
      <w:r w:rsidR="005E73B5">
        <w:rPr>
          <w:b/>
          <w:bCs/>
          <w:color w:val="0000FF"/>
        </w:rPr>
        <w:t>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είναι ειδικού τύπου </w:t>
      </w:r>
      <w:proofErr w:type="spellStart"/>
      <w:r>
        <w:t>εναλλακτήρες</w:t>
      </w:r>
      <w:proofErr w:type="spellEnd"/>
      <w:r>
        <w:t xml:space="preserve"> με εσωτερικούς πόλους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είναι ειδικού τύπου </w:t>
      </w:r>
      <w:proofErr w:type="spellStart"/>
      <w:r>
        <w:t>εναλλακτήρες</w:t>
      </w:r>
      <w:proofErr w:type="spellEnd"/>
      <w:r>
        <w:t xml:space="preserve"> με εξωτερικούς πόλους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έχουν μεγάλο αριθμό ζευγών πόλων</w: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περιστρέφονται με μικρές ταχύτητες</w:t>
      </w:r>
    </w:p>
    <w:p w:rsidR="004975AD" w:rsidRDefault="004975AD" w:rsidP="004975AD"/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10.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Στους </w:t>
      </w:r>
      <w:proofErr w:type="spellStart"/>
      <w:r>
        <w:rPr>
          <w:b/>
          <w:bCs/>
          <w:color w:val="0000FF"/>
        </w:rPr>
        <w:t>στροβιλοεναλλακτήρες</w:t>
      </w:r>
      <w:proofErr w:type="spellEnd"/>
      <w:r>
        <w:rPr>
          <w:b/>
          <w:bCs/>
          <w:color w:val="0000FF"/>
        </w:rPr>
        <w:t xml:space="preserve"> ο δρομέας έχει: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μεγάλη διάμετρο και μεγάλο μήκος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μικρή διάμετρο και μικρό μήκος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μικρή διάμετρο και μεγάλο μήκος</w: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μεγάλη διάμετρο και μικρό μήκος</w:t>
      </w:r>
    </w:p>
    <w:p w:rsidR="005E73B5" w:rsidRDefault="005E73B5" w:rsidP="004975AD">
      <w:pPr>
        <w:rPr>
          <w:b/>
          <w:u w:val="single"/>
        </w:rPr>
      </w:pPr>
    </w:p>
    <w:p w:rsidR="005E73B5" w:rsidRDefault="005E73B5" w:rsidP="004975AD">
      <w:pPr>
        <w:rPr>
          <w:b/>
          <w:u w:val="single"/>
        </w:rPr>
      </w:pPr>
      <w:r w:rsidRPr="005E73B5">
        <w:rPr>
          <w:b/>
          <w:u w:val="single"/>
        </w:rPr>
        <w:t>Ασύγχρονοι τριφασικοί κινητήρες</w:t>
      </w:r>
    </w:p>
    <w:p w:rsidR="005E73B5" w:rsidRDefault="005E73B5" w:rsidP="005E73B5"/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1.</w:t>
      </w:r>
      <w:r w:rsidRPr="005E73B5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.</w:t>
      </w:r>
      <w:r>
        <w:rPr>
          <w:b/>
          <w:bCs/>
        </w:rPr>
        <w:t xml:space="preserve"> </w:t>
      </w:r>
      <w:r>
        <w:rPr>
          <w:b/>
          <w:bCs/>
          <w:color w:val="0000FF"/>
        </w:rPr>
        <w:t>Στην συνδεσμολογία αστέρα Α.Τ.Κ. Ισχύ-ει:</w:t>
      </w:r>
      <w:r>
        <w:rPr>
          <w:b/>
          <w:bCs/>
        </w:rPr>
        <w:t xml:space="preserve"> 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</w:t>
      </w:r>
      <w:r>
        <w:rPr>
          <w:position w:val="-3"/>
        </w:rPr>
        <w:object w:dxaOrig="896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16.15pt" o:ole="" filled="t">
            <v:fill color2="black"/>
            <v:imagedata r:id="rId4" o:title=""/>
          </v:shape>
          <o:OLEObject Type="Embed" ProgID="Equation.3" ShapeID="_x0000_i1025" DrawAspect="Content" ObjectID="_1732210256" r:id="rId5"/>
        </w:objec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</w:t>
      </w:r>
      <w:r>
        <w:rPr>
          <w:position w:val="-3"/>
        </w:rPr>
        <w:object w:dxaOrig="763" w:dyaOrig="319">
          <v:shape id="_x0000_i1026" type="#_x0000_t75" style="width:38pt;height:16.15pt" o:ole="" filled="t">
            <v:fill color2="black"/>
            <v:imagedata r:id="rId6" o:title=""/>
          </v:shape>
          <o:OLEObject Type="Embed" ProgID="Equation.3" ShapeID="_x0000_i1026" DrawAspect="Content" ObjectID="_1732210257" r:id="rId7"/>
        </w:objec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</w:t>
      </w:r>
      <w:r>
        <w:rPr>
          <w:position w:val="-3"/>
        </w:rPr>
        <w:object w:dxaOrig="1832" w:dyaOrig="319">
          <v:shape id="_x0000_i1027" type="#_x0000_t75" style="width:91.6pt;height:16.15pt" o:ole="" filled="t">
            <v:fill color2="black"/>
            <v:imagedata r:id="rId8" o:title=""/>
          </v:shape>
          <o:OLEObject Type="Embed" ProgID="Equation.3" ShapeID="_x0000_i1027" DrawAspect="Content" ObjectID="_1732210258" r:id="rId9"/>
        </w:objec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rPr>
          <w:position w:val="-3"/>
        </w:rPr>
        <w:object w:dxaOrig="964" w:dyaOrig="319">
          <v:shape id="_x0000_i1028" type="#_x0000_t75" style="width:48.4pt;height:16.15pt" o:ole="" filled="t">
            <v:fill color2="black"/>
            <v:imagedata r:id="rId10" o:title=""/>
          </v:shape>
          <o:OLEObject Type="Embed" ProgID="Equation.3" ShapeID="_x0000_i1028" DrawAspect="Content" ObjectID="_1732210259" r:id="rId11"/>
        </w:object>
      </w:r>
    </w:p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lastRenderedPageBreak/>
        <w:t>2.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Οι ασύγχρονοι κινητήρες ανάλογα με την κατασκευή του δρομέα τους διακρίνονται σε: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μονοφασικούς και τριφασικούς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με βραχυκυκλωμένο και με δακτυλιοφόρο δρομέα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επαγωγικούς και χωρητικούς</w:t>
      </w:r>
    </w:p>
    <w:p w:rsidR="005E73B5" w:rsidRDefault="005E73B5" w:rsidP="005E73B5">
      <w:pPr>
        <w:jc w:val="both"/>
        <w:rPr>
          <w:color w:val="0000FF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ξένης και παράλληλης διέγερσης</w:t>
      </w:r>
    </w:p>
    <w:p w:rsidR="005E73B5" w:rsidRDefault="005E73B5" w:rsidP="005E73B5"/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3.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  <w:lang w:val="en-US"/>
        </w:rPr>
        <w:t>H</w:t>
      </w:r>
      <w:r>
        <w:rPr>
          <w:b/>
          <w:bCs/>
          <w:color w:val="0000FF"/>
        </w:rPr>
        <w:t xml:space="preserve"> ισχύς ενός ΑΤΚ </w:t>
      </w:r>
      <w:proofErr w:type="gramStart"/>
      <w:r>
        <w:rPr>
          <w:b/>
          <w:bCs/>
          <w:color w:val="0000FF"/>
        </w:rPr>
        <w:t xml:space="preserve">κινητήρα </w:t>
      </w:r>
      <m:oMath>
        <m:r>
          <m:rPr>
            <m:sty m:val="bi"/>
          </m:rPr>
          <w:rPr>
            <w:rFonts w:ascii="Cambria Math" w:hAnsi="Cambria Math"/>
            <w:color w:val="0000FF"/>
          </w:rPr>
          <m:t/>
        </m:r>
        <w:proofErr w:type="gramEnd"/>
        <m:r>
          <m:rPr>
            <m:sty m:val="bi"/>
          </m:rPr>
          <w:rPr>
            <w:rFonts w:ascii="Cambria Math" w:hAnsi="Cambria Math"/>
            <w:color w:val="0000FF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color w:val="0000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color w:val="0000FF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π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Ι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</w:rPr>
              <m:t>π</m:t>
            </m:r>
          </m:sub>
        </m:sSub>
        <m:r>
          <m:rPr>
            <m:sty m:val="bi"/>
          </m:rPr>
          <w:rPr>
            <w:rFonts w:ascii="Cambria Math" w:hAnsi="Cambria Math"/>
            <w:color w:val="0000FF"/>
          </w:rPr>
          <m:t>∙συνφ</m:t>
        </m:r>
      </m:oMath>
      <w:r>
        <w:rPr>
          <w:b/>
          <w:bCs/>
          <w:color w:val="0000FF"/>
        </w:rPr>
        <w:t xml:space="preserve"> , ισχύει: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μόνο στη συνδεσμολογία αστέρα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μόνο στη συνδεσμολογία τριγώνου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και στις δυο συνδεσμολογίες</w: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για όλους τους κινητήρες εναλλασσόμενου ρεύματος είτε μονοφασικούς είτε τριφασικούς</w:t>
      </w:r>
    </w:p>
    <w:p w:rsidR="005E73B5" w:rsidRDefault="005E73B5" w:rsidP="005E73B5"/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4.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Στην συνδεσμολογία τριγώνου Α.Τ.Κ. Ισχύει:</w:t>
      </w:r>
      <w:r>
        <w:rPr>
          <w:b/>
          <w:bCs/>
        </w:rPr>
        <w:t xml:space="preserve"> 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</w:t>
      </w:r>
      <w:r>
        <w:rPr>
          <w:position w:val="-3"/>
        </w:rPr>
        <w:object w:dxaOrig="896" w:dyaOrig="319">
          <v:shape id="_x0000_i1033" type="#_x0000_t75" style="width:44.95pt;height:16.15pt" o:ole="" filled="t">
            <v:fill color2="black"/>
            <v:imagedata r:id="rId4" o:title=""/>
          </v:shape>
          <o:OLEObject Type="Embed" ProgID="Equation.3" ShapeID="_x0000_i1033" DrawAspect="Content" ObjectID="_1732210260" r:id="rId12"/>
        </w:objec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</w:t>
      </w:r>
      <w:r>
        <w:rPr>
          <w:position w:val="-3"/>
        </w:rPr>
        <w:object w:dxaOrig="763" w:dyaOrig="319">
          <v:shape id="_x0000_i1034" type="#_x0000_t75" style="width:38pt;height:16.15pt" o:ole="" filled="t">
            <v:fill color2="black"/>
            <v:imagedata r:id="rId6" o:title=""/>
          </v:shape>
          <o:OLEObject Type="Embed" ProgID="Equation.3" ShapeID="_x0000_i1034" DrawAspect="Content" ObjectID="_1732210261" r:id="rId13"/>
        </w:objec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</w:t>
      </w:r>
      <w:r>
        <w:rPr>
          <w:position w:val="-3"/>
        </w:rPr>
        <w:object w:dxaOrig="1832" w:dyaOrig="319">
          <v:shape id="_x0000_i1035" type="#_x0000_t75" style="width:91.6pt;height:16.15pt" o:ole="" filled="t">
            <v:fill color2="black"/>
            <v:imagedata r:id="rId8" o:title=""/>
          </v:shape>
          <o:OLEObject Type="Embed" ProgID="Equation.3" ShapeID="_x0000_i1035" DrawAspect="Content" ObjectID="_1732210262" r:id="rId14"/>
        </w:objec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rPr>
          <w:position w:val="-3"/>
        </w:rPr>
        <w:object w:dxaOrig="964" w:dyaOrig="319">
          <v:shape id="_x0000_i1036" type="#_x0000_t75" style="width:48.4pt;height:16.15pt" o:ole="" filled="t">
            <v:fill color2="black"/>
            <v:imagedata r:id="rId10" o:title=""/>
          </v:shape>
          <o:OLEObject Type="Embed" ProgID="Equation.3" ShapeID="_x0000_i1036" DrawAspect="Content" ObjectID="_1732210263" r:id="rId15"/>
        </w:object>
      </w:r>
    </w:p>
    <w:p w:rsidR="005E73B5" w:rsidRDefault="005E73B5" w:rsidP="005E73B5"/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5.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Το πηλίκο της διαφοράς </w:t>
      </w:r>
      <w:r>
        <w:rPr>
          <w:b/>
          <w:bCs/>
          <w:color w:val="0000FF"/>
          <w:lang w:val="en-US"/>
        </w:rPr>
        <w:t>n</w:t>
      </w:r>
      <w:r w:rsidRPr="005E73B5">
        <w:rPr>
          <w:b/>
          <w:bCs/>
          <w:color w:val="0000FF"/>
          <w:vertAlign w:val="subscript"/>
          <w:lang w:val="en-US"/>
        </w:rPr>
        <w:t>s</w:t>
      </w:r>
      <w:r>
        <w:rPr>
          <w:b/>
          <w:bCs/>
          <w:color w:val="0000FF"/>
        </w:rPr>
        <w:t>-</w:t>
      </w:r>
      <w:r>
        <w:rPr>
          <w:b/>
          <w:bCs/>
          <w:color w:val="0000FF"/>
          <w:lang w:val="en-US"/>
        </w:rPr>
        <w:t>n</w:t>
      </w:r>
      <w:r>
        <w:rPr>
          <w:b/>
          <w:bCs/>
          <w:color w:val="0000FF"/>
        </w:rPr>
        <w:t xml:space="preserve">, προς </w:t>
      </w:r>
      <w:r>
        <w:rPr>
          <w:b/>
          <w:bCs/>
          <w:color w:val="0000FF"/>
          <w:lang w:val="en-US"/>
        </w:rPr>
        <w:t>n</w:t>
      </w:r>
      <w:r w:rsidRPr="005E73B5">
        <w:rPr>
          <w:b/>
          <w:bCs/>
          <w:color w:val="0000FF"/>
          <w:vertAlign w:val="subscript"/>
          <w:lang w:val="en-US"/>
        </w:rPr>
        <w:t>s</w:t>
      </w:r>
      <w:r>
        <w:rPr>
          <w:b/>
          <w:bCs/>
          <w:color w:val="0000FF"/>
        </w:rPr>
        <w:t xml:space="preserve"> ονομάζεται: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σύγχρονη ταχύτητα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ευστάθεια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ολίσθηση</w:t>
      </w:r>
    </w:p>
    <w:p w:rsidR="005E73B5" w:rsidRDefault="005E73B5" w:rsidP="005E73B5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ταχύτητα περιστροφής</w:t>
      </w:r>
    </w:p>
    <w:p w:rsidR="005E73B5" w:rsidRDefault="005E73B5" w:rsidP="005E73B5">
      <w:pPr>
        <w:jc w:val="both"/>
      </w:pPr>
    </w:p>
    <w:p w:rsidR="005E73B5" w:rsidRDefault="005E73B5" w:rsidP="005E73B5">
      <w:pPr>
        <w:jc w:val="both"/>
        <w:rPr>
          <w:b/>
          <w:bCs/>
          <w:color w:val="FF0000"/>
          <w:lang w:val="pt-PT"/>
        </w:rPr>
      </w:pPr>
      <w:r>
        <w:t>6.</w:t>
      </w:r>
      <w:r w:rsidRPr="005E73B5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Ένας Α.Τ.Κ. για να αποδώσει ωφέλιμη ισχύ 4 </w:t>
      </w:r>
      <w:r>
        <w:rPr>
          <w:b/>
          <w:bCs/>
          <w:color w:val="0000FF"/>
          <w:lang w:val="en-US"/>
        </w:rPr>
        <w:t>kW</w:t>
      </w:r>
      <w:r>
        <w:rPr>
          <w:b/>
          <w:bCs/>
          <w:color w:val="0000FF"/>
        </w:rPr>
        <w:t xml:space="preserve"> και ροπή 40 Ν</w:t>
      </w:r>
      <w:r>
        <w:rPr>
          <w:b/>
          <w:bCs/>
          <w:color w:val="0000FF"/>
          <w:lang w:val="en-US"/>
        </w:rPr>
        <w:t>m</w:t>
      </w:r>
      <w:r>
        <w:rPr>
          <w:b/>
          <w:bCs/>
          <w:color w:val="0000FF"/>
        </w:rPr>
        <w:t>, πρέπει να περιστρέφεται με ταχύτητα:</w:t>
      </w:r>
    </w:p>
    <w:p w:rsidR="005E73B5" w:rsidRDefault="005E73B5" w:rsidP="005E73B5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n=955 </w:t>
      </w:r>
      <w:r>
        <w:t>στρ</w:t>
      </w:r>
      <w:r>
        <w:rPr>
          <w:lang/>
        </w:rPr>
        <w:t>/min</w:t>
      </w:r>
    </w:p>
    <w:p w:rsidR="005E73B5" w:rsidRDefault="005E73B5" w:rsidP="005E73B5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n=830 </w:t>
      </w:r>
      <w:r>
        <w:t>στρ</w:t>
      </w:r>
      <w:r>
        <w:rPr>
          <w:lang/>
        </w:rPr>
        <w:t>/min</w:t>
      </w:r>
    </w:p>
    <w:p w:rsidR="005E73B5" w:rsidRDefault="005E73B5" w:rsidP="005E73B5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n=560 </w:t>
      </w:r>
      <w:r>
        <w:t>στρ</w:t>
      </w:r>
      <w:r>
        <w:rPr>
          <w:lang/>
        </w:rPr>
        <w:t>/min</w:t>
      </w:r>
    </w:p>
    <w:p w:rsidR="005E73B5" w:rsidRPr="00D37E30" w:rsidRDefault="005E73B5" w:rsidP="005E73B5">
      <w:pPr>
        <w:jc w:val="both"/>
        <w:rPr>
          <w:lang w:val="pt-PT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 xml:space="preserve">n=500 </w:t>
      </w:r>
      <w:r>
        <w:t>στρ</w:t>
      </w:r>
      <w:r>
        <w:rPr>
          <w:lang/>
        </w:rPr>
        <w:t>/min</w:t>
      </w:r>
    </w:p>
    <w:p w:rsidR="005E73B5" w:rsidRPr="00D37E30" w:rsidRDefault="005E73B5" w:rsidP="005E73B5">
      <w:pPr>
        <w:jc w:val="both"/>
        <w:rPr>
          <w:lang w:val="pt-PT"/>
        </w:rPr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>7.</w:t>
      </w:r>
      <w:r w:rsidRPr="004B42A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Στους ασύγχρονους κινητήρες το τύλιγμα του δρομέα: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συνδέεται σε σειρά με το τύλιγμα του στάτη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συνδέεται παράλληλα με το τύλιγμα του στάτη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συνδέεται απευθείας στο δίκτυο</w:t>
      </w:r>
    </w:p>
    <w:p w:rsidR="005E73B5" w:rsidRDefault="004B42A0" w:rsidP="004B42A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είναι ηλεκτρικά ανεξάρτητο</w:t>
      </w:r>
    </w:p>
    <w:p w:rsidR="004B42A0" w:rsidRDefault="004B42A0" w:rsidP="004B42A0">
      <w:pPr>
        <w:jc w:val="both"/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>8.</w:t>
      </w:r>
      <w:r w:rsidRPr="004B42A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Η ταχύτητα περιστροφής ενός ασύγχρονου κινητήρα είναι: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πάντα μικρότερη από την σύγχρονη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μεγαλύτερη από την σύγχρονη κατά την επιβράδυνση της μηχανής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μικρότερη από την σύγχρονη μόνο όταν επιταχύνει η μηχανή</w:t>
      </w:r>
    </w:p>
    <w:p w:rsidR="004B42A0" w:rsidRDefault="004B42A0" w:rsidP="004B42A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>ανεξάρτητη από την σύγχρονη</w:t>
      </w:r>
    </w:p>
    <w:p w:rsidR="004B42A0" w:rsidRDefault="004B42A0" w:rsidP="004B42A0">
      <w:pPr>
        <w:jc w:val="both"/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>9.</w:t>
      </w:r>
      <w:r w:rsidRPr="004B42A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ταχύτητα περιστροφής ενός ασύγχρονου τριφασικού κινητήρα δίνεται από την σχέση: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n=60.f/p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n=n</w:t>
      </w:r>
      <w:r>
        <w:rPr>
          <w:rFonts w:ascii="(Χρήση ασιατικής γραμματοσειράς" w:hAnsi="(Χρήση ασιατικής γραμματοσειράς" w:cs="(Χρήση ασιατικής γραμματοσειράς"/>
          <w:vertAlign w:val="subscript"/>
          <w:lang/>
        </w:rPr>
        <w:t>s</w:t>
      </w:r>
      <w:r>
        <w:rPr>
          <w:lang/>
        </w:rPr>
        <w:t>.(1-s)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n=n</w:t>
      </w:r>
      <w:r>
        <w:rPr>
          <w:rFonts w:ascii="(Χρήση ασιατικής γραμματοσειράς" w:hAnsi="(Χρήση ασιατικής γραμματοσειράς" w:cs="(Χρήση ασιατικής γραμματοσειράς"/>
          <w:vertAlign w:val="subscript"/>
          <w:lang/>
        </w:rPr>
        <w:t>s</w:t>
      </w:r>
      <w:r>
        <w:rPr>
          <w:lang/>
        </w:rPr>
        <w:t>/(1-s)</w:t>
      </w:r>
    </w:p>
    <w:p w:rsidR="004B42A0" w:rsidRPr="00D37E30" w:rsidRDefault="004B42A0" w:rsidP="004B42A0">
      <w:pPr>
        <w:jc w:val="both"/>
        <w:rPr>
          <w:lang w:val="en-US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n=2</w:t>
      </w:r>
      <w:r>
        <w:t>π</w:t>
      </w:r>
      <w:r>
        <w:rPr>
          <w:lang/>
        </w:rPr>
        <w:t>f</w:t>
      </w:r>
    </w:p>
    <w:p w:rsidR="004B42A0" w:rsidRDefault="004B42A0" w:rsidP="004B42A0">
      <w:pPr>
        <w:jc w:val="both"/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 xml:space="preserve">10. </w:t>
      </w:r>
      <w:r>
        <w:rPr>
          <w:b/>
          <w:bCs/>
          <w:color w:val="0000FF"/>
        </w:rPr>
        <w:t>Η ένδειξη 220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>Δ/380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>Υ σημαίνει ότι ο κινητήρας μπορεί να εργασθεί σε δίκτυο: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με πολική τάση 380 </w:t>
      </w:r>
      <w:r>
        <w:rPr>
          <w:lang w:val="en-US"/>
        </w:rPr>
        <w:t>V</w:t>
      </w:r>
      <w:r>
        <w:t xml:space="preserve"> και φασική 220 </w:t>
      </w:r>
      <w:r>
        <w:rPr>
          <w:lang w:val="en-US"/>
        </w:rPr>
        <w:t>V</w:t>
      </w:r>
      <w:r>
        <w:t xml:space="preserve"> ανεξάρτητα από την συνδεσμολογία του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με πολική τάση δικτύου 220 </w:t>
      </w:r>
      <w:r>
        <w:rPr>
          <w:lang w:val="en-US"/>
        </w:rPr>
        <w:t>V</w:t>
      </w:r>
      <w:r>
        <w:t xml:space="preserve"> σε τρίγωνο και 380 </w:t>
      </w:r>
      <w:r>
        <w:rPr>
          <w:lang w:val="en-US"/>
        </w:rPr>
        <w:t>V</w:t>
      </w:r>
      <w:r>
        <w:t xml:space="preserve"> σε σύνδεση αστέρα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lastRenderedPageBreak/>
        <w:t>O</w:t>
      </w:r>
      <w:r>
        <w:t xml:space="preserve"> </w:t>
      </w:r>
      <w:r>
        <w:rPr>
          <w:b/>
          <w:bCs/>
        </w:rPr>
        <w:t>(γ)</w:t>
      </w:r>
      <w:r>
        <w:t xml:space="preserve"> μόνο με πολική τάση 220 </w:t>
      </w:r>
      <w:r>
        <w:rPr>
          <w:lang w:val="en-US"/>
        </w:rPr>
        <w:t>V</w:t>
      </w:r>
    </w:p>
    <w:p w:rsidR="004B42A0" w:rsidRDefault="004B42A0" w:rsidP="004B42A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(δ) </w:t>
      </w:r>
      <w:r>
        <w:t xml:space="preserve">μόνο με πολική τάση 380 </w:t>
      </w:r>
      <w:r>
        <w:rPr>
          <w:lang w:val="en-US"/>
        </w:rPr>
        <w:t>V</w:t>
      </w:r>
    </w:p>
    <w:p w:rsidR="004B42A0" w:rsidRDefault="004B42A0" w:rsidP="004B42A0">
      <w:pPr>
        <w:jc w:val="both"/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>11.</w:t>
      </w:r>
      <w:r w:rsidRPr="004B42A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Σε πινακίδα κινητήρα αναγράφεται η ένδειξη 380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>Δ/660</w:t>
      </w:r>
      <w:r>
        <w:rPr>
          <w:b/>
          <w:bCs/>
          <w:color w:val="0000FF"/>
          <w:lang w:val="en-US"/>
        </w:rPr>
        <w:t>VY</w:t>
      </w:r>
      <w:r>
        <w:rPr>
          <w:b/>
          <w:bCs/>
          <w:color w:val="0000FF"/>
        </w:rPr>
        <w:t xml:space="preserve">. Αν το δίκτυο μας έχει πολική τάση 660 </w:t>
      </w:r>
      <w:r>
        <w:rPr>
          <w:b/>
          <w:bCs/>
          <w:color w:val="0000FF"/>
          <w:lang w:val="en-US"/>
        </w:rPr>
        <w:t>V</w:t>
      </w:r>
      <w:r>
        <w:rPr>
          <w:b/>
          <w:bCs/>
          <w:color w:val="0000FF"/>
        </w:rPr>
        <w:t xml:space="preserve"> ο κινητήρας μπορεί να χρησιμοποιηθεί σε συνδεσμολογία: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t xml:space="preserve"> </w:t>
      </w:r>
      <w:r>
        <w:rPr>
          <w:b/>
          <w:bCs/>
        </w:rPr>
        <w:t>(α)</w:t>
      </w:r>
      <w:r>
        <w:t xml:space="preserve"> τριγώνου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t xml:space="preserve"> </w:t>
      </w:r>
      <w:r>
        <w:rPr>
          <w:b/>
          <w:bCs/>
        </w:rPr>
        <w:t>(β)</w:t>
      </w:r>
      <w:r>
        <w:t xml:space="preserve"> αστέρα 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t xml:space="preserve"> </w:t>
      </w:r>
      <w:r>
        <w:rPr>
          <w:b/>
          <w:bCs/>
        </w:rPr>
        <w:t>(γ)</w:t>
      </w:r>
      <w:r>
        <w:t xml:space="preserve"> και αστέρα και τριγώνου</w:t>
      </w:r>
    </w:p>
    <w:p w:rsidR="004B42A0" w:rsidRDefault="004B42A0" w:rsidP="004B42A0">
      <w:pPr>
        <w:jc w:val="both"/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t>σε καμία συνδεσμολογία</w:t>
      </w:r>
    </w:p>
    <w:p w:rsidR="004B42A0" w:rsidRDefault="004B42A0" w:rsidP="004B42A0">
      <w:pPr>
        <w:jc w:val="both"/>
      </w:pPr>
    </w:p>
    <w:p w:rsidR="004B42A0" w:rsidRDefault="004B42A0" w:rsidP="004B42A0">
      <w:pPr>
        <w:jc w:val="both"/>
        <w:rPr>
          <w:b/>
          <w:bCs/>
          <w:color w:val="FF0000"/>
          <w:lang w:val="pt-PT"/>
        </w:rPr>
      </w:pPr>
      <w:r>
        <w:t>12.</w:t>
      </w:r>
      <w:r w:rsidRPr="004B42A0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Ένας ΑΤΚ με ωφέλιμη ισχύ 10 </w:t>
      </w:r>
      <w:r>
        <w:rPr>
          <w:b/>
          <w:bCs/>
          <w:color w:val="0000FF"/>
          <w:lang w:val="en-US"/>
        </w:rPr>
        <w:t>kW</w:t>
      </w:r>
      <w:r>
        <w:rPr>
          <w:b/>
          <w:bCs/>
          <w:color w:val="0000FF"/>
        </w:rPr>
        <w:t xml:space="preserve"> και συνολικές απώλειες 2 </w:t>
      </w:r>
      <w:r>
        <w:rPr>
          <w:b/>
          <w:bCs/>
          <w:color w:val="0000FF"/>
          <w:lang w:val="en-US"/>
        </w:rPr>
        <w:t>kW</w:t>
      </w:r>
      <w:r>
        <w:rPr>
          <w:b/>
          <w:bCs/>
          <w:color w:val="0000FF"/>
        </w:rPr>
        <w:t>, έχει βαθμό απόδοσης:</w:t>
      </w:r>
    </w:p>
    <w:p w:rsidR="004B42A0" w:rsidRDefault="004B42A0" w:rsidP="004B42A0">
      <w:pPr>
        <w:jc w:val="both"/>
        <w:rPr>
          <w:b/>
          <w:bCs/>
          <w:color w:val="0000FF"/>
          <w:lang w:val="pt-PT"/>
        </w:rPr>
      </w:pPr>
      <w:r>
        <w:rPr>
          <w:b/>
          <w:bCs/>
          <w:color w:val="FF0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α</w:t>
      </w:r>
      <w:r>
        <w:rPr>
          <w:b/>
          <w:bCs/>
          <w:lang/>
        </w:rPr>
        <w:t>)</w:t>
      </w:r>
      <w:r>
        <w:rPr>
          <w:lang/>
        </w:rPr>
        <w:t xml:space="preserve"> n=0,80</w:t>
      </w:r>
    </w:p>
    <w:p w:rsidR="004B42A0" w:rsidRDefault="004B42A0" w:rsidP="004B42A0">
      <w:pPr>
        <w:jc w:val="both"/>
        <w:rPr>
          <w:b/>
          <w:bCs/>
          <w:color w:val="008000"/>
          <w:lang w:val="pt-PT"/>
        </w:rPr>
      </w:pPr>
      <w:r>
        <w:rPr>
          <w:b/>
          <w:bCs/>
          <w:color w:val="0000FF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β</w:t>
      </w:r>
      <w:r>
        <w:rPr>
          <w:b/>
          <w:bCs/>
          <w:lang/>
        </w:rPr>
        <w:t>)</w:t>
      </w:r>
      <w:r>
        <w:rPr>
          <w:lang/>
        </w:rPr>
        <w:t xml:space="preserve"> n=0,83</w:t>
      </w:r>
    </w:p>
    <w:p w:rsidR="004B42A0" w:rsidRDefault="004B42A0" w:rsidP="004B42A0">
      <w:pPr>
        <w:jc w:val="both"/>
        <w:rPr>
          <w:b/>
          <w:bCs/>
          <w:color w:val="993300"/>
          <w:lang w:val="pt-PT"/>
        </w:rPr>
      </w:pPr>
      <w:r>
        <w:rPr>
          <w:b/>
          <w:bCs/>
          <w:color w:val="008000"/>
          <w:lang w:val="pt-PT"/>
        </w:rPr>
        <w:t>O</w:t>
      </w:r>
      <w:r>
        <w:rPr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γ</w:t>
      </w:r>
      <w:r>
        <w:rPr>
          <w:b/>
          <w:bCs/>
          <w:lang/>
        </w:rPr>
        <w:t>)</w:t>
      </w:r>
      <w:r>
        <w:rPr>
          <w:lang/>
        </w:rPr>
        <w:t xml:space="preserve"> n=0,90</w:t>
      </w:r>
    </w:p>
    <w:p w:rsidR="004B42A0" w:rsidRPr="00D37E30" w:rsidRDefault="004B42A0" w:rsidP="004B42A0">
      <w:pPr>
        <w:jc w:val="both"/>
        <w:rPr>
          <w:lang w:val="pt-PT"/>
        </w:rPr>
      </w:pPr>
      <w:r>
        <w:rPr>
          <w:b/>
          <w:bCs/>
          <w:color w:val="993300"/>
          <w:lang w:val="pt-PT"/>
        </w:rPr>
        <w:t>O</w:t>
      </w:r>
      <w:r>
        <w:rPr>
          <w:b/>
          <w:bCs/>
          <w:color w:val="FF0000"/>
          <w:lang/>
        </w:rPr>
        <w:t xml:space="preserve"> </w:t>
      </w:r>
      <w:r>
        <w:rPr>
          <w:b/>
          <w:bCs/>
          <w:lang/>
        </w:rPr>
        <w:t>(</w:t>
      </w:r>
      <w:r>
        <w:rPr>
          <w:b/>
          <w:bCs/>
        </w:rPr>
        <w:t>δ</w:t>
      </w:r>
      <w:r>
        <w:rPr>
          <w:b/>
          <w:bCs/>
          <w:lang/>
        </w:rPr>
        <w:t xml:space="preserve">) </w:t>
      </w:r>
      <w:r>
        <w:rPr>
          <w:lang/>
        </w:rPr>
        <w:t>n=0,95</w:t>
      </w:r>
    </w:p>
    <w:p w:rsidR="004B42A0" w:rsidRPr="00D37E30" w:rsidRDefault="004B42A0" w:rsidP="004B42A0">
      <w:pPr>
        <w:jc w:val="both"/>
        <w:rPr>
          <w:lang w:val="pt-PT"/>
        </w:rPr>
      </w:pPr>
    </w:p>
    <w:p w:rsidR="004B42A0" w:rsidRPr="004B42A0" w:rsidRDefault="004B42A0" w:rsidP="004B42A0">
      <w:pPr>
        <w:jc w:val="both"/>
      </w:pPr>
    </w:p>
    <w:p w:rsidR="005E73B5" w:rsidRPr="005E73B5" w:rsidRDefault="005E73B5" w:rsidP="005E73B5">
      <w:pPr>
        <w:jc w:val="both"/>
        <w:rPr>
          <w:lang w:val="pt-PT"/>
        </w:rPr>
      </w:pPr>
    </w:p>
    <w:p w:rsidR="005E73B5" w:rsidRPr="005E73B5" w:rsidRDefault="005E73B5" w:rsidP="005E73B5">
      <w:pPr>
        <w:rPr>
          <w:lang w:val="pt-PT"/>
        </w:rPr>
      </w:pPr>
    </w:p>
    <w:sectPr w:rsidR="005E73B5" w:rsidRPr="005E73B5" w:rsidSect="00404DD3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(Χρήση ασιατικής γραμματοσειρά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752C"/>
    <w:rsid w:val="0012752C"/>
    <w:rsid w:val="00176650"/>
    <w:rsid w:val="00404DD3"/>
    <w:rsid w:val="00496329"/>
    <w:rsid w:val="004975AD"/>
    <w:rsid w:val="004B42A0"/>
    <w:rsid w:val="005E73B5"/>
    <w:rsid w:val="00DA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73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73B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1571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2022-12-10T17:39:00Z</dcterms:created>
  <dcterms:modified xsi:type="dcterms:W3CDTF">2022-12-10T18:45:00Z</dcterms:modified>
</cp:coreProperties>
</file>