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B4E" w:rsidRDefault="00442B4E"/>
    <w:p w:rsidR="00DF294C" w:rsidRDefault="00DF294C" w:rsidP="00DF294C">
      <w:pPr>
        <w:rPr>
          <w:b/>
        </w:rPr>
      </w:pPr>
      <w:r w:rsidRPr="002D2768">
        <w:rPr>
          <w:b/>
        </w:rPr>
        <w:t>Η Διεθνής Σύμβαση για την Ασφάλεια της Ανθρώπινης Ζωής στη Θάλασσα (SOLAS 1974/1978)</w:t>
      </w:r>
    </w:p>
    <w:p w:rsidR="002D2768" w:rsidRPr="002D2768" w:rsidRDefault="002D2768" w:rsidP="00DF294C">
      <w:pPr>
        <w:rPr>
          <w:b/>
        </w:rPr>
      </w:pPr>
    </w:p>
    <w:p w:rsidR="00DF294C" w:rsidRPr="002D2768" w:rsidRDefault="00DF294C" w:rsidP="00DF294C">
      <w:pPr>
        <w:rPr>
          <w:b/>
        </w:rPr>
      </w:pPr>
      <w:r w:rsidRPr="002D2768">
        <w:rPr>
          <w:b/>
        </w:rPr>
        <w:t>4.1</w:t>
      </w:r>
      <w:r w:rsidR="002D2768" w:rsidRPr="002D2768">
        <w:rPr>
          <w:b/>
        </w:rPr>
        <w:t xml:space="preserve"> </w:t>
      </w:r>
      <w:r w:rsidRPr="002D2768">
        <w:rPr>
          <w:b/>
        </w:rPr>
        <w:t>Ιστορική</w:t>
      </w:r>
      <w:r w:rsidR="002D2768">
        <w:rPr>
          <w:b/>
        </w:rPr>
        <w:t xml:space="preserve"> </w:t>
      </w:r>
      <w:r w:rsidRPr="002D2768">
        <w:rPr>
          <w:b/>
        </w:rPr>
        <w:t>αναδρομή.</w:t>
      </w:r>
    </w:p>
    <w:p w:rsidR="00DF294C" w:rsidRDefault="00DF294C" w:rsidP="00DF294C">
      <w:r>
        <w:t>Η SOLAS είναι μια από τις παλαιότερες χρονολογικά ΔΣ σχετικά με τεχνικά ναυτιλιακά θέματα,</w:t>
      </w:r>
      <w:r w:rsidR="002D2768" w:rsidRPr="002D2768">
        <w:t xml:space="preserve"> </w:t>
      </w:r>
      <w:r>
        <w:t>η οποία εκσυγχρονίζεται</w:t>
      </w:r>
      <w:r w:rsidR="002D2768" w:rsidRPr="002D2768">
        <w:t xml:space="preserve"> </w:t>
      </w:r>
      <w:r>
        <w:t>και</w:t>
      </w:r>
      <w:r w:rsidR="002D2768" w:rsidRPr="002D2768">
        <w:t xml:space="preserve"> </w:t>
      </w:r>
      <w:r>
        <w:t>βελτιώνεται</w:t>
      </w:r>
      <w:r w:rsidR="002D2768" w:rsidRPr="002D2768">
        <w:t xml:space="preserve"> </w:t>
      </w:r>
      <w:r>
        <w:t>σε</w:t>
      </w:r>
      <w:r w:rsidR="002D2768" w:rsidRPr="002D2768">
        <w:t xml:space="preserve"> </w:t>
      </w:r>
      <w:r>
        <w:t>τακτική</w:t>
      </w:r>
      <w:r w:rsidR="002D2768" w:rsidRPr="002D2768">
        <w:t xml:space="preserve"> </w:t>
      </w:r>
      <w:r>
        <w:t>βάση.</w:t>
      </w:r>
      <w:r w:rsidR="002D2768" w:rsidRPr="002D2768">
        <w:t xml:space="preserve"> </w:t>
      </w:r>
      <w:r w:rsidR="002D2768">
        <w:t xml:space="preserve"> Η</w:t>
      </w:r>
      <w:r>
        <w:t xml:space="preserve"> πρώτη προσπάθεια του ΙΜΟ, για κατάρτιση της SOLAS, έγινε το 1960 και τέθηκε σε ισχύ το 1965, αλλά αντιμετώπισε δυσκολίες στην καθιέρωση των τροποποιήσεών </w:t>
      </w:r>
      <w:r w:rsidR="002D2768">
        <w:t xml:space="preserve">της. </w:t>
      </w:r>
      <w:r>
        <w:t xml:space="preserve">Εξαιτίας όμως των υψηλών απαιτήσεων για ενδεχόμενες τροποποιήσεις </w:t>
      </w:r>
      <w:r w:rsidR="002D2768">
        <w:t xml:space="preserve">της </w:t>
      </w:r>
      <w:r>
        <w:t>αντικατα</w:t>
      </w:r>
      <w:r w:rsidR="002D2768">
        <w:t xml:space="preserve">στάθηκε πλήρως από τη νέα Σύμβαση </w:t>
      </w:r>
      <w:r>
        <w:t>του</w:t>
      </w:r>
      <w:r w:rsidR="002D2768">
        <w:t xml:space="preserve"> </w:t>
      </w:r>
      <w:r>
        <w:t>1974.</w:t>
      </w:r>
    </w:p>
    <w:p w:rsidR="00DF294C" w:rsidRDefault="00CF1B6D" w:rsidP="00DF294C">
      <w:r>
        <w:t>Στα θέματα σχεδια</w:t>
      </w:r>
      <w:r w:rsidR="00DF294C">
        <w:t>σμού</w:t>
      </w:r>
      <w:r>
        <w:t xml:space="preserve"> </w:t>
      </w:r>
      <w:r w:rsidR="00DF294C">
        <w:t>των</w:t>
      </w:r>
      <w:r>
        <w:t xml:space="preserve"> </w:t>
      </w:r>
      <w:r w:rsidR="00DF294C">
        <w:t>πλοίων</w:t>
      </w:r>
      <w:r>
        <w:t xml:space="preserve"> </w:t>
      </w:r>
      <w:r w:rsidR="00DF294C">
        <w:t>(</w:t>
      </w:r>
      <w:proofErr w:type="spellStart"/>
      <w:r w:rsidR="00DF294C">
        <w:t>ship</w:t>
      </w:r>
      <w:proofErr w:type="spellEnd"/>
      <w:r>
        <w:t xml:space="preserve"> </w:t>
      </w:r>
      <w:proofErr w:type="spellStart"/>
      <w:r w:rsidR="00DF294C">
        <w:t>design</w:t>
      </w:r>
      <w:proofErr w:type="spellEnd"/>
      <w:r>
        <w:t xml:space="preserve"> </w:t>
      </w:r>
      <w:proofErr w:type="spellStart"/>
      <w:r w:rsidR="00DF294C">
        <w:t>standards</w:t>
      </w:r>
      <w:proofErr w:type="spellEnd"/>
      <w:r w:rsidR="00DF294C">
        <w:t>)</w:t>
      </w:r>
      <w:r>
        <w:t xml:space="preserve"> οι κύριες διατάξεις βρίσκονται</w:t>
      </w:r>
      <w:r w:rsidR="00DF294C">
        <w:t xml:space="preserve"> στη SOLAS1974 με τις τροποποιήσεις της. Αναφέρονται ε</w:t>
      </w:r>
      <w:r>
        <w:t>ιδικά στην ευστάθεια, τις μηχα</w:t>
      </w:r>
      <w:r w:rsidR="00DF294C">
        <w:t>νικές και ηλεκτρολογικές εγκαταστάσεις, την υποδιαίρεση, και την προστασία από πυρκαγιά. Οι περισσότερες από αυτές τις διατάξεις είναι γενικού περιεχομένου και αφορούν σε όλα τα πλοία.</w:t>
      </w:r>
      <w:r>
        <w:t xml:space="preserve"> </w:t>
      </w:r>
      <w:r w:rsidR="00DF294C">
        <w:t>Έμμεσα</w:t>
      </w:r>
      <w:r>
        <w:t xml:space="preserve"> </w:t>
      </w:r>
      <w:r w:rsidR="00DF294C">
        <w:t>υπάρχει</w:t>
      </w:r>
      <w:r>
        <w:t xml:space="preserve"> </w:t>
      </w:r>
      <w:r w:rsidR="00DF294C">
        <w:t>σχέση</w:t>
      </w:r>
      <w:r>
        <w:t xml:space="preserve"> </w:t>
      </w:r>
      <w:r w:rsidR="00DF294C">
        <w:t>με</w:t>
      </w:r>
      <w:r>
        <w:t xml:space="preserve"> </w:t>
      </w:r>
      <w:r w:rsidR="00DF294C">
        <w:t>την</w:t>
      </w:r>
      <w:r>
        <w:t xml:space="preserve"> </w:t>
      </w:r>
      <w:r w:rsidR="00DF294C">
        <w:t>πρόληψη</w:t>
      </w:r>
      <w:r>
        <w:t xml:space="preserve"> </w:t>
      </w:r>
      <w:r w:rsidR="00DF294C">
        <w:t>της</w:t>
      </w:r>
      <w:r>
        <w:t xml:space="preserve"> </w:t>
      </w:r>
      <w:r w:rsidR="00DF294C">
        <w:t>θαλάσ</w:t>
      </w:r>
      <w:r>
        <w:t>σιας ρυπάνσεως, αλλά ειδικά σκοπεύ</w:t>
      </w:r>
      <w:r w:rsidR="00DF294C">
        <w:t>ουν</w:t>
      </w:r>
      <w:r>
        <w:t xml:space="preserve"> </w:t>
      </w:r>
      <w:r w:rsidR="00DF294C">
        <w:t>στην</w:t>
      </w:r>
      <w:r>
        <w:t xml:space="preserve"> </w:t>
      </w:r>
      <w:r w:rsidR="00DF294C">
        <w:t>ασφάλεια</w:t>
      </w:r>
      <w:r>
        <w:t xml:space="preserve"> </w:t>
      </w:r>
      <w:r w:rsidR="00DF294C">
        <w:t>της</w:t>
      </w:r>
      <w:r>
        <w:t xml:space="preserve"> </w:t>
      </w:r>
      <w:r w:rsidR="00DF294C">
        <w:t>ανθρώπινης</w:t>
      </w:r>
      <w:r>
        <w:t xml:space="preserve"> </w:t>
      </w:r>
      <w:r w:rsidR="00DF294C">
        <w:t>ζωής</w:t>
      </w:r>
      <w:r>
        <w:t xml:space="preserve"> </w:t>
      </w:r>
      <w:r w:rsidR="00DF294C">
        <w:t>και</w:t>
      </w:r>
      <w:r>
        <w:t xml:space="preserve"> </w:t>
      </w:r>
      <w:r w:rsidR="00DF294C">
        <w:t>του</w:t>
      </w:r>
      <w:r>
        <w:t xml:space="preserve"> </w:t>
      </w:r>
      <w:r w:rsidR="00DF294C">
        <w:t>πλοίου</w:t>
      </w:r>
      <w:r>
        <w:t xml:space="preserve"> </w:t>
      </w:r>
      <w:r w:rsidR="00DF294C">
        <w:t>στη</w:t>
      </w:r>
      <w:r>
        <w:t xml:space="preserve"> </w:t>
      </w:r>
      <w:r w:rsidR="00DF294C">
        <w:t>θάλασσα.</w:t>
      </w:r>
    </w:p>
    <w:p w:rsidR="00DF294C" w:rsidRDefault="00DF294C" w:rsidP="00DF294C">
      <w:r>
        <w:t>Με λίγη προσοχή, μπορούμε να εντοπίσομε μία συγκεκ</w:t>
      </w:r>
      <w:r w:rsidR="00AC162A">
        <w:t>ριμένη μορφή διατάξεων που επη</w:t>
      </w:r>
      <w:r>
        <w:t>ρεάζουν την πρόληψη της θαλάσσιας ρυπάνσεως. Είναι εύλογο ότι ε</w:t>
      </w:r>
      <w:r w:rsidR="00AC162A">
        <w:t xml:space="preserve">άν το σύστημα πλοηγήσεως </w:t>
      </w:r>
      <w:r>
        <w:t>(</w:t>
      </w:r>
      <w:proofErr w:type="spellStart"/>
      <w:r>
        <w:t>steering</w:t>
      </w:r>
      <w:proofErr w:type="spellEnd"/>
      <w:r w:rsidR="00AC162A">
        <w:t xml:space="preserve"> </w:t>
      </w:r>
      <w:proofErr w:type="spellStart"/>
      <w:r>
        <w:t>gear</w:t>
      </w:r>
      <w:proofErr w:type="spellEnd"/>
      <w:r>
        <w:t>)</w:t>
      </w:r>
      <w:r w:rsidR="00AC162A">
        <w:t xml:space="preserve"> </w:t>
      </w:r>
      <w:r>
        <w:t>αποτύχει,</w:t>
      </w:r>
      <w:r w:rsidR="00AC162A">
        <w:t xml:space="preserve"> </w:t>
      </w:r>
      <w:r>
        <w:t>το</w:t>
      </w:r>
      <w:r w:rsidR="00AC162A">
        <w:t xml:space="preserve"> </w:t>
      </w:r>
      <w:r>
        <w:t>πλοίο</w:t>
      </w:r>
      <w:r w:rsidR="00AC162A">
        <w:t xml:space="preserve"> </w:t>
      </w:r>
      <w:r>
        <w:t>έχει</w:t>
      </w:r>
      <w:r w:rsidR="00AC162A">
        <w:t xml:space="preserve"> </w:t>
      </w:r>
      <w:r>
        <w:t>άμεση</w:t>
      </w:r>
      <w:r w:rsidR="00AC162A">
        <w:t xml:space="preserve"> </w:t>
      </w:r>
      <w:r>
        <w:t>ανάγ</w:t>
      </w:r>
      <w:r w:rsidR="00AC162A">
        <w:t xml:space="preserve">κη βοήθειας, ιδίως όταν ένα Δ/Ξ είναι </w:t>
      </w:r>
      <w:r>
        <w:t>σε</w:t>
      </w:r>
      <w:r w:rsidR="00AC162A">
        <w:t xml:space="preserve"> </w:t>
      </w:r>
      <w:proofErr w:type="spellStart"/>
      <w:r>
        <w:t>έμφορτη</w:t>
      </w:r>
      <w:proofErr w:type="spellEnd"/>
      <w:r w:rsidR="00AC162A">
        <w:t xml:space="preserve"> </w:t>
      </w:r>
      <w:r>
        <w:t>κατάσταση.</w:t>
      </w:r>
      <w:r w:rsidR="00AC162A">
        <w:t xml:space="preserve"> </w:t>
      </w:r>
      <w:r>
        <w:t>Οι</w:t>
      </w:r>
      <w:r w:rsidR="00AC162A">
        <w:t xml:space="preserve"> </w:t>
      </w:r>
      <w:r>
        <w:t>τροποποι</w:t>
      </w:r>
      <w:r w:rsidR="00AC162A">
        <w:t xml:space="preserve">ήσεις της SOLAS 1974 (κανονισμός </w:t>
      </w:r>
      <w:r>
        <w:t>29)</w:t>
      </w:r>
      <w:r w:rsidR="00AC162A">
        <w:t xml:space="preserve"> </w:t>
      </w:r>
      <w:r>
        <w:t>καθιέρωσαν</w:t>
      </w:r>
      <w:r w:rsidR="00AC162A">
        <w:t xml:space="preserve"> </w:t>
      </w:r>
      <w:r>
        <w:t>νέες διατάξεις για τα Δ/Ξ. Καταρχάς όλα τα πλοία είναι υποχρεωμένα να διαθέτουν κύριο και βοηθητικό</w:t>
      </w:r>
      <w:r w:rsidR="00AC162A">
        <w:t xml:space="preserve"> </w:t>
      </w:r>
      <w:r>
        <w:t>σύστημα</w:t>
      </w:r>
      <w:r w:rsidR="00AC162A">
        <w:t xml:space="preserve"> </w:t>
      </w:r>
      <w:r>
        <w:t>πλοηγήσεως,</w:t>
      </w:r>
      <w:r w:rsidR="00AC162A">
        <w:t xml:space="preserve"> </w:t>
      </w:r>
      <w:r>
        <w:t>ενώ</w:t>
      </w:r>
      <w:r w:rsidR="00AC162A">
        <w:t xml:space="preserve"> </w:t>
      </w:r>
      <w:r>
        <w:t>στα</w:t>
      </w:r>
      <w:r w:rsidR="00AC162A">
        <w:t xml:space="preserve"> </w:t>
      </w:r>
      <w:r>
        <w:t>Δ/Ξ</w:t>
      </w:r>
      <w:r w:rsidR="00AC162A">
        <w:t xml:space="preserve"> </w:t>
      </w:r>
      <w:r>
        <w:t>πάνω</w:t>
      </w:r>
      <w:r w:rsidR="00AC162A">
        <w:t xml:space="preserve"> </w:t>
      </w:r>
      <w:r>
        <w:t>από</w:t>
      </w:r>
      <w:r w:rsidR="00AC162A">
        <w:t xml:space="preserve"> </w:t>
      </w:r>
      <w:r>
        <w:t>10.000</w:t>
      </w:r>
      <w:r w:rsidR="00AC162A">
        <w:t xml:space="preserve"> </w:t>
      </w:r>
      <w:r>
        <w:t>τόνους</w:t>
      </w:r>
      <w:r w:rsidR="00AC162A">
        <w:t xml:space="preserve"> το κύριο σύστημα πρέ</w:t>
      </w:r>
      <w:r>
        <w:t>πει να διαθέτει δύο ή περισσότερες μονάδες ισχύος. Αυτές</w:t>
      </w:r>
      <w:r w:rsidR="00AC162A">
        <w:t xml:space="preserve"> οι νέες απαιτήσεις δεν προβάλ</w:t>
      </w:r>
      <w:r>
        <w:t>λουν τεχνικές δυσκολίες στην κατασκευή των νέων Δ/Ξ. Άλλωστε αρκετά Δ/Ξ έχουν ήδη εξοπλισθεί αλλά θα αυξήσουν το κόστος στις νέες κατασκευές και στη μετατροπή αυτών που δεν</w:t>
      </w:r>
      <w:r w:rsidR="00AC162A">
        <w:t xml:space="preserve"> </w:t>
      </w:r>
      <w:r>
        <w:t>είναι</w:t>
      </w:r>
      <w:r w:rsidR="00AC162A">
        <w:t xml:space="preserve"> </w:t>
      </w:r>
      <w:r>
        <w:t>εφοδιασμένα</w:t>
      </w:r>
      <w:r w:rsidR="00AC162A">
        <w:t xml:space="preserve"> </w:t>
      </w:r>
      <w:r>
        <w:t>με</w:t>
      </w:r>
      <w:r w:rsidR="00AC162A">
        <w:t xml:space="preserve"> </w:t>
      </w:r>
      <w:r>
        <w:t>τα</w:t>
      </w:r>
      <w:r w:rsidR="00AC162A">
        <w:t xml:space="preserve"> </w:t>
      </w:r>
      <w:r>
        <w:t>νέα</w:t>
      </w:r>
      <w:r w:rsidR="00AC162A">
        <w:t xml:space="preserve"> </w:t>
      </w:r>
      <w:r>
        <w:t>συστήματα</w:t>
      </w:r>
      <w:r w:rsidR="00AC162A">
        <w:t xml:space="preserve"> </w:t>
      </w:r>
      <w:r>
        <w:t>πλοηγήσεως.</w:t>
      </w:r>
    </w:p>
    <w:p w:rsidR="00DF294C" w:rsidRDefault="00DF294C" w:rsidP="00DF294C">
      <w:r>
        <w:t>Χαρακτηριστικά</w:t>
      </w:r>
      <w:r w:rsidR="007F6AA7">
        <w:t xml:space="preserve"> </w:t>
      </w:r>
      <w:r>
        <w:t>αναφέρομε</w:t>
      </w:r>
      <w:r w:rsidR="007F6AA7">
        <w:t xml:space="preserve"> </w:t>
      </w:r>
      <w:r>
        <w:t>τη</w:t>
      </w:r>
      <w:r w:rsidR="007F6AA7">
        <w:t xml:space="preserve"> </w:t>
      </w:r>
      <w:r>
        <w:t>δικαστική</w:t>
      </w:r>
      <w:r w:rsidR="007F6AA7">
        <w:t xml:space="preserve"> </w:t>
      </w:r>
      <w:r>
        <w:t>υπό</w:t>
      </w:r>
      <w:r w:rsidR="007F6AA7">
        <w:t xml:space="preserve">θεση </w:t>
      </w:r>
      <w:proofErr w:type="spellStart"/>
      <w:r w:rsidR="007F6AA7">
        <w:t>Esso­Petroleum</w:t>
      </w:r>
      <w:proofErr w:type="spellEnd"/>
      <w:r w:rsidR="007F6AA7">
        <w:t xml:space="preserve"> v. </w:t>
      </w:r>
      <w:proofErr w:type="spellStart"/>
      <w:r w:rsidR="007F6AA7">
        <w:t>Southport</w:t>
      </w:r>
      <w:proofErr w:type="spellEnd"/>
      <w:r w:rsidR="007F6AA7">
        <w:t xml:space="preserve"> </w:t>
      </w:r>
      <w:proofErr w:type="spellStart"/>
      <w:r>
        <w:t>Corporation</w:t>
      </w:r>
      <w:proofErr w:type="spellEnd"/>
      <w:r>
        <w:t>, στην οποία καταγράφεται ότι έπαθε εμπλοκή το σύστημα π</w:t>
      </w:r>
      <w:r w:rsidR="00AC162A">
        <w:t>λοηγήσεως ενός Δ/Ξ</w:t>
      </w:r>
      <w:r w:rsidR="007F6AA7">
        <w:t xml:space="preserve"> </w:t>
      </w:r>
      <w:r w:rsidR="00AC162A">
        <w:t>και αυτό προ</w:t>
      </w:r>
      <w:r>
        <w:t>σάραξε</w:t>
      </w:r>
      <w:r w:rsidR="00AC162A">
        <w:t xml:space="preserve"> </w:t>
      </w:r>
      <w:r>
        <w:t>σε</w:t>
      </w:r>
      <w:r w:rsidR="00AC162A">
        <w:t xml:space="preserve"> </w:t>
      </w:r>
      <w:r>
        <w:t>κοίτη</w:t>
      </w:r>
      <w:r w:rsidR="00AC162A">
        <w:t xml:space="preserve"> </w:t>
      </w:r>
      <w:r>
        <w:t>ποταμού.</w:t>
      </w:r>
      <w:r w:rsidR="00AC162A">
        <w:t xml:space="preserve"> </w:t>
      </w:r>
      <w:r>
        <w:t>Για</w:t>
      </w:r>
      <w:r w:rsidR="00AC162A">
        <w:t xml:space="preserve"> </w:t>
      </w:r>
      <w:r>
        <w:t>να</w:t>
      </w:r>
      <w:r w:rsidR="00AC162A">
        <w:t xml:space="preserve"> </w:t>
      </w:r>
      <w:proofErr w:type="spellStart"/>
      <w:r>
        <w:t>εμποδισθεί</w:t>
      </w:r>
      <w:proofErr w:type="spellEnd"/>
      <w:r w:rsidR="00AC162A">
        <w:t xml:space="preserve"> </w:t>
      </w:r>
      <w:r>
        <w:t>η</w:t>
      </w:r>
      <w:r w:rsidR="00AC162A">
        <w:t xml:space="preserve"> </w:t>
      </w:r>
      <w:r>
        <w:t>δημιουργία</w:t>
      </w:r>
      <w:r w:rsidR="00AC162A">
        <w:t xml:space="preserve"> </w:t>
      </w:r>
      <w:r>
        <w:t>ρηγμάτων</w:t>
      </w:r>
      <w:r w:rsidR="00AC162A">
        <w:t xml:space="preserve"> </w:t>
      </w:r>
      <w:r>
        <w:t>και</w:t>
      </w:r>
      <w:r w:rsidR="00AC162A">
        <w:t xml:space="preserve"> </w:t>
      </w:r>
      <w:r>
        <w:t>να</w:t>
      </w:r>
      <w:r w:rsidR="00AC162A">
        <w:t xml:space="preserve"> </w:t>
      </w:r>
      <w:r>
        <w:t>μην</w:t>
      </w:r>
      <w:r w:rsidR="00AC162A">
        <w:t xml:space="preserve"> </w:t>
      </w:r>
      <w:r>
        <w:t>κοπεί</w:t>
      </w:r>
      <w:r w:rsidR="00AC162A">
        <w:t xml:space="preserve"> </w:t>
      </w:r>
      <w:r>
        <w:t>το</w:t>
      </w:r>
      <w:r w:rsidR="00AC162A">
        <w:t xml:space="preserve"> </w:t>
      </w:r>
      <w:r>
        <w:t>πλοίο</w:t>
      </w:r>
      <w:r w:rsidR="00AC162A">
        <w:t xml:space="preserve"> </w:t>
      </w:r>
      <w:r>
        <w:t>«σε δύο κομμάτια», ο πλοίαρχος έδωσε εντολή για απόρριψη 400 τόνων φορτίου. Η παλίρροια βοήθησε το πετρέλαιο να φθάσει στις ακτές. Οι τοπικές αρχές ζήτησαν αποζημιώσεις για τον καθαρισμό της περιοχής. Το αίτημα απορρίφθηκε, διότι δεν αποδείχθηκε αμέλεια από την πλευρά του πλοιοκτήτη, ενώ οι αγωγές για παρενόχληση επίσης απέτυχαν, διότι η απόρριψη έγινε</w:t>
      </w:r>
      <w:r w:rsidR="00AC162A">
        <w:t xml:space="preserve"> </w:t>
      </w:r>
      <w:r>
        <w:t>με</w:t>
      </w:r>
      <w:r w:rsidR="00AC162A">
        <w:t xml:space="preserve"> </w:t>
      </w:r>
      <w:r>
        <w:t>σκοπό</w:t>
      </w:r>
      <w:r w:rsidR="00AC162A">
        <w:t xml:space="preserve"> </w:t>
      </w:r>
      <w:r>
        <w:t>την</w:t>
      </w:r>
      <w:r w:rsidR="00AC162A">
        <w:t xml:space="preserve"> </w:t>
      </w:r>
      <w:r>
        <w:t>αποφυγή</w:t>
      </w:r>
      <w:r w:rsidR="00AC162A">
        <w:t xml:space="preserve"> </w:t>
      </w:r>
      <w:r>
        <w:t>κινδύνου</w:t>
      </w:r>
      <w:r w:rsidR="00AC162A">
        <w:t xml:space="preserve"> </w:t>
      </w:r>
      <w:r>
        <w:t>για</w:t>
      </w:r>
      <w:r w:rsidR="00AC162A">
        <w:t xml:space="preserve"> </w:t>
      </w:r>
      <w:r>
        <w:t>τις</w:t>
      </w:r>
      <w:r w:rsidR="00AC162A">
        <w:t xml:space="preserve"> </w:t>
      </w:r>
      <w:r>
        <w:t>ανθρώπινες</w:t>
      </w:r>
      <w:r w:rsidR="00AC162A">
        <w:t xml:space="preserve"> </w:t>
      </w:r>
      <w:r>
        <w:t>ζωές.</w:t>
      </w:r>
    </w:p>
    <w:p w:rsidR="00DF294C" w:rsidRDefault="00DF294C" w:rsidP="00DF294C">
      <w:r>
        <w:t>Ένα άλλο σημείο, που αφορά στους σχεδιασμούς των Δ/Ξ είναι η π</w:t>
      </w:r>
      <w:r w:rsidR="00FC5F22">
        <w:t>ροστασία από την πυρκαγιά</w:t>
      </w:r>
      <w:r>
        <w:t xml:space="preserve">. Ένα φλεγόμενο Δ/Ξ όχι μόνο αντιμετωπίζεται με εξαιρετική δυσκολία, αλλά </w:t>
      </w:r>
      <w:r>
        <w:lastRenderedPageBreak/>
        <w:t>συνήθως οδηγεί</w:t>
      </w:r>
      <w:r w:rsidR="00FC5F22">
        <w:t xml:space="preserve"> </w:t>
      </w:r>
      <w:r>
        <w:t>και</w:t>
      </w:r>
      <w:r w:rsidR="00FC5F22">
        <w:t xml:space="preserve"> </w:t>
      </w:r>
      <w:r>
        <w:t>σε</w:t>
      </w:r>
      <w:r w:rsidR="00FC5F22">
        <w:t xml:space="preserve"> </w:t>
      </w:r>
      <w:r>
        <w:t>απώλειες</w:t>
      </w:r>
      <w:r w:rsidR="00FC5F22">
        <w:t xml:space="preserve"> </w:t>
      </w:r>
      <w:r>
        <w:t>ανθρωπίνων</w:t>
      </w:r>
      <w:r w:rsidR="00FC5F22">
        <w:t xml:space="preserve"> </w:t>
      </w:r>
      <w:r>
        <w:t>ζωών.</w:t>
      </w:r>
      <w:r w:rsidR="00FC5F22">
        <w:t xml:space="preserve"> </w:t>
      </w:r>
      <w:r>
        <w:t>Τέλος</w:t>
      </w:r>
      <w:r w:rsidR="00FC5F22">
        <w:t xml:space="preserve"> </w:t>
      </w:r>
      <w:r>
        <w:t>θα</w:t>
      </w:r>
      <w:r w:rsidR="00FC5F22">
        <w:t xml:space="preserve"> </w:t>
      </w:r>
      <w:r>
        <w:t>επισ</w:t>
      </w:r>
      <w:r w:rsidR="00FC5F22">
        <w:t>ημάνομε τις αντιδράσεις που υπάρ</w:t>
      </w:r>
      <w:r>
        <w:t>χουν</w:t>
      </w:r>
      <w:r w:rsidR="00FC5F22">
        <w:t xml:space="preserve"> </w:t>
      </w:r>
      <w:r>
        <w:t>για</w:t>
      </w:r>
      <w:r w:rsidR="00FC5F22">
        <w:t xml:space="preserve"> </w:t>
      </w:r>
      <w:r>
        <w:t>τα</w:t>
      </w:r>
      <w:r w:rsidR="00FC5F22">
        <w:t xml:space="preserve"> </w:t>
      </w:r>
      <w:r>
        <w:t>Δ/Ξ</w:t>
      </w:r>
      <w:r w:rsidR="00FC5F22">
        <w:t xml:space="preserve"> </w:t>
      </w:r>
      <w:r>
        <w:t>Δι</w:t>
      </w:r>
      <w:r w:rsidR="00FC5F22">
        <w:t xml:space="preserve">πλών Περιβλημάτων ή Διπλών </w:t>
      </w:r>
      <w:r>
        <w:t>Πυθ</w:t>
      </w:r>
      <w:r w:rsidR="00FC5F22">
        <w:t>μένων (</w:t>
      </w:r>
      <w:proofErr w:type="spellStart"/>
      <w:r w:rsidR="00FC5F22">
        <w:t>Double</w:t>
      </w:r>
      <w:proofErr w:type="spellEnd"/>
      <w:r w:rsidR="00FC5F22">
        <w:t xml:space="preserve"> </w:t>
      </w:r>
      <w:proofErr w:type="spellStart"/>
      <w:r w:rsidR="00FC5F22">
        <w:t>Hull</w:t>
      </w:r>
      <w:proofErr w:type="spellEnd"/>
      <w:r w:rsidR="00FC5F22">
        <w:t>/</w:t>
      </w:r>
      <w:proofErr w:type="spellStart"/>
      <w:r w:rsidR="00FC5F22">
        <w:t>Double</w:t>
      </w:r>
      <w:proofErr w:type="spellEnd"/>
      <w:r w:rsidR="00FC5F22">
        <w:t xml:space="preserve"> </w:t>
      </w:r>
      <w:proofErr w:type="spellStart"/>
      <w:r w:rsidR="00FC5F22">
        <w:t>Bottom</w:t>
      </w:r>
      <w:proofErr w:type="spellEnd"/>
      <w:r w:rsidR="00FC5F22">
        <w:t xml:space="preserve"> </w:t>
      </w:r>
      <w:r>
        <w:t xml:space="preserve">DH/ DB). </w:t>
      </w:r>
      <w:r w:rsidR="00FC5F22">
        <w:t xml:space="preserve">Τα </w:t>
      </w:r>
      <w:r>
        <w:t>Δ/Ξ</w:t>
      </w:r>
      <w:r w:rsidR="00FC5F22">
        <w:t xml:space="preserve"> </w:t>
      </w:r>
      <w:r>
        <w:t>αυτού</w:t>
      </w:r>
      <w:r w:rsidR="00FC5F22">
        <w:t xml:space="preserve"> </w:t>
      </w:r>
      <w:r>
        <w:t>του</w:t>
      </w:r>
      <w:r w:rsidR="00FC5F22">
        <w:t xml:space="preserve"> </w:t>
      </w:r>
      <w:r>
        <w:t>τύπου</w:t>
      </w:r>
      <w:r w:rsidR="00FC5F22">
        <w:t xml:space="preserve"> </w:t>
      </w:r>
      <w:r>
        <w:t>έχουν</w:t>
      </w:r>
      <w:r w:rsidR="00FC5F22">
        <w:t xml:space="preserve"> </w:t>
      </w:r>
      <w:r>
        <w:t>αυξημένες</w:t>
      </w:r>
      <w:r w:rsidR="00FC5F22">
        <w:t xml:space="preserve"> </w:t>
      </w:r>
      <w:r>
        <w:t>πιθανότητες</w:t>
      </w:r>
      <w:r w:rsidR="00FC5F22">
        <w:t xml:space="preserve"> </w:t>
      </w:r>
      <w:r>
        <w:t>για</w:t>
      </w:r>
      <w:r w:rsidR="00FC5F22">
        <w:t xml:space="preserve"> </w:t>
      </w:r>
      <w:r>
        <w:t>εκρήξεις</w:t>
      </w:r>
      <w:r w:rsidR="00FC5F22">
        <w:t xml:space="preserve"> </w:t>
      </w:r>
      <w:r>
        <w:t>και</w:t>
      </w:r>
      <w:r w:rsidR="00FC5F22">
        <w:t xml:space="preserve"> </w:t>
      </w:r>
      <w:r>
        <w:t xml:space="preserve">δημιουργούν τόσο προβλήματα επιθαλάσσιας αρωγής, λόγω απώλειας πλευστότητας, όσο και δυσκολίες στις επιθεωρήσεις. Ίσως το μεγαλύτερο εμπόδιο να είναι οι </w:t>
      </w:r>
      <w:proofErr w:type="spellStart"/>
      <w:r>
        <w:t>αντιοικονομίες</w:t>
      </w:r>
      <w:proofErr w:type="spellEnd"/>
      <w:r>
        <w:t xml:space="preserve"> κλίμακας που προκύπτουν, επειδή υπάρχουν περιπτώσεις που δεν θα </w:t>
      </w:r>
      <w:proofErr w:type="spellStart"/>
      <w:r>
        <w:t>εμποδισθεί</w:t>
      </w:r>
      <w:proofErr w:type="spellEnd"/>
      <w:r>
        <w:t xml:space="preserve"> η διαρροή πετρελαίου. Παρόλο που υπήρξε στο παρελθόν η γενική αποδοχ</w:t>
      </w:r>
      <w:r w:rsidR="00FC5F22">
        <w:t>ή των Ξε</w:t>
      </w:r>
      <w:r>
        <w:t>χω</w:t>
      </w:r>
      <w:r w:rsidR="00FC5F22">
        <w:t xml:space="preserve">ριστών Δεξαμενών Έρματος </w:t>
      </w:r>
      <w:r>
        <w:t>σε ειδικά</w:t>
      </w:r>
      <w:r w:rsidR="00FC5F22">
        <w:t xml:space="preserve"> </w:t>
      </w:r>
      <w:r>
        <w:t>σημεία</w:t>
      </w:r>
      <w:r w:rsidR="00FC5F22">
        <w:t xml:space="preserve"> </w:t>
      </w:r>
      <w:r>
        <w:t>πάνω</w:t>
      </w:r>
      <w:r w:rsidR="00FC5F22">
        <w:t xml:space="preserve"> </w:t>
      </w:r>
      <w:r>
        <w:t>στο</w:t>
      </w:r>
      <w:r w:rsidR="00FC5F22">
        <w:t xml:space="preserve"> </w:t>
      </w:r>
      <w:r>
        <w:t>πλοίο</w:t>
      </w:r>
      <w:r w:rsidR="00FC5F22">
        <w:t xml:space="preserve"> </w:t>
      </w:r>
      <w:r>
        <w:t>(</w:t>
      </w:r>
      <w:r w:rsidR="00FC5F22">
        <w:t xml:space="preserve"> </w:t>
      </w:r>
      <w:proofErr w:type="spellStart"/>
      <w:r>
        <w:t>Segregated</w:t>
      </w:r>
      <w:proofErr w:type="spellEnd"/>
      <w:r w:rsidR="00FC5F22">
        <w:t xml:space="preserve"> </w:t>
      </w:r>
      <w:proofErr w:type="spellStart"/>
      <w:r>
        <w:t>Ballast</w:t>
      </w:r>
      <w:proofErr w:type="spellEnd"/>
      <w:r w:rsidR="00FC5F22">
        <w:t xml:space="preserve"> </w:t>
      </w:r>
      <w:proofErr w:type="spellStart"/>
      <w:r>
        <w:t>Tanks</w:t>
      </w:r>
      <w:proofErr w:type="spellEnd"/>
      <w:r w:rsidR="00FC5F22">
        <w:t xml:space="preserve"> </w:t>
      </w:r>
      <w:proofErr w:type="spellStart"/>
      <w:r w:rsidR="00A857E9">
        <w:t>Protecti</w:t>
      </w:r>
      <w:proofErr w:type="spellEnd"/>
      <w:r w:rsidR="008A51A2">
        <w:rPr>
          <w:lang w:val="en-US"/>
        </w:rPr>
        <w:t>v</w:t>
      </w:r>
      <w:proofErr w:type="spellStart"/>
      <w:r>
        <w:t>ely</w:t>
      </w:r>
      <w:proofErr w:type="spellEnd"/>
      <w:r w:rsidR="00FC5F22">
        <w:t xml:space="preserve"> </w:t>
      </w:r>
      <w:proofErr w:type="spellStart"/>
      <w:r>
        <w:t>Located</w:t>
      </w:r>
      <w:proofErr w:type="spellEnd"/>
      <w:r>
        <w:t>– SBT/PL), είναι</w:t>
      </w:r>
      <w:r w:rsidR="00FC5F22">
        <w:t xml:space="preserve"> </w:t>
      </w:r>
      <w:r>
        <w:t>αναμφισβήτητο</w:t>
      </w:r>
      <w:r w:rsidR="00FC5F22">
        <w:t xml:space="preserve"> </w:t>
      </w:r>
      <w:r>
        <w:t>ότι</w:t>
      </w:r>
      <w:r w:rsidR="00FC5F22">
        <w:t xml:space="preserve"> </w:t>
      </w:r>
      <w:r>
        <w:t>έχει</w:t>
      </w:r>
      <w:r w:rsidR="00FC5F22">
        <w:t xml:space="preserve"> </w:t>
      </w:r>
      <w:r>
        <w:t>έλθει</w:t>
      </w:r>
      <w:r w:rsidR="00FC5F22">
        <w:t xml:space="preserve"> </w:t>
      </w:r>
      <w:r>
        <w:t>η</w:t>
      </w:r>
      <w:r w:rsidR="00FC5F22">
        <w:t xml:space="preserve"> </w:t>
      </w:r>
      <w:r>
        <w:t>εποχή</w:t>
      </w:r>
      <w:r w:rsidR="00FC5F22">
        <w:t xml:space="preserve"> </w:t>
      </w:r>
      <w:r>
        <w:t>των</w:t>
      </w:r>
      <w:r w:rsidR="00FC5F22">
        <w:t xml:space="preserve"> </w:t>
      </w:r>
      <w:r>
        <w:t>Δ/Ξ</w:t>
      </w:r>
      <w:r w:rsidR="0069769A">
        <w:t xml:space="preserve"> </w:t>
      </w:r>
      <w:r w:rsidR="00FC5F22">
        <w:t xml:space="preserve"> </w:t>
      </w:r>
      <w:r>
        <w:t>DH/DB.</w:t>
      </w:r>
      <w:r w:rsidR="00BB0A59">
        <w:t>*</w:t>
      </w:r>
    </w:p>
    <w:p w:rsidR="00BB0A59" w:rsidRPr="00BB0A59" w:rsidRDefault="00BB0A59" w:rsidP="00BB0A59">
      <w:pPr>
        <w:shd w:val="clear" w:color="auto" w:fill="F8F9FA"/>
        <w:jc w:val="center"/>
        <w:rPr>
          <w:rFonts w:ascii="Arial" w:eastAsia="Times New Roman" w:hAnsi="Arial" w:cs="Arial"/>
          <w:color w:val="252525"/>
          <w:sz w:val="20"/>
          <w:szCs w:val="20"/>
          <w:lang w:val="en-US" w:eastAsia="el-GR"/>
        </w:rPr>
      </w:pPr>
      <w:r w:rsidRPr="00BB0A59">
        <w:rPr>
          <w:lang w:val="en-US"/>
        </w:rPr>
        <w:t>*</w:t>
      </w:r>
      <w:r w:rsidRPr="00BB0A59">
        <w:rPr>
          <w:rFonts w:ascii="Arial" w:eastAsia="Times New Roman" w:hAnsi="Arial" w:cs="Arial"/>
          <w:noProof/>
          <w:color w:val="0B0080"/>
          <w:sz w:val="20"/>
          <w:szCs w:val="20"/>
          <w:lang w:val="en-US" w:eastAsia="el-GR"/>
        </w:rPr>
        <w:t xml:space="preserve"> </w:t>
      </w:r>
      <w:r w:rsidRPr="00BB0A59">
        <w:rPr>
          <w:rFonts w:ascii="Arial" w:eastAsia="Times New Roman" w:hAnsi="Arial" w:cs="Arial"/>
          <w:noProof/>
          <w:color w:val="0B0080"/>
          <w:sz w:val="20"/>
          <w:szCs w:val="20"/>
          <w:lang w:eastAsia="el-GR"/>
        </w:rPr>
        <w:drawing>
          <wp:inline distT="0" distB="0" distL="0" distR="0" wp14:anchorId="14B453CE" wp14:editId="64FFCAEB">
            <wp:extent cx="3810000" cy="685800"/>
            <wp:effectExtent l="0" t="0" r="0" b="0"/>
            <wp:docPr id="1" name="Εικόνα 1" descr="https://upload.wikimedia.org/wikipedia/commons/thumb/9/9e/Pre-MARPOL_tanker.svg/400px-Pre-MARPOL_tanker.svg.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9/9e/Pre-MARPOL_tanker.svg/400px-Pre-MARPOL_tanker.svg.pn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685800"/>
                    </a:xfrm>
                    <a:prstGeom prst="rect">
                      <a:avLst/>
                    </a:prstGeom>
                    <a:noFill/>
                    <a:ln>
                      <a:noFill/>
                    </a:ln>
                  </pic:spPr>
                </pic:pic>
              </a:graphicData>
            </a:graphic>
          </wp:inline>
        </w:drawing>
      </w:r>
    </w:p>
    <w:p w:rsidR="00BB0A59" w:rsidRPr="00BB0A59" w:rsidRDefault="00BB0A59" w:rsidP="00BB0A59">
      <w:pPr>
        <w:shd w:val="clear" w:color="auto" w:fill="F8F9FA"/>
        <w:spacing w:line="336" w:lineRule="atLeast"/>
        <w:rPr>
          <w:rFonts w:ascii="Arial" w:eastAsia="Times New Roman" w:hAnsi="Arial" w:cs="Arial"/>
          <w:color w:val="252525"/>
          <w:sz w:val="19"/>
          <w:szCs w:val="19"/>
          <w:lang w:val="en-US" w:eastAsia="el-GR"/>
        </w:rPr>
      </w:pPr>
      <w:proofErr w:type="spellStart"/>
      <w:r w:rsidRPr="00BB0A59">
        <w:rPr>
          <w:rFonts w:ascii="Arial" w:eastAsia="Times New Roman" w:hAnsi="Arial" w:cs="Arial"/>
          <w:color w:val="252525"/>
          <w:sz w:val="19"/>
          <w:szCs w:val="19"/>
          <w:lang w:val="en-US" w:eastAsia="el-GR"/>
        </w:rPr>
        <w:t>PreMARPOL</w:t>
      </w:r>
      <w:proofErr w:type="spellEnd"/>
      <w:r w:rsidRPr="00BB0A59">
        <w:rPr>
          <w:rFonts w:ascii="Arial" w:eastAsia="Times New Roman" w:hAnsi="Arial" w:cs="Arial"/>
          <w:color w:val="252525"/>
          <w:sz w:val="19"/>
          <w:szCs w:val="19"/>
          <w:lang w:val="en-US" w:eastAsia="el-GR"/>
        </w:rPr>
        <w:t xml:space="preserve"> tanker</w:t>
      </w:r>
    </w:p>
    <w:p w:rsidR="00BB0A59" w:rsidRPr="00BE077C" w:rsidRDefault="00BB0A59" w:rsidP="00BB0A59">
      <w:pPr>
        <w:shd w:val="clear" w:color="auto" w:fill="FFFFFF"/>
        <w:spacing w:before="72" w:after="0" w:line="240" w:lineRule="auto"/>
        <w:outlineLvl w:val="3"/>
        <w:rPr>
          <w:rFonts w:ascii="Arial" w:eastAsia="Times New Roman" w:hAnsi="Arial" w:cs="Arial"/>
          <w:b/>
          <w:bCs/>
          <w:color w:val="000000"/>
          <w:sz w:val="21"/>
          <w:szCs w:val="21"/>
          <w:lang w:val="en-US" w:eastAsia="el-GR"/>
        </w:rPr>
      </w:pPr>
      <w:proofErr w:type="spellStart"/>
      <w:r w:rsidRPr="00BB0A59">
        <w:rPr>
          <w:rFonts w:ascii="Arial" w:eastAsia="Times New Roman" w:hAnsi="Arial" w:cs="Arial"/>
          <w:b/>
          <w:bCs/>
          <w:color w:val="000000"/>
          <w:sz w:val="21"/>
          <w:szCs w:val="21"/>
          <w:lang w:val="en-US" w:eastAsia="el-GR"/>
        </w:rPr>
        <w:t>PreMARPOL</w:t>
      </w:r>
      <w:proofErr w:type="spellEnd"/>
      <w:r w:rsidRPr="00BB0A59">
        <w:rPr>
          <w:rFonts w:ascii="Arial" w:eastAsia="Times New Roman" w:hAnsi="Arial" w:cs="Arial"/>
          <w:b/>
          <w:bCs/>
          <w:color w:val="000000"/>
          <w:sz w:val="21"/>
          <w:szCs w:val="21"/>
          <w:lang w:val="en-US" w:eastAsia="el-GR"/>
        </w:rPr>
        <w:t xml:space="preserve"> tanker</w:t>
      </w:r>
    </w:p>
    <w:p w:rsidR="00BB0A59" w:rsidRPr="00BB0A59" w:rsidRDefault="00BB0A59" w:rsidP="00BB0A59">
      <w:pPr>
        <w:shd w:val="clear" w:color="auto" w:fill="FFFFFF"/>
        <w:spacing w:before="120" w:after="120" w:line="240" w:lineRule="auto"/>
        <w:rPr>
          <w:rFonts w:ascii="Arial" w:eastAsia="Times New Roman" w:hAnsi="Arial" w:cs="Arial"/>
          <w:color w:val="252525"/>
          <w:sz w:val="21"/>
          <w:szCs w:val="21"/>
          <w:lang w:eastAsia="el-GR"/>
        </w:rPr>
      </w:pPr>
      <w:r w:rsidRPr="00BB0A59">
        <w:rPr>
          <w:rFonts w:ascii="Arial" w:eastAsia="Times New Roman" w:hAnsi="Arial" w:cs="Arial"/>
          <w:color w:val="252525"/>
          <w:sz w:val="21"/>
          <w:szCs w:val="21"/>
          <w:lang w:val="en-US" w:eastAsia="el-GR"/>
        </w:rPr>
        <w:t xml:space="preserve">Category 1 tankers have been phased out in 2005. These so-called </w:t>
      </w:r>
      <w:proofErr w:type="spellStart"/>
      <w:r w:rsidRPr="00BB0A59">
        <w:rPr>
          <w:rFonts w:ascii="Arial" w:eastAsia="Times New Roman" w:hAnsi="Arial" w:cs="Arial"/>
          <w:color w:val="252525"/>
          <w:sz w:val="21"/>
          <w:szCs w:val="21"/>
          <w:lang w:val="en-US" w:eastAsia="el-GR"/>
        </w:rPr>
        <w:t>preMARPOL</w:t>
      </w:r>
      <w:proofErr w:type="spellEnd"/>
      <w:r w:rsidRPr="00BB0A59">
        <w:rPr>
          <w:rFonts w:ascii="Arial" w:eastAsia="Times New Roman" w:hAnsi="Arial" w:cs="Arial"/>
          <w:color w:val="252525"/>
          <w:sz w:val="21"/>
          <w:szCs w:val="21"/>
          <w:lang w:val="en-US" w:eastAsia="el-GR"/>
        </w:rPr>
        <w:t xml:space="preserve"> tankers were single hull only with some segregated ballast tanks. Around one third of the cargo tanks also acted as ballast tanks. During ballast discharge oil was released into the environment. These tankers did not extend high above the water line, allowing Hydrostatically Balanced Loading (HBL), so relatively little oil was spilled in case of bottom damage.</w:t>
      </w:r>
      <w:hyperlink r:id="rId10" w:anchor="cite_note-6" w:history="1">
        <w:r w:rsidRPr="00BB0A59">
          <w:rPr>
            <w:rFonts w:ascii="Arial" w:eastAsia="Times New Roman" w:hAnsi="Arial" w:cs="Arial"/>
            <w:color w:val="0B0080"/>
            <w:sz w:val="17"/>
            <w:szCs w:val="17"/>
            <w:u w:val="single"/>
            <w:vertAlign w:val="superscript"/>
            <w:lang w:eastAsia="el-GR"/>
          </w:rPr>
          <w:t>[6]</w:t>
        </w:r>
      </w:hyperlink>
    </w:p>
    <w:p w:rsidR="00BB0A59" w:rsidRPr="00BB0A59" w:rsidRDefault="00BB0A59" w:rsidP="00BB0A59">
      <w:pPr>
        <w:shd w:val="clear" w:color="auto" w:fill="F8F9FA"/>
        <w:spacing w:after="0" w:line="240" w:lineRule="auto"/>
        <w:jc w:val="center"/>
        <w:rPr>
          <w:rFonts w:ascii="Arial" w:eastAsia="Times New Roman" w:hAnsi="Arial" w:cs="Arial"/>
          <w:color w:val="252525"/>
          <w:sz w:val="20"/>
          <w:szCs w:val="20"/>
          <w:lang w:eastAsia="el-GR"/>
        </w:rPr>
      </w:pPr>
      <w:r w:rsidRPr="00BB0A59">
        <w:rPr>
          <w:rFonts w:ascii="Arial" w:eastAsia="Times New Roman" w:hAnsi="Arial" w:cs="Arial"/>
          <w:noProof/>
          <w:color w:val="0B0080"/>
          <w:sz w:val="20"/>
          <w:szCs w:val="20"/>
          <w:lang w:eastAsia="el-GR"/>
        </w:rPr>
        <w:drawing>
          <wp:inline distT="0" distB="0" distL="0" distR="0" wp14:anchorId="44188558" wp14:editId="7BC050FD">
            <wp:extent cx="3810000" cy="685800"/>
            <wp:effectExtent l="0" t="0" r="0" b="0"/>
            <wp:docPr id="2" name="Εικόνα 2" descr="https://upload.wikimedia.org/wikipedia/commons/thumb/f/fe/MARPOL_tanker.svg/400px-MARPOL_tanker.svg.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pload.wikimedia.org/wikipedia/commons/thumb/f/fe/MARPOL_tanker.svg/400px-MARPOL_tanker.svg.pn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0" cy="685800"/>
                    </a:xfrm>
                    <a:prstGeom prst="rect">
                      <a:avLst/>
                    </a:prstGeom>
                    <a:noFill/>
                    <a:ln>
                      <a:noFill/>
                    </a:ln>
                  </pic:spPr>
                </pic:pic>
              </a:graphicData>
            </a:graphic>
          </wp:inline>
        </w:drawing>
      </w:r>
    </w:p>
    <w:p w:rsidR="00BB0A59" w:rsidRPr="00BB0A59" w:rsidRDefault="00BB0A59" w:rsidP="00BB0A59">
      <w:pPr>
        <w:shd w:val="clear" w:color="auto" w:fill="F8F9FA"/>
        <w:spacing w:line="336" w:lineRule="atLeast"/>
        <w:rPr>
          <w:rFonts w:ascii="Arial" w:eastAsia="Times New Roman" w:hAnsi="Arial" w:cs="Arial"/>
          <w:color w:val="252525"/>
          <w:sz w:val="19"/>
          <w:szCs w:val="19"/>
          <w:lang w:val="en-US" w:eastAsia="el-GR"/>
        </w:rPr>
      </w:pPr>
      <w:r w:rsidRPr="00BB0A59">
        <w:rPr>
          <w:rFonts w:ascii="Arial" w:eastAsia="Times New Roman" w:hAnsi="Arial" w:cs="Arial"/>
          <w:color w:val="252525"/>
          <w:sz w:val="19"/>
          <w:szCs w:val="19"/>
          <w:lang w:val="en-US" w:eastAsia="el-GR"/>
        </w:rPr>
        <w:t>30 percent of the side shell in way of the tanks of a MARPOL tanker should be non-cargo.</w:t>
      </w:r>
    </w:p>
    <w:p w:rsidR="00BB0A59" w:rsidRPr="00BB0A59" w:rsidRDefault="00BB0A59" w:rsidP="00BB0A59">
      <w:pPr>
        <w:shd w:val="clear" w:color="auto" w:fill="FFFFFF"/>
        <w:spacing w:before="72" w:after="0" w:line="240" w:lineRule="auto"/>
        <w:outlineLvl w:val="3"/>
        <w:rPr>
          <w:rFonts w:ascii="Arial" w:eastAsia="Times New Roman" w:hAnsi="Arial" w:cs="Arial"/>
          <w:b/>
          <w:bCs/>
          <w:color w:val="000000"/>
          <w:sz w:val="21"/>
          <w:szCs w:val="21"/>
          <w:lang w:val="en-US" w:eastAsia="el-GR"/>
        </w:rPr>
      </w:pPr>
      <w:r w:rsidRPr="00BB0A59">
        <w:rPr>
          <w:rFonts w:ascii="Arial" w:eastAsia="Times New Roman" w:hAnsi="Arial" w:cs="Arial"/>
          <w:b/>
          <w:bCs/>
          <w:color w:val="000000"/>
          <w:sz w:val="21"/>
          <w:szCs w:val="21"/>
          <w:lang w:val="en-US" w:eastAsia="el-GR"/>
        </w:rPr>
        <w:t>MARPOL tanker</w:t>
      </w:r>
    </w:p>
    <w:p w:rsidR="00BB0A59" w:rsidRPr="00BB0A59" w:rsidRDefault="00BB0A59" w:rsidP="00BB0A59">
      <w:pPr>
        <w:shd w:val="clear" w:color="auto" w:fill="FFFFFF"/>
        <w:spacing w:before="120" w:after="120" w:line="240" w:lineRule="auto"/>
        <w:rPr>
          <w:rFonts w:ascii="Arial" w:eastAsia="Times New Roman" w:hAnsi="Arial" w:cs="Arial"/>
          <w:color w:val="252525"/>
          <w:sz w:val="21"/>
          <w:szCs w:val="21"/>
          <w:lang w:eastAsia="el-GR"/>
        </w:rPr>
      </w:pPr>
      <w:r w:rsidRPr="00BB0A59">
        <w:rPr>
          <w:rFonts w:ascii="Arial" w:eastAsia="Times New Roman" w:hAnsi="Arial" w:cs="Arial"/>
          <w:color w:val="252525"/>
          <w:sz w:val="21"/>
          <w:szCs w:val="21"/>
          <w:lang w:val="en-US" w:eastAsia="el-GR"/>
        </w:rPr>
        <w:t>Category 2 tankers were used for a number of years</w:t>
      </w:r>
      <w:r w:rsidR="001631EA" w:rsidRPr="001631EA">
        <w:rPr>
          <w:rFonts w:ascii="Arial" w:eastAsia="Times New Roman" w:hAnsi="Arial" w:cs="Arial"/>
          <w:color w:val="252525"/>
          <w:sz w:val="17"/>
          <w:szCs w:val="17"/>
          <w:vertAlign w:val="superscript"/>
          <w:lang w:val="en-US" w:eastAsia="el-GR"/>
        </w:rPr>
        <w:t xml:space="preserve"> </w:t>
      </w:r>
      <w:r w:rsidRPr="00BB0A59">
        <w:rPr>
          <w:rFonts w:ascii="Arial" w:eastAsia="Times New Roman" w:hAnsi="Arial" w:cs="Arial"/>
          <w:color w:val="252525"/>
          <w:sz w:val="21"/>
          <w:szCs w:val="21"/>
          <w:lang w:val="en-US" w:eastAsia="el-GR"/>
        </w:rPr>
        <w:t>and were planned to be phased out by 2010 at the latest, depending on the year of delivery.</w:t>
      </w:r>
      <w:r w:rsidR="001631EA" w:rsidRPr="001631EA">
        <w:rPr>
          <w:rFonts w:ascii="Arial" w:eastAsia="Times New Roman" w:hAnsi="Arial" w:cs="Arial"/>
          <w:color w:val="252525"/>
          <w:sz w:val="17"/>
          <w:szCs w:val="17"/>
          <w:vertAlign w:val="superscript"/>
          <w:lang w:val="en-US" w:eastAsia="el-GR"/>
        </w:rPr>
        <w:t xml:space="preserve"> </w:t>
      </w:r>
      <w:r w:rsidRPr="00BB0A59">
        <w:rPr>
          <w:rFonts w:ascii="Arial" w:eastAsia="Times New Roman" w:hAnsi="Arial" w:cs="Arial"/>
          <w:color w:val="252525"/>
          <w:sz w:val="21"/>
          <w:szCs w:val="21"/>
          <w:lang w:val="en-US" w:eastAsia="el-GR"/>
        </w:rPr>
        <w:t xml:space="preserve">With MARPOL tankers, it is not allowed to use ballast tanks as cargo tanks. This has reduced operational spillage drastically. The downside is designs based on MARPOL spill more oil when damaged </w:t>
      </w:r>
      <w:proofErr w:type="gramStart"/>
      <w:r w:rsidRPr="00BB0A59">
        <w:rPr>
          <w:rFonts w:ascii="Arial" w:eastAsia="Times New Roman" w:hAnsi="Arial" w:cs="Arial"/>
          <w:color w:val="252525"/>
          <w:sz w:val="21"/>
          <w:szCs w:val="21"/>
          <w:lang w:val="en-US" w:eastAsia="el-GR"/>
        </w:rPr>
        <w:t xml:space="preserve">than a </w:t>
      </w:r>
      <w:proofErr w:type="spellStart"/>
      <w:r w:rsidRPr="00BB0A59">
        <w:rPr>
          <w:rFonts w:ascii="Arial" w:eastAsia="Times New Roman" w:hAnsi="Arial" w:cs="Arial"/>
          <w:color w:val="252525"/>
          <w:sz w:val="21"/>
          <w:szCs w:val="21"/>
          <w:lang w:val="en-US" w:eastAsia="el-GR"/>
        </w:rPr>
        <w:t>preMARPOL</w:t>
      </w:r>
      <w:proofErr w:type="spellEnd"/>
      <w:r w:rsidRPr="00BB0A59">
        <w:rPr>
          <w:rFonts w:ascii="Arial" w:eastAsia="Times New Roman" w:hAnsi="Arial" w:cs="Arial"/>
          <w:color w:val="252525"/>
          <w:sz w:val="21"/>
          <w:szCs w:val="21"/>
          <w:lang w:val="en-US" w:eastAsia="el-GR"/>
        </w:rPr>
        <w:t xml:space="preserve"> tankers</w:t>
      </w:r>
      <w:proofErr w:type="gramEnd"/>
      <w:r w:rsidRPr="00BB0A59">
        <w:rPr>
          <w:rFonts w:ascii="Arial" w:eastAsia="Times New Roman" w:hAnsi="Arial" w:cs="Arial"/>
          <w:color w:val="252525"/>
          <w:sz w:val="21"/>
          <w:szCs w:val="21"/>
          <w:lang w:val="en-US" w:eastAsia="el-GR"/>
        </w:rPr>
        <w:t xml:space="preserve">. </w:t>
      </w:r>
      <w:proofErr w:type="spellStart"/>
      <w:r w:rsidRPr="00BB0A59">
        <w:rPr>
          <w:rFonts w:ascii="Arial" w:eastAsia="Times New Roman" w:hAnsi="Arial" w:cs="Arial"/>
          <w:color w:val="252525"/>
          <w:sz w:val="21"/>
          <w:szCs w:val="21"/>
          <w:lang w:eastAsia="el-GR"/>
        </w:rPr>
        <w:t>This</w:t>
      </w:r>
      <w:proofErr w:type="spellEnd"/>
      <w:r w:rsidRPr="00BB0A59">
        <w:rPr>
          <w:rFonts w:ascii="Arial" w:eastAsia="Times New Roman" w:hAnsi="Arial" w:cs="Arial"/>
          <w:color w:val="252525"/>
          <w:sz w:val="21"/>
          <w:szCs w:val="21"/>
          <w:lang w:eastAsia="el-GR"/>
        </w:rPr>
        <w:t xml:space="preserve"> </w:t>
      </w:r>
      <w:proofErr w:type="spellStart"/>
      <w:r w:rsidRPr="00BB0A59">
        <w:rPr>
          <w:rFonts w:ascii="Arial" w:eastAsia="Times New Roman" w:hAnsi="Arial" w:cs="Arial"/>
          <w:color w:val="252525"/>
          <w:sz w:val="21"/>
          <w:szCs w:val="21"/>
          <w:lang w:eastAsia="el-GR"/>
        </w:rPr>
        <w:t>is</w:t>
      </w:r>
      <w:proofErr w:type="spellEnd"/>
      <w:r w:rsidRPr="00BB0A59">
        <w:rPr>
          <w:rFonts w:ascii="Arial" w:eastAsia="Times New Roman" w:hAnsi="Arial" w:cs="Arial"/>
          <w:color w:val="252525"/>
          <w:sz w:val="21"/>
          <w:szCs w:val="21"/>
          <w:lang w:eastAsia="el-GR"/>
        </w:rPr>
        <w:t xml:space="preserve"> </w:t>
      </w:r>
      <w:proofErr w:type="spellStart"/>
      <w:r w:rsidRPr="00BB0A59">
        <w:rPr>
          <w:rFonts w:ascii="Arial" w:eastAsia="Times New Roman" w:hAnsi="Arial" w:cs="Arial"/>
          <w:color w:val="252525"/>
          <w:sz w:val="21"/>
          <w:szCs w:val="21"/>
          <w:lang w:eastAsia="el-GR"/>
        </w:rPr>
        <w:t>due</w:t>
      </w:r>
      <w:proofErr w:type="spellEnd"/>
      <w:r w:rsidRPr="00BB0A59">
        <w:rPr>
          <w:rFonts w:ascii="Arial" w:eastAsia="Times New Roman" w:hAnsi="Arial" w:cs="Arial"/>
          <w:color w:val="252525"/>
          <w:sz w:val="21"/>
          <w:szCs w:val="21"/>
          <w:lang w:eastAsia="el-GR"/>
        </w:rPr>
        <w:t xml:space="preserve"> </w:t>
      </w:r>
      <w:proofErr w:type="spellStart"/>
      <w:r w:rsidRPr="00BB0A59">
        <w:rPr>
          <w:rFonts w:ascii="Arial" w:eastAsia="Times New Roman" w:hAnsi="Arial" w:cs="Arial"/>
          <w:color w:val="252525"/>
          <w:sz w:val="21"/>
          <w:szCs w:val="21"/>
          <w:lang w:eastAsia="el-GR"/>
        </w:rPr>
        <w:t>to</w:t>
      </w:r>
      <w:proofErr w:type="spellEnd"/>
      <w:r w:rsidRPr="00BB0A59">
        <w:rPr>
          <w:rFonts w:ascii="Arial" w:eastAsia="Times New Roman" w:hAnsi="Arial" w:cs="Arial"/>
          <w:color w:val="252525"/>
          <w:sz w:val="21"/>
          <w:szCs w:val="21"/>
          <w:lang w:eastAsia="el-GR"/>
        </w:rPr>
        <w:t xml:space="preserve"> </w:t>
      </w:r>
      <w:proofErr w:type="spellStart"/>
      <w:r w:rsidRPr="00BB0A59">
        <w:rPr>
          <w:rFonts w:ascii="Arial" w:eastAsia="Times New Roman" w:hAnsi="Arial" w:cs="Arial"/>
          <w:color w:val="252525"/>
          <w:sz w:val="21"/>
          <w:szCs w:val="21"/>
          <w:lang w:eastAsia="el-GR"/>
        </w:rPr>
        <w:t>several</w:t>
      </w:r>
      <w:proofErr w:type="spellEnd"/>
      <w:r w:rsidRPr="00BB0A59">
        <w:rPr>
          <w:rFonts w:ascii="Arial" w:eastAsia="Times New Roman" w:hAnsi="Arial" w:cs="Arial"/>
          <w:color w:val="252525"/>
          <w:sz w:val="21"/>
          <w:szCs w:val="21"/>
          <w:lang w:eastAsia="el-GR"/>
        </w:rPr>
        <w:t xml:space="preserve"> </w:t>
      </w:r>
      <w:proofErr w:type="spellStart"/>
      <w:r w:rsidRPr="00BB0A59">
        <w:rPr>
          <w:rFonts w:ascii="Arial" w:eastAsia="Times New Roman" w:hAnsi="Arial" w:cs="Arial"/>
          <w:color w:val="252525"/>
          <w:sz w:val="21"/>
          <w:szCs w:val="21"/>
          <w:lang w:eastAsia="el-GR"/>
        </w:rPr>
        <w:t>factors</w:t>
      </w:r>
      <w:proofErr w:type="spellEnd"/>
      <w:r w:rsidRPr="00BB0A59">
        <w:rPr>
          <w:rFonts w:ascii="Arial" w:eastAsia="Times New Roman" w:hAnsi="Arial" w:cs="Arial"/>
          <w:color w:val="252525"/>
          <w:sz w:val="21"/>
          <w:szCs w:val="21"/>
          <w:lang w:eastAsia="el-GR"/>
        </w:rPr>
        <w:t>:</w:t>
      </w:r>
    </w:p>
    <w:p w:rsidR="00BB0A59" w:rsidRPr="00BB0A59" w:rsidRDefault="00BB0A59" w:rsidP="00BB0A59">
      <w:pPr>
        <w:numPr>
          <w:ilvl w:val="0"/>
          <w:numId w:val="1"/>
        </w:numPr>
        <w:shd w:val="clear" w:color="auto" w:fill="FFFFFF"/>
        <w:spacing w:before="100" w:beforeAutospacing="1" w:after="24" w:line="240" w:lineRule="auto"/>
        <w:ind w:left="768"/>
        <w:rPr>
          <w:rFonts w:ascii="Arial" w:eastAsia="Times New Roman" w:hAnsi="Arial" w:cs="Arial"/>
          <w:color w:val="252525"/>
          <w:sz w:val="21"/>
          <w:szCs w:val="21"/>
          <w:lang w:val="en-US" w:eastAsia="el-GR"/>
        </w:rPr>
      </w:pPr>
      <w:proofErr w:type="gramStart"/>
      <w:r w:rsidRPr="00BB0A59">
        <w:rPr>
          <w:rFonts w:ascii="Arial" w:eastAsia="Times New Roman" w:hAnsi="Arial" w:cs="Arial"/>
          <w:color w:val="252525"/>
          <w:sz w:val="21"/>
          <w:szCs w:val="21"/>
          <w:lang w:val="en-US" w:eastAsia="el-GR"/>
        </w:rPr>
        <w:t>as</w:t>
      </w:r>
      <w:proofErr w:type="gramEnd"/>
      <w:r w:rsidRPr="00BB0A59">
        <w:rPr>
          <w:rFonts w:ascii="Arial" w:eastAsia="Times New Roman" w:hAnsi="Arial" w:cs="Arial"/>
          <w:color w:val="252525"/>
          <w:sz w:val="21"/>
          <w:szCs w:val="21"/>
          <w:lang w:val="en-US" w:eastAsia="el-GR"/>
        </w:rPr>
        <w:t xml:space="preserve"> ballast tanks could not be used as cargo tanks anymore, cargo space was lost. To compensate for this, tanks were made taller, which means that more oil is spilled before </w:t>
      </w:r>
      <w:r w:rsidRPr="00BB0A59">
        <w:rPr>
          <w:rFonts w:ascii="Arial" w:eastAsia="Times New Roman" w:hAnsi="Arial" w:cs="Arial"/>
          <w:color w:val="0B0080"/>
          <w:sz w:val="21"/>
          <w:szCs w:val="21"/>
          <w:u w:val="single"/>
          <w:lang w:val="en-US" w:eastAsia="el-GR"/>
        </w:rPr>
        <w:t>hydrostatic balance</w:t>
      </w:r>
      <w:r w:rsidRPr="00BB0A59">
        <w:rPr>
          <w:rFonts w:ascii="Arial" w:eastAsia="Times New Roman" w:hAnsi="Arial" w:cs="Arial"/>
          <w:color w:val="252525"/>
          <w:sz w:val="21"/>
          <w:szCs w:val="21"/>
          <w:lang w:val="en-US" w:eastAsia="el-GR"/>
        </w:rPr>
        <w:t> is reached,</w:t>
      </w:r>
    </w:p>
    <w:p w:rsidR="00BB0A59" w:rsidRPr="00BB0A59" w:rsidRDefault="00BB0A59" w:rsidP="00BB0A59">
      <w:pPr>
        <w:numPr>
          <w:ilvl w:val="0"/>
          <w:numId w:val="1"/>
        </w:numPr>
        <w:shd w:val="clear" w:color="auto" w:fill="FFFFFF"/>
        <w:spacing w:before="100" w:beforeAutospacing="1" w:after="24" w:line="240" w:lineRule="auto"/>
        <w:ind w:left="768"/>
        <w:rPr>
          <w:rFonts w:ascii="Arial" w:eastAsia="Times New Roman" w:hAnsi="Arial" w:cs="Arial"/>
          <w:color w:val="252525"/>
          <w:sz w:val="21"/>
          <w:szCs w:val="21"/>
          <w:lang w:val="en-US" w:eastAsia="el-GR"/>
        </w:rPr>
      </w:pPr>
      <w:proofErr w:type="gramStart"/>
      <w:r w:rsidRPr="00BB0A59">
        <w:rPr>
          <w:rFonts w:ascii="Arial" w:eastAsia="Times New Roman" w:hAnsi="Arial" w:cs="Arial"/>
          <w:color w:val="252525"/>
          <w:sz w:val="21"/>
          <w:szCs w:val="21"/>
          <w:lang w:val="en-US" w:eastAsia="el-GR"/>
        </w:rPr>
        <w:t>a</w:t>
      </w:r>
      <w:proofErr w:type="gramEnd"/>
      <w:r w:rsidRPr="00BB0A59">
        <w:rPr>
          <w:rFonts w:ascii="Arial" w:eastAsia="Times New Roman" w:hAnsi="Arial" w:cs="Arial"/>
          <w:color w:val="252525"/>
          <w:sz w:val="21"/>
          <w:szCs w:val="21"/>
          <w:lang w:val="en-US" w:eastAsia="el-GR"/>
        </w:rPr>
        <w:t xml:space="preserve"> MARPOL rule is that 30 percent of the side shell in way of the tanks of a MARPOL tanker should be non-cargo. The cheapest way to reach </w:t>
      </w:r>
      <w:proofErr w:type="gramStart"/>
      <w:r w:rsidRPr="00BB0A59">
        <w:rPr>
          <w:rFonts w:ascii="Arial" w:eastAsia="Times New Roman" w:hAnsi="Arial" w:cs="Arial"/>
          <w:color w:val="252525"/>
          <w:sz w:val="21"/>
          <w:szCs w:val="21"/>
          <w:lang w:val="en-US" w:eastAsia="el-GR"/>
        </w:rPr>
        <w:t>this,</w:t>
      </w:r>
      <w:proofErr w:type="gramEnd"/>
      <w:r w:rsidRPr="00BB0A59">
        <w:rPr>
          <w:rFonts w:ascii="Arial" w:eastAsia="Times New Roman" w:hAnsi="Arial" w:cs="Arial"/>
          <w:color w:val="252525"/>
          <w:sz w:val="21"/>
          <w:szCs w:val="21"/>
          <w:lang w:val="en-US" w:eastAsia="el-GR"/>
        </w:rPr>
        <w:t xml:space="preserve"> is by making these tanks as narrow as possible. This means that </w:t>
      </w:r>
      <w:proofErr w:type="spellStart"/>
      <w:r w:rsidRPr="00BB0A59">
        <w:rPr>
          <w:rFonts w:ascii="Arial" w:eastAsia="Times New Roman" w:hAnsi="Arial" w:cs="Arial"/>
          <w:color w:val="252525"/>
          <w:sz w:val="21"/>
          <w:szCs w:val="21"/>
          <w:lang w:val="en-US" w:eastAsia="el-GR"/>
        </w:rPr>
        <w:t>centre</w:t>
      </w:r>
      <w:proofErr w:type="spellEnd"/>
      <w:r w:rsidRPr="00BB0A59">
        <w:rPr>
          <w:rFonts w:ascii="Arial" w:eastAsia="Times New Roman" w:hAnsi="Arial" w:cs="Arial"/>
          <w:color w:val="252525"/>
          <w:sz w:val="21"/>
          <w:szCs w:val="21"/>
          <w:lang w:val="en-US" w:eastAsia="el-GR"/>
        </w:rPr>
        <w:t xml:space="preserve"> tanks became extremely large, so in case of damage, the amount of spillage increased,</w:t>
      </w:r>
    </w:p>
    <w:p w:rsidR="00BB0A59" w:rsidRPr="00BB0A59" w:rsidRDefault="00BB0A59" w:rsidP="00BB0A59">
      <w:pPr>
        <w:numPr>
          <w:ilvl w:val="0"/>
          <w:numId w:val="1"/>
        </w:numPr>
        <w:shd w:val="clear" w:color="auto" w:fill="FFFFFF"/>
        <w:spacing w:before="100" w:beforeAutospacing="1" w:after="24" w:line="240" w:lineRule="auto"/>
        <w:ind w:left="768"/>
        <w:rPr>
          <w:rFonts w:ascii="Arial" w:eastAsia="Times New Roman" w:hAnsi="Arial" w:cs="Arial"/>
          <w:color w:val="252525"/>
          <w:sz w:val="21"/>
          <w:szCs w:val="21"/>
          <w:lang w:val="en-US" w:eastAsia="el-GR"/>
        </w:rPr>
      </w:pPr>
      <w:r w:rsidRPr="00BB0A59">
        <w:rPr>
          <w:rFonts w:ascii="Arial" w:eastAsia="Times New Roman" w:hAnsi="Arial" w:cs="Arial"/>
          <w:color w:val="252525"/>
          <w:sz w:val="21"/>
          <w:szCs w:val="21"/>
          <w:lang w:val="en-US" w:eastAsia="el-GR"/>
        </w:rPr>
        <w:t>in a preMARPOL tanker ballast tanks were also filled with inert gas, as these were also used as cargo tanks, which reduced corrosion. Ballast tanks of MARPOL tankers are not protective this way, causing structural failure by corrosion on the </w:t>
      </w:r>
      <w:hyperlink r:id="rId13" w:tooltip="Erika (tanker)" w:history="1">
        <w:r w:rsidRPr="00BB0A59">
          <w:rPr>
            <w:rFonts w:ascii="Arial" w:eastAsia="Times New Roman" w:hAnsi="Arial" w:cs="Arial"/>
            <w:i/>
            <w:iCs/>
            <w:sz w:val="21"/>
            <w:szCs w:val="21"/>
            <w:lang w:val="en-US" w:eastAsia="el-GR"/>
          </w:rPr>
          <w:t>Erika</w:t>
        </w:r>
      </w:hyperlink>
      <w:r w:rsidRPr="00BB0A59">
        <w:rPr>
          <w:rFonts w:ascii="Arial" w:eastAsia="Times New Roman" w:hAnsi="Arial" w:cs="Arial"/>
          <w:sz w:val="21"/>
          <w:szCs w:val="21"/>
          <w:lang w:val="en-US" w:eastAsia="el-GR"/>
        </w:rPr>
        <w:t>, </w:t>
      </w:r>
      <w:hyperlink r:id="rId14" w:tooltip="Castor (tanker) (page does not exist)" w:history="1">
        <w:r w:rsidRPr="00BB0A59">
          <w:rPr>
            <w:rFonts w:ascii="Arial" w:eastAsia="Times New Roman" w:hAnsi="Arial" w:cs="Arial"/>
            <w:i/>
            <w:iCs/>
            <w:sz w:val="21"/>
            <w:szCs w:val="21"/>
            <w:lang w:val="en-US" w:eastAsia="el-GR"/>
          </w:rPr>
          <w:t>Castor</w:t>
        </w:r>
      </w:hyperlink>
      <w:r w:rsidRPr="00BB0A59">
        <w:rPr>
          <w:rFonts w:ascii="Arial" w:eastAsia="Times New Roman" w:hAnsi="Arial" w:cs="Arial"/>
          <w:sz w:val="21"/>
          <w:szCs w:val="21"/>
          <w:lang w:val="en-US" w:eastAsia="el-GR"/>
        </w:rPr>
        <w:t> and </w:t>
      </w:r>
      <w:hyperlink r:id="rId15" w:tooltip="Prestige oil spill" w:history="1">
        <w:r w:rsidRPr="00BB0A59">
          <w:rPr>
            <w:rFonts w:ascii="Arial" w:eastAsia="Times New Roman" w:hAnsi="Arial" w:cs="Arial"/>
            <w:i/>
            <w:iCs/>
            <w:sz w:val="21"/>
            <w:szCs w:val="21"/>
            <w:lang w:val="en-US" w:eastAsia="el-GR"/>
          </w:rPr>
          <w:t>Prestige</w:t>
        </w:r>
      </w:hyperlink>
      <w:r w:rsidRPr="00BB0A59">
        <w:rPr>
          <w:rFonts w:ascii="Arial" w:eastAsia="Times New Roman" w:hAnsi="Arial" w:cs="Arial"/>
          <w:sz w:val="21"/>
          <w:szCs w:val="21"/>
          <w:lang w:val="en-US" w:eastAsia="el-GR"/>
        </w:rPr>
        <w:t>,</w:t>
      </w:r>
    </w:p>
    <w:p w:rsidR="00BB0A59" w:rsidRPr="00BB0A59" w:rsidRDefault="00BB0A59" w:rsidP="00BB0A59">
      <w:pPr>
        <w:numPr>
          <w:ilvl w:val="0"/>
          <w:numId w:val="1"/>
        </w:numPr>
        <w:shd w:val="clear" w:color="auto" w:fill="FFFFFF"/>
        <w:spacing w:before="100" w:beforeAutospacing="1" w:after="24" w:line="240" w:lineRule="auto"/>
        <w:ind w:left="768"/>
        <w:rPr>
          <w:rFonts w:ascii="Arial" w:eastAsia="Times New Roman" w:hAnsi="Arial" w:cs="Arial"/>
          <w:color w:val="252525"/>
          <w:sz w:val="21"/>
          <w:szCs w:val="21"/>
          <w:lang w:val="en-US" w:eastAsia="el-GR"/>
        </w:rPr>
      </w:pPr>
      <w:proofErr w:type="gramStart"/>
      <w:r w:rsidRPr="00BB0A59">
        <w:rPr>
          <w:rFonts w:ascii="Arial" w:eastAsia="Times New Roman" w:hAnsi="Arial" w:cs="Arial"/>
          <w:color w:val="252525"/>
          <w:sz w:val="21"/>
          <w:szCs w:val="21"/>
          <w:lang w:val="en-US" w:eastAsia="el-GR"/>
        </w:rPr>
        <w:t>the</w:t>
      </w:r>
      <w:proofErr w:type="gramEnd"/>
      <w:r w:rsidRPr="00BB0A59">
        <w:rPr>
          <w:rFonts w:ascii="Arial" w:eastAsia="Times New Roman" w:hAnsi="Arial" w:cs="Arial"/>
          <w:color w:val="252525"/>
          <w:sz w:val="21"/>
          <w:szCs w:val="21"/>
          <w:lang w:val="en-US" w:eastAsia="el-GR"/>
        </w:rPr>
        <w:t xml:space="preserve"> painted area</w:t>
      </w:r>
      <w:r w:rsidR="000C3B12" w:rsidRPr="000C3B12">
        <w:rPr>
          <w:rFonts w:ascii="Arial" w:eastAsia="Times New Roman" w:hAnsi="Arial" w:cs="Arial"/>
          <w:color w:val="252525"/>
          <w:sz w:val="17"/>
          <w:szCs w:val="17"/>
          <w:vertAlign w:val="superscript"/>
          <w:lang w:val="en-US" w:eastAsia="el-GR"/>
        </w:rPr>
        <w:t xml:space="preserve"> </w:t>
      </w:r>
      <w:r w:rsidRPr="00BB0A59">
        <w:rPr>
          <w:rFonts w:ascii="Arial" w:eastAsia="Times New Roman" w:hAnsi="Arial" w:cs="Arial"/>
          <w:color w:val="252525"/>
          <w:sz w:val="21"/>
          <w:szCs w:val="21"/>
          <w:lang w:val="en-US" w:eastAsia="el-GR"/>
        </w:rPr>
        <w:t>tripled, increasing required maintenance and corrosion in case this maintenance is done poorly.</w:t>
      </w:r>
    </w:p>
    <w:p w:rsidR="00BB0A59" w:rsidRPr="000C3B12" w:rsidRDefault="00BB0A59" w:rsidP="00DF294C">
      <w:pPr>
        <w:rPr>
          <w:lang w:val="en-US"/>
        </w:rPr>
      </w:pPr>
    </w:p>
    <w:p w:rsidR="00DF294C" w:rsidRPr="000C3B12" w:rsidRDefault="00DF294C" w:rsidP="00DF294C">
      <w:pPr>
        <w:rPr>
          <w:lang w:val="en-US"/>
        </w:rPr>
      </w:pPr>
    </w:p>
    <w:p w:rsidR="00DF294C" w:rsidRPr="00D211A5" w:rsidRDefault="00D211A5" w:rsidP="00DF294C">
      <w:pPr>
        <w:rPr>
          <w:b/>
        </w:rPr>
      </w:pPr>
      <w:r w:rsidRPr="00D211A5">
        <w:rPr>
          <w:b/>
        </w:rPr>
        <w:t xml:space="preserve">4.2 Η δομή της SOLAS </w:t>
      </w:r>
    </w:p>
    <w:p w:rsidR="00DF294C" w:rsidRDefault="00DF294C" w:rsidP="00DF294C">
      <w:r>
        <w:t>Η SOLAS</w:t>
      </w:r>
      <w:r w:rsidR="00F22E1E">
        <w:t xml:space="preserve"> </w:t>
      </w:r>
      <w:r>
        <w:t>περιλαμβάνει έναν ευρύ και πολύπλοκο αριθμό κανονισμών και τροποποιήσεων συμπληρώνοντας</w:t>
      </w:r>
      <w:r w:rsidR="00F22E1E">
        <w:t xml:space="preserve"> </w:t>
      </w:r>
      <w:r>
        <w:t>ή/και</w:t>
      </w:r>
      <w:r w:rsidR="00F22E1E">
        <w:t xml:space="preserve"> </w:t>
      </w:r>
      <w:r>
        <w:t>βελτιώνοντας</w:t>
      </w:r>
      <w:r w:rsidR="00F22E1E">
        <w:t xml:space="preserve"> </w:t>
      </w:r>
      <w:r>
        <w:t>ορισμένες</w:t>
      </w:r>
      <w:r w:rsidR="00F22E1E">
        <w:t xml:space="preserve"> </w:t>
      </w:r>
      <w:r>
        <w:t>κύριες</w:t>
      </w:r>
      <w:r w:rsidR="00F22E1E">
        <w:t xml:space="preserve"> </w:t>
      </w:r>
      <w:r>
        <w:t>συμβάσεις</w:t>
      </w:r>
      <w:r w:rsidR="00F22E1E">
        <w:t xml:space="preserve"> </w:t>
      </w:r>
      <w:r>
        <w:t>του</w:t>
      </w:r>
      <w:r w:rsidR="00F22E1E">
        <w:t xml:space="preserve"> </w:t>
      </w:r>
      <w:r>
        <w:t>ΙΜΟ,</w:t>
      </w:r>
      <w:r w:rsidR="00F22E1E">
        <w:t xml:space="preserve"> όπως </w:t>
      </w:r>
      <w:r>
        <w:t>τη</w:t>
      </w:r>
      <w:r w:rsidR="00F22E1E">
        <w:t xml:space="preserve"> </w:t>
      </w:r>
      <w:r>
        <w:t>MARPOL, τη LL</w:t>
      </w:r>
      <w:r w:rsidR="00F22E1E">
        <w:t xml:space="preserve"> </w:t>
      </w:r>
      <w:r>
        <w:t>και τη STCW, διότι η ασφάλεια της ναυσιπλοΐας συμβαδ</w:t>
      </w:r>
      <w:r w:rsidR="00F22E1E">
        <w:t>ίζει με την εκπαίδευση των ναυ</w:t>
      </w:r>
      <w:r>
        <w:t>τικών</w:t>
      </w:r>
      <w:r w:rsidR="00F22E1E">
        <w:t xml:space="preserve"> </w:t>
      </w:r>
      <w:r>
        <w:t>στην</w:t>
      </w:r>
      <w:r w:rsidR="00F22E1E">
        <w:t xml:space="preserve"> </w:t>
      </w:r>
      <w:r>
        <w:t>εφαρμοζόμενη</w:t>
      </w:r>
      <w:r w:rsidR="00F22E1E">
        <w:t xml:space="preserve"> </w:t>
      </w:r>
      <w:r>
        <w:t>τεχνολογία</w:t>
      </w:r>
      <w:r w:rsidR="00F22E1E">
        <w:t xml:space="preserve"> </w:t>
      </w:r>
      <w:r>
        <w:t>και</w:t>
      </w:r>
      <w:r w:rsidR="00F22E1E">
        <w:t xml:space="preserve"> </w:t>
      </w:r>
      <w:r>
        <w:t>την</w:t>
      </w:r>
      <w:r w:rsidR="00F22E1E">
        <w:t xml:space="preserve"> </w:t>
      </w:r>
      <w:r>
        <w:t>πρόληψη/καταπολέμηση</w:t>
      </w:r>
      <w:r w:rsidR="00F22E1E">
        <w:t xml:space="preserve"> </w:t>
      </w:r>
      <w:r>
        <w:t>της</w:t>
      </w:r>
      <w:r w:rsidR="00F22E1E">
        <w:t xml:space="preserve"> </w:t>
      </w:r>
      <w:r>
        <w:t>θαλάσσιας</w:t>
      </w:r>
      <w:r w:rsidR="00F22E1E">
        <w:t xml:space="preserve"> </w:t>
      </w:r>
      <w:r>
        <w:t>ρυπάν</w:t>
      </w:r>
      <w:r w:rsidR="00F22E1E">
        <w:t>σε</w:t>
      </w:r>
      <w:r>
        <w:t>ως</w:t>
      </w:r>
      <w:r w:rsidR="00F22E1E">
        <w:t xml:space="preserve"> </w:t>
      </w:r>
      <w:r>
        <w:t>με</w:t>
      </w:r>
      <w:r w:rsidR="00F22E1E">
        <w:t xml:space="preserve"> </w:t>
      </w:r>
      <w:r>
        <w:t>τεχνολογικά</w:t>
      </w:r>
      <w:r w:rsidR="00F22E1E">
        <w:t xml:space="preserve"> </w:t>
      </w:r>
      <w:r>
        <w:t>μέσα.</w:t>
      </w:r>
    </w:p>
    <w:p w:rsidR="00DF294C" w:rsidRDefault="00DF294C" w:rsidP="00DF294C">
      <w:r>
        <w:t>Άλλωστε,</w:t>
      </w:r>
      <w:r w:rsidR="00F22E1E">
        <w:t xml:space="preserve"> </w:t>
      </w:r>
      <w:r>
        <w:t>η</w:t>
      </w:r>
      <w:r w:rsidR="00F22E1E">
        <w:t xml:space="preserve"> </w:t>
      </w:r>
      <w:r>
        <w:t>σύγχρονη</w:t>
      </w:r>
      <w:r w:rsidR="00F22E1E">
        <w:t xml:space="preserve"> </w:t>
      </w:r>
      <w:r>
        <w:t>αντίληψη</w:t>
      </w:r>
      <w:r w:rsidR="00F22E1E">
        <w:t xml:space="preserve"> </w:t>
      </w:r>
      <w:r>
        <w:t>των</w:t>
      </w:r>
      <w:r w:rsidR="00F22E1E">
        <w:t xml:space="preserve"> </w:t>
      </w:r>
      <w:r>
        <w:t>ΔΣ</w:t>
      </w:r>
      <w:r w:rsidR="00F22E1E">
        <w:t xml:space="preserve"> </w:t>
      </w:r>
      <w:r>
        <w:t>προϋποθέτει</w:t>
      </w:r>
      <w:r w:rsidR="00F22E1E">
        <w:t xml:space="preserve"> </w:t>
      </w:r>
      <w:r>
        <w:t>ότ</w:t>
      </w:r>
      <w:r w:rsidR="00F22E1E">
        <w:t>ι, ανεξάρτητα αν η δικαιοδοσία ελέγ</w:t>
      </w:r>
      <w:r>
        <w:t>χου ενός πλοίου ανήκει στο κράτος της σημαίας του πλοίου, θα πρέπει και το παράκτιο κράτος να έχει ένα βαθμό ελέγχου, στην περίπτωση που αλλοδαπά πλοία φέρουν τη σημαία κάποιου άλλου συμβαλλόμενου κράτους εφόσον χρησιμοποιούν τα λιμάνια του. Αυτή η επισήμανση καθορίζει το γεγονός ότι, αν ένα εμπορικό πλοίο δεν τηρεί τις προϋποθέσεις της SOLAS</w:t>
      </w:r>
      <w:r w:rsidR="00F22E1E">
        <w:t xml:space="preserve"> </w:t>
      </w:r>
      <w:r>
        <w:t>οι αρμόδιες αρχές του παράκτιου κράτους μπορούν να παίρνουν τα αναγκαία μέτρα ώστε να μην επιτραπεί ο απόπλους, εκτός εάν ο προορισμός του πλοίου είναι κάποιο λιμάνι για επισκευές χωρίς</w:t>
      </w:r>
      <w:r w:rsidR="00F22E1E">
        <w:t xml:space="preserve"> </w:t>
      </w:r>
      <w:r>
        <w:t>να</w:t>
      </w:r>
      <w:r w:rsidR="00F22E1E">
        <w:t xml:space="preserve"> </w:t>
      </w:r>
      <w:r>
        <w:t>προκαλείται</w:t>
      </w:r>
      <w:r w:rsidR="00F22E1E">
        <w:t xml:space="preserve"> </w:t>
      </w:r>
      <w:r>
        <w:t>κίνδυνος</w:t>
      </w:r>
      <w:r w:rsidR="00F22E1E">
        <w:t xml:space="preserve"> </w:t>
      </w:r>
      <w:r>
        <w:t>στο</w:t>
      </w:r>
      <w:r w:rsidR="00F22E1E">
        <w:t xml:space="preserve"> </w:t>
      </w:r>
      <w:r>
        <w:t>πλοίο</w:t>
      </w:r>
      <w:r w:rsidR="00F22E1E">
        <w:t xml:space="preserve"> </w:t>
      </w:r>
      <w:r>
        <w:t>και</w:t>
      </w:r>
      <w:r w:rsidR="00F22E1E">
        <w:t xml:space="preserve"> </w:t>
      </w:r>
      <w:r>
        <w:t>στο</w:t>
      </w:r>
      <w:r w:rsidR="00F22E1E">
        <w:t xml:space="preserve"> </w:t>
      </w:r>
      <w:r>
        <w:t>πλήρωμα.</w:t>
      </w:r>
    </w:p>
    <w:p w:rsidR="0001352E" w:rsidRDefault="00DF294C" w:rsidP="00DF294C">
      <w:r>
        <w:t>Εξετάζοντας με περισσότερη λεπτομέρεια πώς εξελίχθηκε</w:t>
      </w:r>
      <w:r w:rsidR="00F22E1E">
        <w:t xml:space="preserve"> </w:t>
      </w:r>
      <w:r>
        <w:t>η</w:t>
      </w:r>
      <w:r w:rsidR="00F22E1E">
        <w:t xml:space="preserve"> </w:t>
      </w:r>
      <w:r>
        <w:t>SOLAS στην τωρινή της μορφή θα</w:t>
      </w:r>
      <w:r w:rsidR="00F22E1E">
        <w:t xml:space="preserve"> </w:t>
      </w:r>
      <w:r>
        <w:t>πρέπει</w:t>
      </w:r>
      <w:r w:rsidR="00F22E1E">
        <w:t xml:space="preserve"> </w:t>
      </w:r>
      <w:r>
        <w:t>να</w:t>
      </w:r>
      <w:r w:rsidR="00F22E1E">
        <w:t xml:space="preserve"> </w:t>
      </w:r>
      <w:r>
        <w:t>λάβομε</w:t>
      </w:r>
      <w:r w:rsidR="00F22E1E">
        <w:t xml:space="preserve"> </w:t>
      </w:r>
      <w:r>
        <w:t>υπόψη</w:t>
      </w:r>
      <w:r w:rsidR="00F22E1E">
        <w:t xml:space="preserve"> </w:t>
      </w:r>
      <w:r>
        <w:t>μας</w:t>
      </w:r>
      <w:r w:rsidR="00F22E1E">
        <w:t xml:space="preserve"> </w:t>
      </w:r>
      <w:r>
        <w:t>τα</w:t>
      </w:r>
      <w:r w:rsidR="00F22E1E">
        <w:t xml:space="preserve"> </w:t>
      </w:r>
      <w:r>
        <w:t>ακόλουθα:</w:t>
      </w:r>
    </w:p>
    <w:p w:rsidR="0001352E" w:rsidRPr="0001352E" w:rsidRDefault="0001352E" w:rsidP="00DF294C">
      <w:pPr>
        <w:rPr>
          <w:b/>
        </w:rPr>
      </w:pPr>
      <w:r w:rsidRPr="0001352E">
        <w:rPr>
          <w:b/>
        </w:rPr>
        <w:t>Τροποποιήσεις της SOLAS:</w:t>
      </w:r>
    </w:p>
    <w:p w:rsidR="00DF294C" w:rsidRDefault="00A64ED2" w:rsidP="00DF294C">
      <w:r>
        <w:t xml:space="preserve"> </w:t>
      </w:r>
      <w:r w:rsidR="00DF294C">
        <w:t>α)</w:t>
      </w:r>
      <w:r w:rsidR="0001352E">
        <w:t xml:space="preserve"> </w:t>
      </w:r>
      <w:r w:rsidR="00DF294C">
        <w:t>Το</w:t>
      </w:r>
      <w:r w:rsidR="0001352E">
        <w:t xml:space="preserve"> </w:t>
      </w:r>
      <w:r w:rsidR="00DF294C">
        <w:t>1974</w:t>
      </w:r>
      <w:r w:rsidR="0001352E">
        <w:t xml:space="preserve"> </w:t>
      </w:r>
      <w:r w:rsidR="00DF294C">
        <w:t>δόθηκε</w:t>
      </w:r>
      <w:r w:rsidR="0001352E">
        <w:t xml:space="preserve"> </w:t>
      </w:r>
      <w:r w:rsidR="00DF294C">
        <w:t>ιδιαίτερη</w:t>
      </w:r>
      <w:r w:rsidR="0001352E">
        <w:t xml:space="preserve"> </w:t>
      </w:r>
      <w:r w:rsidR="00DF294C">
        <w:t>προσοχή</w:t>
      </w:r>
      <w:r w:rsidR="0001352E">
        <w:t xml:space="preserve"> </w:t>
      </w:r>
      <w:r w:rsidR="00DF294C">
        <w:t>σε</w:t>
      </w:r>
      <w:r w:rsidR="0001352E">
        <w:t xml:space="preserve"> </w:t>
      </w:r>
      <w:r w:rsidR="00DF294C">
        <w:t>θέματα</w:t>
      </w:r>
      <w:r w:rsidR="0001352E">
        <w:t xml:space="preserve"> </w:t>
      </w:r>
      <w:r w:rsidR="00DF294C">
        <w:t>υποδιαιρέσεως</w:t>
      </w:r>
      <w:r w:rsidR="0001352E">
        <w:t xml:space="preserve"> </w:t>
      </w:r>
      <w:r w:rsidR="00DF294C">
        <w:t>των</w:t>
      </w:r>
      <w:r w:rsidR="0001352E">
        <w:t xml:space="preserve"> </w:t>
      </w:r>
      <w:r w:rsidR="00DF294C">
        <w:t>στεγανών</w:t>
      </w:r>
      <w:r w:rsidR="0001352E">
        <w:t xml:space="preserve"> </w:t>
      </w:r>
      <w:r w:rsidR="00DF294C">
        <w:t>του</w:t>
      </w:r>
      <w:r w:rsidR="0001352E">
        <w:t xml:space="preserve"> </w:t>
      </w:r>
      <w:r w:rsidR="00DF294C">
        <w:t>πλοίου και της ευστάθειάς του, όπως επίσης σε θέματα εκσυγχρονισμού των σωστικών μέσων του πλοίου.</w:t>
      </w:r>
    </w:p>
    <w:p w:rsidR="00DF294C" w:rsidRDefault="00DF294C" w:rsidP="00DF294C">
      <w:r>
        <w:t>β</w:t>
      </w:r>
      <w:r w:rsidR="0001352E">
        <w:t>) Το 1978 στη Συνδιάσκεψη για την Ασφά</w:t>
      </w:r>
      <w:r>
        <w:t>λ</w:t>
      </w:r>
      <w:r w:rsidR="0001352E">
        <w:t>εια των Δεξαμενοπλοίων και την Πρόληψη της  Ρυπάνσεω</w:t>
      </w:r>
      <w:r>
        <w:t>ς</w:t>
      </w:r>
      <w:r w:rsidR="0001352E">
        <w:t xml:space="preserve"> </w:t>
      </w:r>
      <w:r>
        <w:t>(</w:t>
      </w:r>
      <w:proofErr w:type="spellStart"/>
      <w:r>
        <w:t>Tan</w:t>
      </w:r>
      <w:r w:rsidR="0001352E">
        <w:t>ker</w:t>
      </w:r>
      <w:proofErr w:type="spellEnd"/>
      <w:r w:rsidR="0001352E">
        <w:t xml:space="preserve"> </w:t>
      </w:r>
      <w:proofErr w:type="spellStart"/>
      <w:r w:rsidR="0001352E">
        <w:t>Safety</w:t>
      </w:r>
      <w:proofErr w:type="spellEnd"/>
      <w:r w:rsidR="0001352E">
        <w:t xml:space="preserve"> </w:t>
      </w:r>
      <w:proofErr w:type="spellStart"/>
      <w:r w:rsidR="0001352E">
        <w:t>and</w:t>
      </w:r>
      <w:proofErr w:type="spellEnd"/>
      <w:r w:rsidR="0001352E">
        <w:t xml:space="preserve"> </w:t>
      </w:r>
      <w:proofErr w:type="spellStart"/>
      <w:r w:rsidR="0001352E">
        <w:t>Pollution</w:t>
      </w:r>
      <w:proofErr w:type="spellEnd"/>
      <w:r w:rsidR="0001352E">
        <w:t xml:space="preserve"> </w:t>
      </w:r>
      <w:proofErr w:type="spellStart"/>
      <w:r w:rsidR="0001352E">
        <w:t>Prevention</w:t>
      </w:r>
      <w:proofErr w:type="spellEnd"/>
      <w:r w:rsidR="0001352E">
        <w:t xml:space="preserve"> - </w:t>
      </w:r>
      <w:r>
        <w:t>TSPP),</w:t>
      </w:r>
      <w:r w:rsidR="0001352E">
        <w:t xml:space="preserve"> </w:t>
      </w:r>
      <w:r>
        <w:t>καταρτίστηκε</w:t>
      </w:r>
      <w:r w:rsidR="0001352E">
        <w:t xml:space="preserve"> </w:t>
      </w:r>
      <w:r>
        <w:t>το</w:t>
      </w:r>
      <w:r w:rsidR="0001352E">
        <w:t xml:space="preserve"> </w:t>
      </w:r>
      <w:r>
        <w:t>πρωτόκολλο</w:t>
      </w:r>
      <w:r w:rsidR="0001352E">
        <w:t xml:space="preserve"> </w:t>
      </w:r>
      <w:r>
        <w:t>της Συμβάσεως,</w:t>
      </w:r>
      <w:r w:rsidR="0001352E">
        <w:t xml:space="preserve"> </w:t>
      </w:r>
      <w:r>
        <w:t>σύμφωνα</w:t>
      </w:r>
      <w:r w:rsidR="0001352E">
        <w:t xml:space="preserve"> </w:t>
      </w:r>
      <w:r>
        <w:t>με</w:t>
      </w:r>
      <w:r w:rsidR="0001352E">
        <w:t xml:space="preserve"> </w:t>
      </w:r>
      <w:r>
        <w:t>το</w:t>
      </w:r>
      <w:r w:rsidR="0001352E">
        <w:t xml:space="preserve"> </w:t>
      </w:r>
      <w:r>
        <w:t>οποίο</w:t>
      </w:r>
      <w:r w:rsidR="0001352E">
        <w:t xml:space="preserve"> </w:t>
      </w:r>
      <w:r>
        <w:t>καθιερώθηκαν</w:t>
      </w:r>
      <w:r w:rsidR="0001352E">
        <w:t xml:space="preserve"> </w:t>
      </w:r>
      <w:r>
        <w:t>τα</w:t>
      </w:r>
      <w:r w:rsidR="0001352E">
        <w:t xml:space="preserve"> </w:t>
      </w:r>
      <w:r>
        <w:t>εξής:</w:t>
      </w:r>
    </w:p>
    <w:p w:rsidR="00DF294C" w:rsidRDefault="00A329A5" w:rsidP="00DF294C">
      <w:r>
        <w:t>•Το σύστημα αδρανούς αερί</w:t>
      </w:r>
      <w:r w:rsidR="00DF294C">
        <w:t>ου</w:t>
      </w:r>
      <w:r>
        <w:t xml:space="preserve"> </w:t>
      </w:r>
      <w:r w:rsidR="00DF294C">
        <w:t>(</w:t>
      </w:r>
      <w:proofErr w:type="spellStart"/>
      <w:r w:rsidR="00DF294C">
        <w:t>Ιnert</w:t>
      </w:r>
      <w:proofErr w:type="spellEnd"/>
      <w:r>
        <w:t xml:space="preserve"> </w:t>
      </w:r>
      <w:proofErr w:type="spellStart"/>
      <w:r w:rsidR="00DF294C">
        <w:t>Gas</w:t>
      </w:r>
      <w:proofErr w:type="spellEnd"/>
      <w:r>
        <w:t xml:space="preserve"> </w:t>
      </w:r>
      <w:proofErr w:type="spellStart"/>
      <w:r w:rsidR="00DF294C">
        <w:t>Syste</w:t>
      </w:r>
      <w:r>
        <w:t>m–IGS</w:t>
      </w:r>
      <w:proofErr w:type="spellEnd"/>
      <w:r>
        <w:t>) με παροχή αερίων στις δεξαμε</w:t>
      </w:r>
      <w:r w:rsidR="00DF294C">
        <w:t xml:space="preserve">νές φορτίου όπως το άζωτο ή το διοξείδιο του άνθρακα ή </w:t>
      </w:r>
      <w:r>
        <w:t>μείγμα αερίων που περιέχει ανε</w:t>
      </w:r>
      <w:r w:rsidR="00DF294C">
        <w:t>παρκή</w:t>
      </w:r>
      <w:r>
        <w:t xml:space="preserve"> </w:t>
      </w:r>
      <w:r w:rsidR="00DF294C">
        <w:t>ποσότητα</w:t>
      </w:r>
      <w:r>
        <w:t xml:space="preserve"> </w:t>
      </w:r>
      <w:r w:rsidR="00DF294C">
        <w:t>οξυγόνου</w:t>
      </w:r>
      <w:r>
        <w:t xml:space="preserve"> </w:t>
      </w:r>
      <w:r w:rsidR="00DF294C">
        <w:t>ώστε</w:t>
      </w:r>
      <w:r>
        <w:t xml:space="preserve"> </w:t>
      </w:r>
      <w:r w:rsidR="00DF294C">
        <w:t>να</w:t>
      </w:r>
      <w:r>
        <w:t xml:space="preserve"> </w:t>
      </w:r>
      <w:r w:rsidR="00DF294C">
        <w:t>γίνεται</w:t>
      </w:r>
      <w:r>
        <w:t xml:space="preserve"> </w:t>
      </w:r>
      <w:r w:rsidR="00DF294C">
        <w:t>αδύνατη</w:t>
      </w:r>
      <w:r>
        <w:t xml:space="preserve"> </w:t>
      </w:r>
      <w:r w:rsidR="00DF294C">
        <w:t>η</w:t>
      </w:r>
      <w:r>
        <w:t xml:space="preserve"> </w:t>
      </w:r>
      <w:r w:rsidR="00DF294C">
        <w:t>καύση</w:t>
      </w:r>
      <w:r>
        <w:t xml:space="preserve"> </w:t>
      </w:r>
      <w:r w:rsidR="00DF294C">
        <w:t>των</w:t>
      </w:r>
      <w:r>
        <w:t xml:space="preserve"> </w:t>
      </w:r>
      <w:r w:rsidR="00DF294C">
        <w:t>υδρογονανθράκων.</w:t>
      </w:r>
    </w:p>
    <w:p w:rsidR="00DF294C" w:rsidRDefault="00DF294C" w:rsidP="00DF294C">
      <w:r>
        <w:t>•Πρόσθετα</w:t>
      </w:r>
      <w:r w:rsidR="00A329A5">
        <w:t xml:space="preserve"> </w:t>
      </w:r>
      <w:r>
        <w:t>ραντάρ.</w:t>
      </w:r>
    </w:p>
    <w:p w:rsidR="00DF294C" w:rsidRDefault="00DF294C" w:rsidP="00DF294C">
      <w:r>
        <w:t>•Συστήματα</w:t>
      </w:r>
      <w:r w:rsidR="00A329A5">
        <w:t xml:space="preserve"> </w:t>
      </w:r>
      <w:r>
        <w:t>διπλής</w:t>
      </w:r>
      <w:r w:rsidR="00A329A5">
        <w:t xml:space="preserve"> </w:t>
      </w:r>
      <w:r>
        <w:t>δυνατότητας</w:t>
      </w:r>
      <w:r w:rsidR="00A329A5">
        <w:t xml:space="preserve"> </w:t>
      </w:r>
      <w:r>
        <w:t>πλοηγήσεως.</w:t>
      </w:r>
    </w:p>
    <w:p w:rsidR="00DF294C" w:rsidRPr="002010AB" w:rsidRDefault="00DF294C" w:rsidP="00DF294C">
      <w:r>
        <w:t xml:space="preserve">γ) </w:t>
      </w:r>
      <w:r w:rsidR="00253BE6">
        <w:t xml:space="preserve"> Στις </w:t>
      </w:r>
      <w:r>
        <w:t>τροποποιήσεις</w:t>
      </w:r>
      <w:r w:rsidR="00253BE6">
        <w:t xml:space="preserve"> </w:t>
      </w:r>
      <w:r>
        <w:t>του</w:t>
      </w:r>
      <w:r w:rsidR="00253BE6">
        <w:t xml:space="preserve"> </w:t>
      </w:r>
      <w:r>
        <w:t>1983</w:t>
      </w:r>
      <w:r w:rsidR="00253BE6">
        <w:t xml:space="preserve"> </w:t>
      </w:r>
      <w:r>
        <w:t>καθιερώθηκε</w:t>
      </w:r>
      <w:r w:rsidR="00253BE6">
        <w:t xml:space="preserve"> </w:t>
      </w:r>
      <w:r>
        <w:t>ο Δι</w:t>
      </w:r>
      <w:r w:rsidR="002010AB">
        <w:t>εθνής Κώδικας για την Κατα</w:t>
      </w:r>
      <w:r>
        <w:t>σκευ</w:t>
      </w:r>
      <w:r w:rsidR="002010AB">
        <w:t xml:space="preserve">ή και τον Εξοπλισμό των </w:t>
      </w:r>
      <w:r>
        <w:t>Πλοί</w:t>
      </w:r>
      <w:r w:rsidR="002010AB">
        <w:t>ων που μεταφέρουν Επικίνδυ</w:t>
      </w:r>
      <w:r>
        <w:t>ν</w:t>
      </w:r>
      <w:r w:rsidR="002010AB">
        <w:t xml:space="preserve">α Χημικά Χύδην </w:t>
      </w:r>
      <w:r>
        <w:t>(</w:t>
      </w:r>
      <w:r w:rsidR="002010AB">
        <w:t xml:space="preserve"> </w:t>
      </w:r>
      <w:proofErr w:type="spellStart"/>
      <w:r>
        <w:t>International</w:t>
      </w:r>
      <w:proofErr w:type="spellEnd"/>
      <w:r w:rsidR="002010AB">
        <w:t xml:space="preserve"> </w:t>
      </w:r>
      <w:proofErr w:type="spellStart"/>
      <w:r>
        <w:t>Code</w:t>
      </w:r>
      <w:proofErr w:type="spellEnd"/>
      <w:r w:rsidR="002010AB">
        <w:t xml:space="preserve"> </w:t>
      </w:r>
      <w:proofErr w:type="spellStart"/>
      <w:r>
        <w:t>for</w:t>
      </w:r>
      <w:proofErr w:type="spellEnd"/>
      <w:r w:rsidR="002010AB">
        <w:t xml:space="preserve"> </w:t>
      </w:r>
      <w:proofErr w:type="spellStart"/>
      <w:r>
        <w:t>the</w:t>
      </w:r>
      <w:proofErr w:type="spellEnd"/>
      <w:r w:rsidR="002010AB">
        <w:t xml:space="preserve"> </w:t>
      </w:r>
      <w:proofErr w:type="spellStart"/>
      <w:r>
        <w:t>Construction</w:t>
      </w:r>
      <w:proofErr w:type="spellEnd"/>
      <w:r w:rsidR="002010AB">
        <w:t xml:space="preserve"> </w:t>
      </w:r>
      <w:proofErr w:type="spellStart"/>
      <w:r>
        <w:t>and</w:t>
      </w:r>
      <w:proofErr w:type="spellEnd"/>
      <w:r w:rsidR="002010AB">
        <w:t xml:space="preserve"> </w:t>
      </w:r>
      <w:proofErr w:type="spellStart"/>
      <w:r>
        <w:t>Equipment</w:t>
      </w:r>
      <w:proofErr w:type="spellEnd"/>
      <w:r w:rsidR="002010AB">
        <w:t xml:space="preserve"> </w:t>
      </w:r>
      <w:proofErr w:type="spellStart"/>
      <w:r>
        <w:t>of</w:t>
      </w:r>
      <w:proofErr w:type="spellEnd"/>
      <w:r w:rsidR="002010AB">
        <w:t xml:space="preserve"> </w:t>
      </w:r>
      <w:proofErr w:type="spellStart"/>
      <w:r>
        <w:t>Ships</w:t>
      </w:r>
      <w:proofErr w:type="spellEnd"/>
      <w:r w:rsidR="002010AB">
        <w:t xml:space="preserve"> </w:t>
      </w:r>
      <w:proofErr w:type="spellStart"/>
      <w:r>
        <w:t>Carrying</w:t>
      </w:r>
      <w:proofErr w:type="spellEnd"/>
      <w:r w:rsidR="002010AB">
        <w:t xml:space="preserve"> </w:t>
      </w:r>
      <w:proofErr w:type="spellStart"/>
      <w:r>
        <w:t>Dangero</w:t>
      </w:r>
      <w:r w:rsidR="002010AB">
        <w:t>us</w:t>
      </w:r>
      <w:proofErr w:type="spellEnd"/>
      <w:r w:rsidR="002010AB">
        <w:t xml:space="preserve"> </w:t>
      </w:r>
      <w:proofErr w:type="spellStart"/>
      <w:r w:rsidR="002010AB">
        <w:t>Chemicals</w:t>
      </w:r>
      <w:proofErr w:type="spellEnd"/>
      <w:r w:rsidR="002010AB">
        <w:t xml:space="preserve"> </w:t>
      </w:r>
      <w:proofErr w:type="spellStart"/>
      <w:r w:rsidR="002010AB">
        <w:t>in</w:t>
      </w:r>
      <w:proofErr w:type="spellEnd"/>
      <w:r w:rsidR="002010AB">
        <w:t xml:space="preserve"> </w:t>
      </w:r>
      <w:proofErr w:type="spellStart"/>
      <w:r w:rsidR="002010AB">
        <w:t>Bulk</w:t>
      </w:r>
      <w:proofErr w:type="spellEnd"/>
      <w:r w:rsidR="002010AB">
        <w:t>, 1971) και ο Διε</w:t>
      </w:r>
      <w:r>
        <w:t>θνής</w:t>
      </w:r>
      <w:r w:rsidR="002010AB">
        <w:t xml:space="preserve"> Κώδικας για την Κατασκευή </w:t>
      </w:r>
      <w:r>
        <w:t>και</w:t>
      </w:r>
      <w:r w:rsidR="002010AB">
        <w:t xml:space="preserve"> τον Εξοπλισμό των Πλοίων που </w:t>
      </w:r>
      <w:r>
        <w:t>με</w:t>
      </w:r>
      <w:r w:rsidR="002010AB">
        <w:t>ταφέρουν Ρευστοποιημένα</w:t>
      </w:r>
      <w:r w:rsidR="002010AB" w:rsidRPr="002010AB">
        <w:t xml:space="preserve"> </w:t>
      </w:r>
      <w:r w:rsidR="002010AB">
        <w:t>Αέρια</w:t>
      </w:r>
      <w:r w:rsidR="002010AB" w:rsidRPr="002010AB">
        <w:t xml:space="preserve"> </w:t>
      </w:r>
      <w:r w:rsidR="002010AB">
        <w:t>Χύδην</w:t>
      </w:r>
      <w:r w:rsidR="002010AB" w:rsidRPr="002010AB">
        <w:t xml:space="preserve"> </w:t>
      </w:r>
      <w:r w:rsidRPr="002010AB">
        <w:t>(</w:t>
      </w:r>
      <w:r w:rsidR="002010AB" w:rsidRPr="002010AB">
        <w:t xml:space="preserve"> </w:t>
      </w:r>
      <w:r w:rsidRPr="002010AB">
        <w:rPr>
          <w:lang w:val="en-US"/>
        </w:rPr>
        <w:t>International</w:t>
      </w:r>
      <w:r w:rsidR="002010AB" w:rsidRPr="002010AB">
        <w:t xml:space="preserve"> </w:t>
      </w:r>
      <w:r w:rsidRPr="002010AB">
        <w:rPr>
          <w:lang w:val="en-US"/>
        </w:rPr>
        <w:t>Code</w:t>
      </w:r>
      <w:r w:rsidR="002010AB" w:rsidRPr="002010AB">
        <w:t xml:space="preserve">  </w:t>
      </w:r>
      <w:r w:rsidR="002010AB">
        <w:rPr>
          <w:lang w:val="en-US"/>
        </w:rPr>
        <w:t>f</w:t>
      </w:r>
      <w:r w:rsidRPr="002010AB">
        <w:rPr>
          <w:lang w:val="en-US"/>
        </w:rPr>
        <w:t>or</w:t>
      </w:r>
      <w:r w:rsidR="002010AB" w:rsidRPr="002010AB">
        <w:t xml:space="preserve"> </w:t>
      </w:r>
      <w:r w:rsidRPr="002010AB">
        <w:rPr>
          <w:lang w:val="en-US"/>
        </w:rPr>
        <w:t>the</w:t>
      </w:r>
      <w:r w:rsidR="002010AB" w:rsidRPr="002010AB">
        <w:t xml:space="preserve"> </w:t>
      </w:r>
      <w:r w:rsidRPr="002010AB">
        <w:rPr>
          <w:lang w:val="en-US"/>
        </w:rPr>
        <w:t>Construction</w:t>
      </w:r>
      <w:r w:rsidR="002010AB" w:rsidRPr="002010AB">
        <w:t xml:space="preserve"> </w:t>
      </w:r>
      <w:r w:rsidRPr="002010AB">
        <w:rPr>
          <w:lang w:val="en-US"/>
        </w:rPr>
        <w:t>an</w:t>
      </w:r>
      <w:r w:rsidR="002010AB" w:rsidRPr="002010AB">
        <w:rPr>
          <w:lang w:val="en-US"/>
        </w:rPr>
        <w:t>d</w:t>
      </w:r>
      <w:r w:rsidR="002010AB" w:rsidRPr="002010AB">
        <w:t xml:space="preserve"> </w:t>
      </w:r>
      <w:r w:rsidR="002010AB" w:rsidRPr="002010AB">
        <w:rPr>
          <w:lang w:val="en-US"/>
        </w:rPr>
        <w:t>Equipment</w:t>
      </w:r>
      <w:r w:rsidR="002010AB" w:rsidRPr="002010AB">
        <w:t xml:space="preserve"> </w:t>
      </w:r>
      <w:r w:rsidR="002010AB" w:rsidRPr="002010AB">
        <w:rPr>
          <w:lang w:val="en-US"/>
        </w:rPr>
        <w:t>of</w:t>
      </w:r>
      <w:r w:rsidR="002010AB" w:rsidRPr="002010AB">
        <w:t xml:space="preserve"> </w:t>
      </w:r>
      <w:r w:rsidR="002010AB" w:rsidRPr="002010AB">
        <w:rPr>
          <w:lang w:val="en-US"/>
        </w:rPr>
        <w:lastRenderedPageBreak/>
        <w:t>Ships</w:t>
      </w:r>
      <w:r w:rsidR="002010AB" w:rsidRPr="002010AB">
        <w:t xml:space="preserve"> </w:t>
      </w:r>
      <w:r w:rsidR="002010AB" w:rsidRPr="002010AB">
        <w:rPr>
          <w:lang w:val="en-US"/>
        </w:rPr>
        <w:t>Carrying</w:t>
      </w:r>
      <w:r w:rsidR="002010AB" w:rsidRPr="002010AB">
        <w:t xml:space="preserve">  </w:t>
      </w:r>
      <w:proofErr w:type="spellStart"/>
      <w:r w:rsidR="002010AB" w:rsidRPr="002010AB">
        <w:rPr>
          <w:lang w:val="en-US"/>
        </w:rPr>
        <w:t>Liqufie</w:t>
      </w:r>
      <w:r w:rsidRPr="002010AB">
        <w:rPr>
          <w:lang w:val="en-US"/>
        </w:rPr>
        <w:t>d</w:t>
      </w:r>
      <w:proofErr w:type="spellEnd"/>
      <w:r w:rsidR="002010AB" w:rsidRPr="002010AB">
        <w:t xml:space="preserve"> </w:t>
      </w:r>
      <w:r w:rsidRPr="002010AB">
        <w:rPr>
          <w:lang w:val="en-US"/>
        </w:rPr>
        <w:t>Gases</w:t>
      </w:r>
      <w:r w:rsidR="002010AB" w:rsidRPr="002010AB">
        <w:t xml:space="preserve"> </w:t>
      </w:r>
      <w:r w:rsidRPr="002010AB">
        <w:rPr>
          <w:lang w:val="en-US"/>
        </w:rPr>
        <w:t>in</w:t>
      </w:r>
      <w:r w:rsidR="002010AB" w:rsidRPr="002010AB">
        <w:t xml:space="preserve"> </w:t>
      </w:r>
      <w:r w:rsidRPr="002010AB">
        <w:rPr>
          <w:lang w:val="en-US"/>
        </w:rPr>
        <w:t>Bulk</w:t>
      </w:r>
      <w:r w:rsidRPr="002010AB">
        <w:t xml:space="preserve">, 1975), </w:t>
      </w:r>
      <w:r>
        <w:t>οι</w:t>
      </w:r>
      <w:r w:rsidRPr="002010AB">
        <w:t xml:space="preserve"> </w:t>
      </w:r>
      <w:r>
        <w:t>οποίοι</w:t>
      </w:r>
      <w:r w:rsidRPr="002010AB">
        <w:t xml:space="preserve"> </w:t>
      </w:r>
      <w:r>
        <w:t>θεωρούνται</w:t>
      </w:r>
      <w:r w:rsidRPr="002010AB">
        <w:t xml:space="preserve"> </w:t>
      </w:r>
      <w:r>
        <w:t>υποχρεωτικοί</w:t>
      </w:r>
      <w:r w:rsidRPr="002010AB">
        <w:t xml:space="preserve"> </w:t>
      </w:r>
      <w:r>
        <w:t>για</w:t>
      </w:r>
      <w:r w:rsidRPr="002010AB">
        <w:t xml:space="preserve"> </w:t>
      </w:r>
      <w:r>
        <w:t>τα</w:t>
      </w:r>
      <w:r w:rsidRPr="002010AB">
        <w:t xml:space="preserve"> </w:t>
      </w:r>
      <w:r>
        <w:t>κράτη</w:t>
      </w:r>
      <w:r w:rsidRPr="002010AB">
        <w:t xml:space="preserve"> </w:t>
      </w:r>
      <w:r>
        <w:t>που</w:t>
      </w:r>
      <w:r w:rsidRPr="002010AB">
        <w:t xml:space="preserve"> </w:t>
      </w:r>
      <w:r>
        <w:t>έχουν</w:t>
      </w:r>
      <w:r w:rsidRPr="002010AB">
        <w:t xml:space="preserve"> </w:t>
      </w:r>
      <w:r>
        <w:t>υπογράψει</w:t>
      </w:r>
      <w:r w:rsidR="002010AB" w:rsidRPr="002010AB">
        <w:t xml:space="preserve"> </w:t>
      </w:r>
      <w:r>
        <w:t>τη</w:t>
      </w:r>
      <w:r w:rsidR="002010AB" w:rsidRPr="002010AB">
        <w:t xml:space="preserve"> </w:t>
      </w:r>
      <w:r w:rsidRPr="002010AB">
        <w:rPr>
          <w:lang w:val="en-US"/>
        </w:rPr>
        <w:t>SOLAS</w:t>
      </w:r>
      <w:r w:rsidRPr="002010AB">
        <w:t>.</w:t>
      </w:r>
    </w:p>
    <w:p w:rsidR="00DF294C" w:rsidRDefault="00DF294C" w:rsidP="00DF294C">
      <w:r>
        <w:t>δ)</w:t>
      </w:r>
      <w:r w:rsidR="00BE077C" w:rsidRPr="00BE077C">
        <w:t xml:space="preserve"> </w:t>
      </w:r>
      <w:r>
        <w:t>Στο</w:t>
      </w:r>
      <w:r w:rsidR="00BE077C" w:rsidRPr="00BE077C">
        <w:t xml:space="preserve"> </w:t>
      </w:r>
      <w:r>
        <w:t>Πρωτόκολλο</w:t>
      </w:r>
      <w:r w:rsidR="00BE077C" w:rsidRPr="00BE077C">
        <w:t xml:space="preserve"> </w:t>
      </w:r>
      <w:r>
        <w:t>του</w:t>
      </w:r>
      <w:r w:rsidR="00BE077C" w:rsidRPr="00BE077C">
        <w:t xml:space="preserve"> </w:t>
      </w:r>
      <w:r>
        <w:t>1988</w:t>
      </w:r>
      <w:r w:rsidR="00BE077C" w:rsidRPr="00BE077C">
        <w:t xml:space="preserve"> </w:t>
      </w:r>
      <w:r>
        <w:t>της</w:t>
      </w:r>
      <w:r w:rsidR="00BE077C" w:rsidRPr="00BE077C">
        <w:t xml:space="preserve"> </w:t>
      </w:r>
      <w:r>
        <w:t>SOLAS</w:t>
      </w:r>
      <w:r w:rsidR="00BE077C" w:rsidRPr="00BE077C">
        <w:t xml:space="preserve"> </w:t>
      </w:r>
      <w:r>
        <w:t>(σε</w:t>
      </w:r>
      <w:r w:rsidR="00BE077C" w:rsidRPr="00BE077C">
        <w:t xml:space="preserve"> </w:t>
      </w:r>
      <w:r>
        <w:t>ισχύ</w:t>
      </w:r>
      <w:r w:rsidR="00BE077C" w:rsidRPr="00BE077C">
        <w:t xml:space="preserve"> </w:t>
      </w:r>
      <w:r>
        <w:t>το</w:t>
      </w:r>
      <w:r w:rsidR="00BE077C" w:rsidRPr="00BE077C">
        <w:t xml:space="preserve"> </w:t>
      </w:r>
      <w:r>
        <w:t>2000)</w:t>
      </w:r>
      <w:r w:rsidR="00BE077C" w:rsidRPr="00BE077C">
        <w:t xml:space="preserve"> </w:t>
      </w:r>
      <w:r>
        <w:t>και</w:t>
      </w:r>
      <w:r w:rsidR="00BE077C" w:rsidRPr="00BE077C">
        <w:t xml:space="preserve"> </w:t>
      </w:r>
      <w:r>
        <w:t>στις</w:t>
      </w:r>
      <w:r w:rsidR="00BE077C" w:rsidRPr="00BE077C">
        <w:t xml:space="preserve"> </w:t>
      </w:r>
      <w:r>
        <w:t>τροποποιήσεις</w:t>
      </w:r>
      <w:r w:rsidR="00BE077C" w:rsidRPr="00BE077C">
        <w:t xml:space="preserve"> </w:t>
      </w:r>
      <w:r>
        <w:t>της</w:t>
      </w:r>
      <w:r w:rsidR="00BE077C" w:rsidRPr="00BE077C">
        <w:t xml:space="preserve"> </w:t>
      </w:r>
      <w:r>
        <w:t>τα</w:t>
      </w:r>
      <w:r w:rsidR="00BE077C" w:rsidRPr="00BE077C">
        <w:t xml:space="preserve"> </w:t>
      </w:r>
      <w:r>
        <w:t>έτη</w:t>
      </w:r>
      <w:r w:rsidR="00BE077C" w:rsidRPr="00BE077C">
        <w:t xml:space="preserve"> </w:t>
      </w:r>
      <w:r>
        <w:t>1988,</w:t>
      </w:r>
      <w:r w:rsidR="00BE077C" w:rsidRPr="00BE077C">
        <w:t xml:space="preserve"> </w:t>
      </w:r>
      <w:r>
        <w:t>1989</w:t>
      </w:r>
      <w:r w:rsidR="00BE077C" w:rsidRPr="00BE077C">
        <w:t xml:space="preserve"> </w:t>
      </w:r>
      <w:r>
        <w:t>και</w:t>
      </w:r>
      <w:r w:rsidR="00BE077C" w:rsidRPr="00BE077C">
        <w:t xml:space="preserve"> </w:t>
      </w:r>
      <w:r>
        <w:t>1990</w:t>
      </w:r>
      <w:r w:rsidR="00BE077C" w:rsidRPr="00BE077C">
        <w:t xml:space="preserve"> </w:t>
      </w:r>
      <w:r>
        <w:t>που</w:t>
      </w:r>
      <w:r w:rsidR="00BE077C" w:rsidRPr="00BE077C">
        <w:t xml:space="preserve"> </w:t>
      </w:r>
      <w:r>
        <w:t>αναφέρονται</w:t>
      </w:r>
      <w:r w:rsidR="00BE077C" w:rsidRPr="00BE077C">
        <w:t xml:space="preserve"> </w:t>
      </w:r>
      <w:r>
        <w:t>σε</w:t>
      </w:r>
      <w:r w:rsidR="00BE077C" w:rsidRPr="00BE077C">
        <w:t xml:space="preserve"> </w:t>
      </w:r>
      <w:r>
        <w:t>πλοία</w:t>
      </w:r>
      <w:r w:rsidR="00BE077C" w:rsidRPr="00BE077C">
        <w:t xml:space="preserve"> </w:t>
      </w:r>
      <w:proofErr w:type="spellStart"/>
      <w:r>
        <w:t>Ro</w:t>
      </w:r>
      <w:proofErr w:type="spellEnd"/>
      <w:r>
        <w:t>-</w:t>
      </w:r>
      <w:proofErr w:type="spellStart"/>
      <w:r>
        <w:t>Ro</w:t>
      </w:r>
      <w:proofErr w:type="spellEnd"/>
      <w:r w:rsidR="00BE077C" w:rsidRPr="00BE077C">
        <w:t xml:space="preserve"> </w:t>
      </w:r>
      <w:r>
        <w:t>(</w:t>
      </w:r>
      <w:proofErr w:type="spellStart"/>
      <w:r>
        <w:t>Ro</w:t>
      </w:r>
      <w:r w:rsidR="00BE077C">
        <w:t>ll</w:t>
      </w:r>
      <w:proofErr w:type="spellEnd"/>
      <w:r w:rsidR="00BE077C" w:rsidRPr="00BE077C">
        <w:t xml:space="preserve"> </w:t>
      </w:r>
      <w:proofErr w:type="spellStart"/>
      <w:r w:rsidR="00BE077C">
        <w:t>on</w:t>
      </w:r>
      <w:proofErr w:type="spellEnd"/>
      <w:r w:rsidR="00BE077C">
        <w:t>-</w:t>
      </w:r>
      <w:proofErr w:type="spellStart"/>
      <w:r w:rsidR="00BE077C">
        <w:t>Roll</w:t>
      </w:r>
      <w:proofErr w:type="spellEnd"/>
      <w:r w:rsidR="00BE077C" w:rsidRPr="00BE077C">
        <w:t xml:space="preserve"> </w:t>
      </w:r>
      <w:proofErr w:type="spellStart"/>
      <w:r w:rsidR="00BE077C">
        <w:t>off</w:t>
      </w:r>
      <w:proofErr w:type="spellEnd"/>
      <w:r w:rsidR="00BE077C">
        <w:t>),</w:t>
      </w:r>
      <w:r w:rsidR="00BE077C" w:rsidRPr="00BE077C">
        <w:t xml:space="preserve"> </w:t>
      </w:r>
      <w:r w:rsidR="00BE077C">
        <w:t>σε</w:t>
      </w:r>
      <w:r w:rsidR="00BE077C" w:rsidRPr="00BE077C">
        <w:t xml:space="preserve"> </w:t>
      </w:r>
      <w:r w:rsidR="00BE077C">
        <w:t>αλλαγές</w:t>
      </w:r>
      <w:r w:rsidR="00BE077C" w:rsidRPr="00BE077C">
        <w:t xml:space="preserve"> </w:t>
      </w:r>
      <w:r w:rsidR="00BE077C">
        <w:t>των</w:t>
      </w:r>
      <w:r w:rsidR="00BE077C" w:rsidRPr="00BE077C">
        <w:t xml:space="preserve"> </w:t>
      </w:r>
      <w:r w:rsidR="00BE077C">
        <w:t>Κεφα</w:t>
      </w:r>
      <w:r>
        <w:t>λαίων ΙΙ-1 και ΙΙ-2, ΙΙΙ, ΙV, V</w:t>
      </w:r>
      <w:r w:rsidR="00BE077C" w:rsidRPr="00BE077C">
        <w:t xml:space="preserve"> </w:t>
      </w:r>
      <w:r>
        <w:t xml:space="preserve">και VI, σε θέματα ευστάθειας για πλοία γενικού φορτίου πάνω </w:t>
      </w:r>
      <w:r w:rsidR="00BE077C" w:rsidRPr="00BE077C">
        <w:t xml:space="preserve"> </w:t>
      </w:r>
      <w:r>
        <w:t>από 100 μέτρα μήκος και το πιο σημαντικό, στην καθιέρ</w:t>
      </w:r>
      <w:r w:rsidR="00BE077C">
        <w:t>ωση του Παγκόσμιου</w:t>
      </w:r>
      <w:r w:rsidR="00BE077C" w:rsidRPr="00BE077C">
        <w:t xml:space="preserve"> </w:t>
      </w:r>
      <w:r w:rsidR="00BE077C">
        <w:t>Συστήμα</w:t>
      </w:r>
      <w:r>
        <w:t>τος</w:t>
      </w:r>
      <w:r w:rsidR="00BE077C" w:rsidRPr="00BE077C">
        <w:t xml:space="preserve"> </w:t>
      </w:r>
      <w:r w:rsidR="00BE077C">
        <w:t>Ναυτι</w:t>
      </w:r>
      <w:r>
        <w:t>λ</w:t>
      </w:r>
      <w:r w:rsidR="00BE077C">
        <w:t>ιακών</w:t>
      </w:r>
      <w:r w:rsidR="00BE077C" w:rsidRPr="00BE077C">
        <w:t xml:space="preserve"> </w:t>
      </w:r>
      <w:r w:rsidR="00BE077C">
        <w:t>Κινδύνων</w:t>
      </w:r>
      <w:r w:rsidR="00BE077C" w:rsidRPr="00BE077C">
        <w:t xml:space="preserve"> </w:t>
      </w:r>
      <w:r w:rsidR="00BE077C">
        <w:t>και</w:t>
      </w:r>
      <w:r w:rsidR="00BE077C" w:rsidRPr="00BE077C">
        <w:t xml:space="preserve"> </w:t>
      </w:r>
      <w:r w:rsidR="00BE077C">
        <w:t>Ασφάλει</w:t>
      </w:r>
      <w:r>
        <w:t>ας</w:t>
      </w:r>
      <w:r w:rsidR="00BE077C" w:rsidRPr="00BE077C">
        <w:t xml:space="preserve"> </w:t>
      </w:r>
      <w:r>
        <w:t>(</w:t>
      </w:r>
      <w:proofErr w:type="spellStart"/>
      <w:r>
        <w:t>Global</w:t>
      </w:r>
      <w:proofErr w:type="spellEnd"/>
      <w:r w:rsidR="00BE077C" w:rsidRPr="00BE077C">
        <w:t xml:space="preserve"> </w:t>
      </w:r>
      <w:proofErr w:type="spellStart"/>
      <w:r>
        <w:t>Maritime</w:t>
      </w:r>
      <w:proofErr w:type="spellEnd"/>
      <w:r w:rsidR="00BE077C" w:rsidRPr="00BE077C">
        <w:t xml:space="preserve"> </w:t>
      </w:r>
      <w:proofErr w:type="spellStart"/>
      <w:r>
        <w:t>Distress</w:t>
      </w:r>
      <w:proofErr w:type="spellEnd"/>
      <w:r w:rsidR="00BE077C" w:rsidRPr="00BE077C">
        <w:t xml:space="preserve"> </w:t>
      </w:r>
      <w:proofErr w:type="spellStart"/>
      <w:r>
        <w:t>and</w:t>
      </w:r>
      <w:proofErr w:type="spellEnd"/>
      <w:r w:rsidR="00BE077C" w:rsidRPr="00BE077C">
        <w:t xml:space="preserve"> </w:t>
      </w:r>
      <w:proofErr w:type="spellStart"/>
      <w:r>
        <w:t>Safety</w:t>
      </w:r>
      <w:proofErr w:type="spellEnd"/>
      <w:r w:rsidR="00BE077C" w:rsidRPr="00BE077C">
        <w:t xml:space="preserve"> </w:t>
      </w:r>
      <w:proofErr w:type="spellStart"/>
      <w:r>
        <w:t>System</w:t>
      </w:r>
      <w:proofErr w:type="spellEnd"/>
      <w:r w:rsidR="00BE077C" w:rsidRPr="00BE077C">
        <w:t xml:space="preserve"> </w:t>
      </w:r>
      <w:r>
        <w:t>-GMDSS),</w:t>
      </w:r>
      <w:r w:rsidR="00BE077C" w:rsidRPr="00BE077C">
        <w:t xml:space="preserve"> </w:t>
      </w:r>
      <w:r>
        <w:t>οι οποίες</w:t>
      </w:r>
      <w:r w:rsidR="00BE077C" w:rsidRPr="00BE077C">
        <w:t xml:space="preserve"> </w:t>
      </w:r>
      <w:r>
        <w:t>τέθηκαν</w:t>
      </w:r>
      <w:r w:rsidR="00BE077C" w:rsidRPr="00BE077C">
        <w:t xml:space="preserve"> </w:t>
      </w:r>
      <w:r>
        <w:t>σε</w:t>
      </w:r>
      <w:r w:rsidR="00BE077C" w:rsidRPr="00BE077C">
        <w:t xml:space="preserve"> </w:t>
      </w:r>
      <w:r>
        <w:t>ισχύ</w:t>
      </w:r>
      <w:r w:rsidR="00BE077C" w:rsidRPr="00BE077C">
        <w:t xml:space="preserve"> </w:t>
      </w:r>
      <w:r>
        <w:t>το</w:t>
      </w:r>
      <w:r w:rsidR="00BE077C" w:rsidRPr="00BE077C">
        <w:t xml:space="preserve"> </w:t>
      </w:r>
      <w:r>
        <w:t>Φεβρουάριο</w:t>
      </w:r>
      <w:r w:rsidR="00BE077C" w:rsidRPr="00BE077C">
        <w:t xml:space="preserve"> </w:t>
      </w:r>
      <w:r>
        <w:t>του</w:t>
      </w:r>
      <w:r w:rsidR="00BE077C" w:rsidRPr="00BE077C">
        <w:t xml:space="preserve"> </w:t>
      </w:r>
      <w:r>
        <w:t>1992.</w:t>
      </w:r>
    </w:p>
    <w:p w:rsidR="00DF294C" w:rsidRDefault="00DF294C" w:rsidP="00DF294C">
      <w:r>
        <w:t>ε)</w:t>
      </w:r>
      <w:r w:rsidR="00BE077C" w:rsidRPr="00BE077C">
        <w:t xml:space="preserve"> </w:t>
      </w:r>
      <w:r>
        <w:t>Στις</w:t>
      </w:r>
      <w:r w:rsidR="00BE077C" w:rsidRPr="00BE077C">
        <w:t xml:space="preserve"> </w:t>
      </w:r>
      <w:r>
        <w:t>τροποποιήσεις</w:t>
      </w:r>
      <w:r w:rsidR="00BE077C" w:rsidRPr="00BE077C">
        <w:t xml:space="preserve"> </w:t>
      </w:r>
      <w:r>
        <w:t>των</w:t>
      </w:r>
      <w:r w:rsidR="00BE077C" w:rsidRPr="00BE077C">
        <w:t xml:space="preserve"> </w:t>
      </w:r>
      <w:r>
        <w:t>ετών</w:t>
      </w:r>
      <w:r w:rsidR="00BE077C" w:rsidRPr="00BE077C">
        <w:t xml:space="preserve"> </w:t>
      </w:r>
      <w:r>
        <w:t>1991</w:t>
      </w:r>
      <w:r w:rsidR="00BE077C" w:rsidRPr="00BE077C">
        <w:t xml:space="preserve"> </w:t>
      </w:r>
      <w:r>
        <w:t>και</w:t>
      </w:r>
      <w:r w:rsidR="00BE077C" w:rsidRPr="00BE077C">
        <w:t xml:space="preserve"> </w:t>
      </w:r>
      <w:r>
        <w:t>1992,</w:t>
      </w:r>
      <w:r w:rsidR="00BE077C" w:rsidRPr="00BE077C">
        <w:t xml:space="preserve"> </w:t>
      </w:r>
      <w:r>
        <w:t>που</w:t>
      </w:r>
      <w:r w:rsidR="00BE077C" w:rsidRPr="00BE077C">
        <w:t xml:space="preserve"> </w:t>
      </w:r>
      <w:r>
        <w:t>αναφέρονται</w:t>
      </w:r>
      <w:r w:rsidR="00BE077C" w:rsidRPr="00BE077C">
        <w:t xml:space="preserve"> </w:t>
      </w:r>
      <w:r>
        <w:t>σε</w:t>
      </w:r>
      <w:r w:rsidR="00BE077C" w:rsidRPr="00BE077C">
        <w:t xml:space="preserve"> </w:t>
      </w:r>
      <w:r>
        <w:t>θέματα</w:t>
      </w:r>
      <w:r w:rsidR="00BE077C" w:rsidRPr="00BE077C">
        <w:t xml:space="preserve"> </w:t>
      </w:r>
      <w:r>
        <w:t>προστασίας</w:t>
      </w:r>
      <w:r w:rsidR="00BE077C" w:rsidRPr="00BE077C">
        <w:t xml:space="preserve"> </w:t>
      </w:r>
      <w:r>
        <w:t>από πυρκαγιά και πλοηγήσεως προχωρούν σε αντικατάσταση του κεφαλαίου VI</w:t>
      </w:r>
      <w:r w:rsidR="00BE077C" w:rsidRPr="00BE077C">
        <w:t xml:space="preserve"> </w:t>
      </w:r>
      <w:r>
        <w:t>καθι</w:t>
      </w:r>
      <w:r w:rsidR="00BE077C">
        <w:t>στώντας υποχρεωτικό</w:t>
      </w:r>
      <w:r w:rsidR="00BE077C" w:rsidRPr="00BE077C">
        <w:t xml:space="preserve"> </w:t>
      </w:r>
      <w:r w:rsidR="00BE077C">
        <w:t>το</w:t>
      </w:r>
      <w:r w:rsidR="00BE077C" w:rsidRPr="00BE077C">
        <w:t xml:space="preserve"> </w:t>
      </w:r>
      <w:r w:rsidR="00BE077C">
        <w:t>Διεθνή</w:t>
      </w:r>
      <w:r w:rsidR="00BE077C" w:rsidRPr="00BE077C">
        <w:t xml:space="preserve"> </w:t>
      </w:r>
      <w:r>
        <w:t>Κ</w:t>
      </w:r>
      <w:r w:rsidR="00BE077C">
        <w:t>ώδικα</w:t>
      </w:r>
      <w:r w:rsidR="00BE077C" w:rsidRPr="00BE077C">
        <w:t xml:space="preserve"> </w:t>
      </w:r>
      <w:r w:rsidR="00BE077C">
        <w:t>για</w:t>
      </w:r>
      <w:r w:rsidR="00BE077C" w:rsidRPr="00BE077C">
        <w:t xml:space="preserve"> </w:t>
      </w:r>
      <w:r w:rsidR="00BE077C">
        <w:t>την</w:t>
      </w:r>
      <w:r w:rsidR="00BE077C" w:rsidRPr="00BE077C">
        <w:t xml:space="preserve"> </w:t>
      </w:r>
      <w:r w:rsidR="00BE077C">
        <w:t>Ασφαλή</w:t>
      </w:r>
      <w:r w:rsidR="00BE077C" w:rsidRPr="00BE077C">
        <w:t xml:space="preserve"> </w:t>
      </w:r>
      <w:r w:rsidR="00BE077C">
        <w:t>Μεταφορά</w:t>
      </w:r>
      <w:r w:rsidR="00BE077C" w:rsidRPr="00BE077C">
        <w:t xml:space="preserve"> </w:t>
      </w:r>
      <w:r w:rsidR="00BE077C">
        <w:t>Σιτηρών</w:t>
      </w:r>
      <w:r w:rsidR="00BE077C" w:rsidRPr="00BE077C">
        <w:t xml:space="preserve"> </w:t>
      </w:r>
      <w:r>
        <w:t>Χύμα</w:t>
      </w:r>
      <w:r w:rsidR="00BE077C" w:rsidRPr="00BE077C">
        <w:t xml:space="preserve"> </w:t>
      </w:r>
      <w:r>
        <w:t>(</w:t>
      </w:r>
      <w:proofErr w:type="spellStart"/>
      <w:r>
        <w:t>International</w:t>
      </w:r>
      <w:proofErr w:type="spellEnd"/>
      <w:r w:rsidR="00BE077C" w:rsidRPr="00BE077C">
        <w:t xml:space="preserve"> </w:t>
      </w:r>
      <w:proofErr w:type="spellStart"/>
      <w:r>
        <w:t>Code</w:t>
      </w:r>
      <w:proofErr w:type="spellEnd"/>
      <w:r w:rsidR="00BE077C" w:rsidRPr="00BE077C">
        <w:t xml:space="preserve"> </w:t>
      </w:r>
      <w:proofErr w:type="spellStart"/>
      <w:r>
        <w:t>for</w:t>
      </w:r>
      <w:proofErr w:type="spellEnd"/>
      <w:r w:rsidR="00BE077C" w:rsidRPr="00BE077C">
        <w:t xml:space="preserve"> </w:t>
      </w:r>
      <w:proofErr w:type="spellStart"/>
      <w:r>
        <w:t>the</w:t>
      </w:r>
      <w:proofErr w:type="spellEnd"/>
      <w:r w:rsidR="00BE077C" w:rsidRPr="00BE077C">
        <w:t xml:space="preserve"> </w:t>
      </w:r>
      <w:proofErr w:type="spellStart"/>
      <w:r>
        <w:t>Safe</w:t>
      </w:r>
      <w:proofErr w:type="spellEnd"/>
      <w:r w:rsidR="00BE077C" w:rsidRPr="00BE077C">
        <w:t xml:space="preserve"> </w:t>
      </w:r>
      <w:proofErr w:type="spellStart"/>
      <w:r>
        <w:t>Carriage</w:t>
      </w:r>
      <w:proofErr w:type="spellEnd"/>
      <w:r w:rsidR="00BE077C" w:rsidRPr="00BE077C">
        <w:t xml:space="preserve"> </w:t>
      </w:r>
      <w:proofErr w:type="spellStart"/>
      <w:r>
        <w:t>of</w:t>
      </w:r>
      <w:proofErr w:type="spellEnd"/>
      <w:r w:rsidR="00BE077C" w:rsidRPr="00BE077C">
        <w:t xml:space="preserve"> </w:t>
      </w:r>
      <w:proofErr w:type="spellStart"/>
      <w:r>
        <w:t>Grain</w:t>
      </w:r>
      <w:proofErr w:type="spellEnd"/>
      <w:r w:rsidR="00BE077C" w:rsidRPr="00BE077C">
        <w:t xml:space="preserve"> </w:t>
      </w:r>
      <w:proofErr w:type="spellStart"/>
      <w:r>
        <w:t>in</w:t>
      </w:r>
      <w:proofErr w:type="spellEnd"/>
      <w:r w:rsidR="00BE077C" w:rsidRPr="00BE077C">
        <w:t xml:space="preserve"> </w:t>
      </w:r>
      <w:proofErr w:type="spellStart"/>
      <w:r>
        <w:t>Bulk</w:t>
      </w:r>
      <w:proofErr w:type="spellEnd"/>
      <w:r>
        <w:t>).</w:t>
      </w:r>
    </w:p>
    <w:p w:rsidR="00DF294C" w:rsidRDefault="00DF294C" w:rsidP="00DF294C">
      <w:r>
        <w:t>στ) Το 1994 αποφασίσθηκε η πρόσθεση ενός νέου κεφαλαίου (ΙΧ) στο Παράρτημα της SOLAS που προβλέπει την υποχρεω</w:t>
      </w:r>
      <w:r w:rsidR="00BE077C">
        <w:t>τική εφαρμογή του Διεθνούς</w:t>
      </w:r>
      <w:r w:rsidR="00BE077C" w:rsidRPr="00BE077C">
        <w:t xml:space="preserve"> </w:t>
      </w:r>
      <w:r w:rsidR="00BE077C">
        <w:t>Κώδικα</w:t>
      </w:r>
      <w:r w:rsidR="00BE077C" w:rsidRPr="00BE077C">
        <w:t xml:space="preserve"> </w:t>
      </w:r>
      <w:r w:rsidR="00BE077C">
        <w:t>Ασφαλούς</w:t>
      </w:r>
      <w:r w:rsidR="00BE077C" w:rsidRPr="00BE077C">
        <w:t xml:space="preserve">  </w:t>
      </w:r>
      <w:r w:rsidR="00BE077C">
        <w:t>Διαχειρίσε</w:t>
      </w:r>
      <w:r>
        <w:t>ως</w:t>
      </w:r>
      <w:r w:rsidR="00BE077C" w:rsidRPr="00BE077C">
        <w:t xml:space="preserve"> </w:t>
      </w:r>
      <w:r>
        <w:t>για</w:t>
      </w:r>
      <w:r w:rsidR="00BE077C" w:rsidRPr="00BE077C">
        <w:t xml:space="preserve"> </w:t>
      </w:r>
      <w:r>
        <w:t>όλα</w:t>
      </w:r>
      <w:r w:rsidR="00BE077C" w:rsidRPr="00BE077C">
        <w:t xml:space="preserve"> </w:t>
      </w:r>
      <w:r>
        <w:t>τα</w:t>
      </w:r>
      <w:r w:rsidR="00BE077C" w:rsidRPr="00BE077C">
        <w:t xml:space="preserve"> </w:t>
      </w:r>
      <w:r>
        <w:t>Ε/Γ</w:t>
      </w:r>
      <w:r w:rsidR="00BE077C" w:rsidRPr="00BE077C">
        <w:t xml:space="preserve"> </w:t>
      </w:r>
      <w:r>
        <w:t>πλοία,</w:t>
      </w:r>
      <w:r w:rsidR="00BE077C" w:rsidRPr="00BE077C">
        <w:t xml:space="preserve"> </w:t>
      </w:r>
      <w:r>
        <w:t>Δ/Ξ,</w:t>
      </w:r>
      <w:r w:rsidR="00BE077C" w:rsidRPr="00BE077C">
        <w:t xml:space="preserve"> </w:t>
      </w:r>
      <w:r>
        <w:t>χημικά</w:t>
      </w:r>
      <w:r w:rsidR="00BE077C" w:rsidRPr="00BE077C">
        <w:t xml:space="preserve"> </w:t>
      </w:r>
      <w:r>
        <w:t>Δ/Ξ,</w:t>
      </w:r>
      <w:r w:rsidR="00BE077C" w:rsidRPr="00BE077C">
        <w:t xml:space="preserve"> </w:t>
      </w:r>
      <w:r>
        <w:t>Φ/Γ</w:t>
      </w:r>
      <w:r w:rsidR="00BE077C" w:rsidRPr="00BE077C">
        <w:t xml:space="preserve"> </w:t>
      </w:r>
      <w:r>
        <w:t>χύμα</w:t>
      </w:r>
      <w:r w:rsidR="00BE077C" w:rsidRPr="00BE077C">
        <w:t xml:space="preserve"> </w:t>
      </w:r>
      <w:r>
        <w:t>φορτίων</w:t>
      </w:r>
      <w:r w:rsidR="00BE077C" w:rsidRPr="00BE077C">
        <w:t xml:space="preserve"> </w:t>
      </w:r>
      <w:r>
        <w:t>άνω</w:t>
      </w:r>
      <w:r w:rsidR="00BE077C" w:rsidRPr="00BE077C">
        <w:t xml:space="preserve"> </w:t>
      </w:r>
      <w:r>
        <w:t>των</w:t>
      </w:r>
      <w:r w:rsidR="00BE077C" w:rsidRPr="00BE077C">
        <w:t xml:space="preserve"> </w:t>
      </w:r>
      <w:r>
        <w:t>500</w:t>
      </w:r>
      <w:r w:rsidR="00BE077C" w:rsidRPr="00BE077C">
        <w:t xml:space="preserve"> </w:t>
      </w:r>
      <w:proofErr w:type="spellStart"/>
      <w:r>
        <w:t>κοχ</w:t>
      </w:r>
      <w:proofErr w:type="spellEnd"/>
      <w:r>
        <w:t>.</w:t>
      </w:r>
    </w:p>
    <w:p w:rsidR="00DF294C" w:rsidRDefault="00DF294C" w:rsidP="00DF294C">
      <w:r>
        <w:t>ζ)</w:t>
      </w:r>
      <w:r w:rsidR="00CD5A29" w:rsidRPr="00CD5A29">
        <w:t xml:space="preserve"> </w:t>
      </w:r>
      <w:r>
        <w:t>Οι</w:t>
      </w:r>
      <w:r w:rsidR="00CD5A29" w:rsidRPr="00CD5A29">
        <w:t xml:space="preserve"> </w:t>
      </w:r>
      <w:r>
        <w:t>τροποποιήσεις</w:t>
      </w:r>
      <w:r w:rsidR="00CD5A29" w:rsidRPr="00CD5A29">
        <w:t xml:space="preserve"> </w:t>
      </w:r>
      <w:r>
        <w:t>των</w:t>
      </w:r>
      <w:r w:rsidR="00CD5A29" w:rsidRPr="00CD5A29">
        <w:t xml:space="preserve"> </w:t>
      </w:r>
      <w:r>
        <w:t>ετών</w:t>
      </w:r>
      <w:r w:rsidR="00CD5A29" w:rsidRPr="00CD5A29">
        <w:t xml:space="preserve"> </w:t>
      </w:r>
      <w:r>
        <w:t>1995</w:t>
      </w:r>
      <w:r w:rsidR="00CD5A29" w:rsidRPr="00CD5A29">
        <w:t xml:space="preserve"> </w:t>
      </w:r>
      <w:r>
        <w:t>και</w:t>
      </w:r>
      <w:r w:rsidR="00CD5A29" w:rsidRPr="00CD5A29">
        <w:t xml:space="preserve"> </w:t>
      </w:r>
      <w:r>
        <w:t>1996</w:t>
      </w:r>
      <w:r w:rsidR="00CD5A29" w:rsidRPr="00CD5A29">
        <w:t xml:space="preserve"> </w:t>
      </w:r>
      <w:r>
        <w:t>αναφέροντ</w:t>
      </w:r>
      <w:r w:rsidR="00CD5A29">
        <w:t>αι</w:t>
      </w:r>
      <w:r w:rsidR="00CD5A29" w:rsidRPr="00CD5A29">
        <w:t xml:space="preserve"> </w:t>
      </w:r>
      <w:r w:rsidR="00CD5A29">
        <w:t>στα</w:t>
      </w:r>
      <w:r w:rsidR="00CD5A29" w:rsidRPr="00CD5A29">
        <w:t xml:space="preserve"> </w:t>
      </w:r>
      <w:r w:rsidR="00CD5A29">
        <w:t>συστήματα</w:t>
      </w:r>
      <w:r w:rsidR="00CD5A29" w:rsidRPr="00CD5A29">
        <w:t xml:space="preserve"> </w:t>
      </w:r>
      <w:r w:rsidR="00CD5A29">
        <w:t>πορειών</w:t>
      </w:r>
      <w:r w:rsidR="00CD5A29" w:rsidRPr="00CD5A29">
        <w:t xml:space="preserve"> </w:t>
      </w:r>
      <w:r w:rsidR="00CD5A29">
        <w:t>των</w:t>
      </w:r>
      <w:r>
        <w:t xml:space="preserve"> πλοίων</w:t>
      </w:r>
      <w:r w:rsidR="00CD5A29" w:rsidRPr="00CD5A29">
        <w:t xml:space="preserve"> </w:t>
      </w:r>
      <w:r>
        <w:t>του</w:t>
      </w:r>
      <w:r w:rsidR="00CD5A29" w:rsidRPr="00CD5A29">
        <w:t xml:space="preserve"> </w:t>
      </w:r>
      <w:r>
        <w:t>Κεφαλαίου</w:t>
      </w:r>
      <w:r w:rsidR="00CD5A29" w:rsidRPr="00CD5A29">
        <w:t xml:space="preserve"> </w:t>
      </w:r>
      <w:r>
        <w:t>V,</w:t>
      </w:r>
      <w:r w:rsidR="00CD5A29" w:rsidRPr="00CD5A29">
        <w:t xml:space="preserve"> </w:t>
      </w:r>
      <w:r>
        <w:t>σε</w:t>
      </w:r>
      <w:r w:rsidR="00CD5A29" w:rsidRPr="00CD5A29">
        <w:t xml:space="preserve"> </w:t>
      </w:r>
      <w:r>
        <w:t>κατασκευαστικές</w:t>
      </w:r>
      <w:r w:rsidR="00CD5A29" w:rsidRPr="00CD5A29">
        <w:t xml:space="preserve"> </w:t>
      </w:r>
      <w:r>
        <w:t>τροποποιήσεις</w:t>
      </w:r>
      <w:r w:rsidR="00CD5A29" w:rsidRPr="00CD5A29">
        <w:t xml:space="preserve"> </w:t>
      </w:r>
      <w:r>
        <w:t>των</w:t>
      </w:r>
      <w:r w:rsidR="00CD5A29" w:rsidRPr="00CD5A29">
        <w:t xml:space="preserve"> </w:t>
      </w:r>
      <w:r>
        <w:t>Ε/Γ</w:t>
      </w:r>
      <w:r w:rsidR="00CD5A29" w:rsidRPr="00CD5A29">
        <w:t xml:space="preserve"> </w:t>
      </w:r>
      <w:r>
        <w:t>και</w:t>
      </w:r>
      <w:r w:rsidR="00CD5A29" w:rsidRPr="00CD5A29">
        <w:t xml:space="preserve"> </w:t>
      </w:r>
      <w:r>
        <w:t>Ο/Γ</w:t>
      </w:r>
      <w:r w:rsidR="00CD5A29" w:rsidRPr="00CD5A29">
        <w:t xml:space="preserve"> </w:t>
      </w:r>
      <w:r>
        <w:t>πλοίων,</w:t>
      </w:r>
      <w:r w:rsidR="00CD5A29" w:rsidRPr="00CD5A29">
        <w:t xml:space="preserve"> </w:t>
      </w:r>
      <w:r>
        <w:t xml:space="preserve">οι οποίες βασίσθηκαν στα συμπεράσματα του ναυτικού ατυχήματος του πλοίου </w:t>
      </w:r>
      <w:proofErr w:type="spellStart"/>
      <w:r>
        <w:t>Ro</w:t>
      </w:r>
      <w:proofErr w:type="spellEnd"/>
      <w:r>
        <w:t>-</w:t>
      </w:r>
      <w:proofErr w:type="spellStart"/>
      <w:r>
        <w:t>Ro</w:t>
      </w:r>
      <w:proofErr w:type="spellEnd"/>
      <w:r w:rsidR="00BE077C" w:rsidRPr="00BE077C">
        <w:t xml:space="preserve"> </w:t>
      </w:r>
      <w:proofErr w:type="spellStart"/>
      <w:r>
        <w:t>Est</w:t>
      </w:r>
      <w:r w:rsidR="00BE077C">
        <w:t>honia</w:t>
      </w:r>
      <w:proofErr w:type="spellEnd"/>
      <w:r w:rsidR="00BE077C">
        <w:t xml:space="preserve"> (1994),</w:t>
      </w:r>
      <w:r w:rsidR="00BE077C" w:rsidRPr="00BE077C">
        <w:t xml:space="preserve"> </w:t>
      </w:r>
      <w:r w:rsidR="00BE077C">
        <w:t>δηλαδή</w:t>
      </w:r>
      <w:r w:rsidR="00BE077C" w:rsidRPr="00BE077C">
        <w:t xml:space="preserve"> </w:t>
      </w:r>
      <w:r w:rsidR="00BE077C">
        <w:t>κοινή</w:t>
      </w:r>
      <w:r w:rsidR="00BE077C" w:rsidRPr="00BE077C">
        <w:t xml:space="preserve"> </w:t>
      </w:r>
      <w:r w:rsidR="00BE077C">
        <w:t>γλώσσα</w:t>
      </w:r>
      <w:r w:rsidR="00BE077C" w:rsidRPr="00BE077C">
        <w:t xml:space="preserve"> </w:t>
      </w:r>
      <w:r>
        <w:t>ε</w:t>
      </w:r>
      <w:r w:rsidR="00BE077C">
        <w:t>ργασίας</w:t>
      </w:r>
      <w:r w:rsidR="00BE077C" w:rsidRPr="00BE077C">
        <w:t xml:space="preserve"> </w:t>
      </w:r>
      <w:r w:rsidR="00BE077C">
        <w:t>στο</w:t>
      </w:r>
      <w:r w:rsidR="00BE077C" w:rsidRPr="00BE077C">
        <w:t xml:space="preserve"> </w:t>
      </w:r>
      <w:r w:rsidR="00BE077C">
        <w:t>πλοίο,</w:t>
      </w:r>
      <w:r w:rsidR="00BE077C" w:rsidRPr="00BE077C">
        <w:t xml:space="preserve"> </w:t>
      </w:r>
      <w:r w:rsidR="00BE077C">
        <w:t>θέματα</w:t>
      </w:r>
      <w:r w:rsidR="00BE077C" w:rsidRPr="00BE077C">
        <w:t xml:space="preserve"> </w:t>
      </w:r>
      <w:r w:rsidR="00BE077C">
        <w:t>υποδιαιρέσεως</w:t>
      </w:r>
      <w:r w:rsidR="00BE077C" w:rsidRPr="00BE077C">
        <w:t xml:space="preserve"> </w:t>
      </w:r>
      <w:r w:rsidR="00BE077C">
        <w:t>του</w:t>
      </w:r>
      <w:r w:rsidR="00BE077C" w:rsidRPr="00BE077C">
        <w:t xml:space="preserve"> </w:t>
      </w:r>
      <w:r w:rsidR="00BE077C">
        <w:t>χώρου</w:t>
      </w:r>
      <w:r w:rsidR="00BE077C" w:rsidRPr="00BE077C">
        <w:t xml:space="preserve"> </w:t>
      </w:r>
      <w:r w:rsidR="00BE077C">
        <w:t>οχημά</w:t>
      </w:r>
      <w:r>
        <w:t>τω</w:t>
      </w:r>
      <w:r w:rsidR="00BE077C">
        <w:t>ν, όπως</w:t>
      </w:r>
      <w:r w:rsidR="00BE077C" w:rsidRPr="00BE077C">
        <w:t xml:space="preserve"> </w:t>
      </w:r>
      <w:r w:rsidR="00BE077C">
        <w:t>επίσης</w:t>
      </w:r>
      <w:r w:rsidR="00BE077C" w:rsidRPr="00BE077C">
        <w:t xml:space="preserve"> </w:t>
      </w:r>
      <w:r w:rsidR="00BE077C">
        <w:t>σε</w:t>
      </w:r>
      <w:r w:rsidR="00BE077C" w:rsidRPr="00BE077C">
        <w:t xml:space="preserve"> </w:t>
      </w:r>
      <w:r w:rsidR="00BE077C">
        <w:t>θέματα</w:t>
      </w:r>
      <w:r w:rsidR="00BE077C" w:rsidRPr="00BE077C">
        <w:t xml:space="preserve"> </w:t>
      </w:r>
      <w:r w:rsidR="00BE077C">
        <w:t>εκσυγχρο</w:t>
      </w:r>
      <w:r>
        <w:t>νι</w:t>
      </w:r>
      <w:r w:rsidR="00BE077C">
        <w:t>σμού</w:t>
      </w:r>
      <w:r w:rsidR="00BE077C" w:rsidRPr="00BE077C">
        <w:t xml:space="preserve"> </w:t>
      </w:r>
      <w:r w:rsidR="00BE077C">
        <w:t>των</w:t>
      </w:r>
      <w:r w:rsidR="00BE077C" w:rsidRPr="00BE077C">
        <w:t xml:space="preserve"> </w:t>
      </w:r>
      <w:r w:rsidR="00BE077C">
        <w:t>σωστικών</w:t>
      </w:r>
      <w:r w:rsidR="00BE077C" w:rsidRPr="00BE077C">
        <w:t xml:space="preserve"> </w:t>
      </w:r>
      <w:r w:rsidR="00BE077C">
        <w:t>μέσων</w:t>
      </w:r>
      <w:r w:rsidR="00BE077C" w:rsidRPr="00BE077C">
        <w:t xml:space="preserve"> </w:t>
      </w:r>
      <w:r w:rsidR="00BE077C">
        <w:t>του</w:t>
      </w:r>
      <w:r w:rsidR="00BE077C" w:rsidRPr="00BE077C">
        <w:t xml:space="preserve"> </w:t>
      </w:r>
      <w:r>
        <w:t>πλοίου.</w:t>
      </w:r>
    </w:p>
    <w:p w:rsidR="00DF294C" w:rsidRDefault="00DF294C" w:rsidP="00DF294C">
      <w:r>
        <w:t>η)</w:t>
      </w:r>
      <w:r w:rsidR="00921EBA" w:rsidRPr="00921EBA">
        <w:t xml:space="preserve"> </w:t>
      </w:r>
      <w:r>
        <w:t>Οι</w:t>
      </w:r>
      <w:r w:rsidR="00921EBA" w:rsidRPr="00921EBA">
        <w:t xml:space="preserve"> </w:t>
      </w:r>
      <w:r>
        <w:t>τροποποιήσεις</w:t>
      </w:r>
      <w:r w:rsidR="00921EBA" w:rsidRPr="00921EBA">
        <w:t xml:space="preserve"> </w:t>
      </w:r>
      <w:r>
        <w:t>του</w:t>
      </w:r>
      <w:r w:rsidR="00921EBA" w:rsidRPr="00921EBA">
        <w:t xml:space="preserve"> </w:t>
      </w:r>
      <w:r>
        <w:t>1997</w:t>
      </w:r>
      <w:r w:rsidR="00921EBA" w:rsidRPr="00921EBA">
        <w:t xml:space="preserve"> </w:t>
      </w:r>
      <w:r>
        <w:t>αφορού</w:t>
      </w:r>
      <w:r w:rsidR="00921EBA">
        <w:t>ν</w:t>
      </w:r>
      <w:r w:rsidR="00921EBA" w:rsidRPr="00921EBA">
        <w:t xml:space="preserve"> </w:t>
      </w:r>
      <w:r w:rsidR="00921EBA">
        <w:t>στους</w:t>
      </w:r>
      <w:r w:rsidR="00921EBA" w:rsidRPr="00921EBA">
        <w:t xml:space="preserve"> </w:t>
      </w:r>
      <w:r w:rsidR="00921EBA">
        <w:t>κανονισμούς</w:t>
      </w:r>
      <w:r w:rsidR="00921EBA" w:rsidRPr="00921EBA">
        <w:t xml:space="preserve"> </w:t>
      </w:r>
      <w:r w:rsidR="00921EBA">
        <w:t>για</w:t>
      </w:r>
      <w:r w:rsidR="00921EBA" w:rsidRPr="00921EBA">
        <w:t xml:space="preserve"> </w:t>
      </w:r>
      <w:r w:rsidR="00921EBA">
        <w:t>τα</w:t>
      </w:r>
      <w:r w:rsidR="00921EBA" w:rsidRPr="00921EBA">
        <w:t xml:space="preserve"> </w:t>
      </w:r>
      <w:r w:rsidR="00921EBA">
        <w:t>συστήμα</w:t>
      </w:r>
      <w:r>
        <w:t>τ</w:t>
      </w:r>
      <w:r w:rsidR="00921EBA">
        <w:t>α</w:t>
      </w:r>
      <w:r w:rsidR="00921EBA" w:rsidRPr="00921EBA">
        <w:t xml:space="preserve"> </w:t>
      </w:r>
      <w:r w:rsidR="00921EBA">
        <w:t>θαλάσσιας</w:t>
      </w:r>
      <w:r w:rsidR="00921EBA" w:rsidRPr="00921EBA">
        <w:t xml:space="preserve"> </w:t>
      </w:r>
      <w:r w:rsidR="00921EBA">
        <w:t xml:space="preserve"> κυκλοφορίας</w:t>
      </w:r>
      <w:r w:rsidR="00921EBA" w:rsidRPr="00921EBA">
        <w:t xml:space="preserve"> </w:t>
      </w:r>
      <w:r>
        <w:t>των</w:t>
      </w:r>
      <w:r w:rsidR="00921EBA" w:rsidRPr="00921EBA">
        <w:t xml:space="preserve"> </w:t>
      </w:r>
      <w:r>
        <w:t>πλοίων</w:t>
      </w:r>
      <w:r w:rsidR="00921EBA" w:rsidRPr="00921EBA">
        <w:t xml:space="preserve"> </w:t>
      </w:r>
      <w:r>
        <w:t>(</w:t>
      </w:r>
      <w:proofErr w:type="spellStart"/>
      <w:r>
        <w:t>vessel</w:t>
      </w:r>
      <w:proofErr w:type="spellEnd"/>
      <w:r w:rsidR="00921EBA" w:rsidRPr="00921EBA">
        <w:t xml:space="preserve"> </w:t>
      </w:r>
      <w:proofErr w:type="spellStart"/>
      <w:r>
        <w:t>traffic</w:t>
      </w:r>
      <w:proofErr w:type="spellEnd"/>
      <w:r w:rsidR="00921EBA" w:rsidRPr="00921EBA">
        <w:t xml:space="preserve"> </w:t>
      </w:r>
      <w:proofErr w:type="spellStart"/>
      <w:r>
        <w:t>services</w:t>
      </w:r>
      <w:proofErr w:type="spellEnd"/>
      <w:r>
        <w:t>)</w:t>
      </w:r>
      <w:r w:rsidR="00921EBA" w:rsidRPr="00921EBA">
        <w:t xml:space="preserve"> </w:t>
      </w:r>
      <w:r>
        <w:t>και</w:t>
      </w:r>
      <w:r w:rsidR="00921EBA" w:rsidRPr="00921EBA">
        <w:t xml:space="preserve"> </w:t>
      </w:r>
      <w:r>
        <w:t>προσθέτουν</w:t>
      </w:r>
      <w:r w:rsidR="00921EBA" w:rsidRPr="00921EBA">
        <w:t xml:space="preserve"> </w:t>
      </w:r>
      <w:r>
        <w:t>ένα</w:t>
      </w:r>
      <w:r w:rsidR="00921EBA" w:rsidRPr="00921EBA">
        <w:t xml:space="preserve"> </w:t>
      </w:r>
      <w:r>
        <w:t>νέο</w:t>
      </w:r>
      <w:r w:rsidR="00921EBA" w:rsidRPr="00921EBA">
        <w:t xml:space="preserve"> </w:t>
      </w:r>
      <w:r>
        <w:t>κεφάλαιο</w:t>
      </w:r>
      <w:r w:rsidR="00921EBA" w:rsidRPr="00921EBA">
        <w:t xml:space="preserve"> </w:t>
      </w:r>
      <w:r>
        <w:t>στη</w:t>
      </w:r>
      <w:r w:rsidR="00921EBA" w:rsidRPr="00921EBA">
        <w:t xml:space="preserve"> </w:t>
      </w:r>
      <w:r>
        <w:t>S</w:t>
      </w:r>
      <w:r w:rsidR="00921EBA">
        <w:t>OLAS, το</w:t>
      </w:r>
      <w:r w:rsidR="00921EBA" w:rsidRPr="00921EBA">
        <w:t xml:space="preserve"> </w:t>
      </w:r>
      <w:r w:rsidR="00921EBA">
        <w:t>οποίο</w:t>
      </w:r>
      <w:r w:rsidR="00921EBA" w:rsidRPr="00921EBA">
        <w:t xml:space="preserve"> </w:t>
      </w:r>
      <w:r w:rsidR="00921EBA">
        <w:t>ονομάζεται</w:t>
      </w:r>
      <w:r w:rsidR="00921EBA" w:rsidRPr="00921EBA">
        <w:t xml:space="preserve"> </w:t>
      </w:r>
      <w:r w:rsidR="00921EBA">
        <w:t>«Πρόσθε</w:t>
      </w:r>
      <w:r>
        <w:t>τ</w:t>
      </w:r>
      <w:r w:rsidR="00921EBA">
        <w:t>α</w:t>
      </w:r>
      <w:r w:rsidR="00921EBA" w:rsidRPr="00921EBA">
        <w:t xml:space="preserve"> </w:t>
      </w:r>
      <w:r w:rsidR="00921EBA">
        <w:t>μέτρα</w:t>
      </w:r>
      <w:r w:rsidR="00921EBA" w:rsidRPr="00921EBA">
        <w:t xml:space="preserve"> </w:t>
      </w:r>
      <w:r w:rsidR="00921EBA">
        <w:t>ασφάλειας</w:t>
      </w:r>
      <w:r w:rsidR="00921EBA" w:rsidRPr="00921EBA">
        <w:t xml:space="preserve"> </w:t>
      </w:r>
      <w:r w:rsidR="00921EBA">
        <w:t>για</w:t>
      </w:r>
      <w:r w:rsidR="00921EBA" w:rsidRPr="00921EBA">
        <w:t xml:space="preserve"> </w:t>
      </w:r>
      <w:r w:rsidR="00921EBA">
        <w:t>τα</w:t>
      </w:r>
      <w:r w:rsidR="00921EBA" w:rsidRPr="00921EBA">
        <w:t xml:space="preserve"> </w:t>
      </w:r>
      <w:r w:rsidR="00921EBA">
        <w:t>Φ/Γ</w:t>
      </w:r>
      <w:r w:rsidR="00921EBA" w:rsidRPr="00921EBA">
        <w:t xml:space="preserve"> </w:t>
      </w:r>
      <w:r>
        <w:t>πλοία».</w:t>
      </w:r>
    </w:p>
    <w:p w:rsidR="00DF294C" w:rsidRDefault="00DF294C" w:rsidP="00DF294C">
      <w:r>
        <w:t>θ)</w:t>
      </w:r>
      <w:r w:rsidR="00921EBA" w:rsidRPr="00921EBA">
        <w:t xml:space="preserve"> </w:t>
      </w:r>
      <w:r>
        <w:t>Τέλος,</w:t>
      </w:r>
      <w:r w:rsidR="00921EBA" w:rsidRPr="00921EBA">
        <w:t xml:space="preserve"> </w:t>
      </w:r>
      <w:r>
        <w:t>οι</w:t>
      </w:r>
      <w:r w:rsidR="00921EBA" w:rsidRPr="00921EBA">
        <w:t xml:space="preserve"> </w:t>
      </w:r>
      <w:r>
        <w:t>τροποποιήσ</w:t>
      </w:r>
      <w:r w:rsidR="00921EBA">
        <w:t>εις</w:t>
      </w:r>
      <w:r w:rsidR="00921EBA" w:rsidRPr="00921EBA">
        <w:t xml:space="preserve"> </w:t>
      </w:r>
      <w:r w:rsidR="00921EBA">
        <w:t>του</w:t>
      </w:r>
      <w:r w:rsidR="00921EBA" w:rsidRPr="00921EBA">
        <w:t xml:space="preserve"> </w:t>
      </w:r>
      <w:r w:rsidR="00921EBA">
        <w:t>1998</w:t>
      </w:r>
      <w:r w:rsidR="00921EBA" w:rsidRPr="00921EBA">
        <w:t xml:space="preserve"> </w:t>
      </w:r>
      <w:r w:rsidR="00921EBA">
        <w:t>αφορούν</w:t>
      </w:r>
      <w:r w:rsidR="00921EBA" w:rsidRPr="00921EBA">
        <w:t xml:space="preserve"> </w:t>
      </w:r>
      <w:r w:rsidR="00921EBA">
        <w:t>σε</w:t>
      </w:r>
      <w:r w:rsidR="00921EBA" w:rsidRPr="00921EBA">
        <w:t xml:space="preserve"> </w:t>
      </w:r>
      <w:r w:rsidR="00921EBA">
        <w:t>κατασκευαστικά</w:t>
      </w:r>
      <w:r w:rsidR="00921EBA" w:rsidRPr="00921EBA">
        <w:t xml:space="preserve"> </w:t>
      </w:r>
      <w:r w:rsidR="00921EBA">
        <w:t>θέματα,</w:t>
      </w:r>
      <w:r w:rsidR="00921EBA" w:rsidRPr="00921EBA">
        <w:t xml:space="preserve"> </w:t>
      </w:r>
      <w:r w:rsidR="00921EBA">
        <w:t>θέματα</w:t>
      </w:r>
      <w:r w:rsidR="00921EBA" w:rsidRPr="00921EBA">
        <w:t xml:space="preserve"> </w:t>
      </w:r>
      <w:r w:rsidR="00921EBA">
        <w:t>ραδιοεπικοινωνιών</w:t>
      </w:r>
      <w:r w:rsidR="00921EBA" w:rsidRPr="00921EBA">
        <w:t xml:space="preserve"> </w:t>
      </w:r>
      <w:r w:rsidR="00921EBA">
        <w:t>και</w:t>
      </w:r>
      <w:r w:rsidR="00921EBA" w:rsidRPr="00921EBA">
        <w:t xml:space="preserve"> </w:t>
      </w:r>
      <w:r w:rsidR="00921EBA">
        <w:t>θέματα</w:t>
      </w:r>
      <w:r w:rsidR="00921EBA" w:rsidRPr="00921EBA">
        <w:t xml:space="preserve"> </w:t>
      </w:r>
      <w:proofErr w:type="spellStart"/>
      <w:r w:rsidR="00921EBA">
        <w:t>στοιβασίας</w:t>
      </w:r>
      <w:proofErr w:type="spellEnd"/>
      <w:r w:rsidR="00921EBA" w:rsidRPr="00921EBA">
        <w:t xml:space="preserve"> </w:t>
      </w:r>
      <w:r w:rsidR="00921EBA">
        <w:t>φορτί</w:t>
      </w:r>
      <w:r>
        <w:t>ου.</w:t>
      </w:r>
    </w:p>
    <w:p w:rsidR="00DF294C" w:rsidRDefault="00DF294C" w:rsidP="00DF294C">
      <w:r>
        <w:t xml:space="preserve">Επίσης, θα πρέπει να αναφέρομε ότι οι κανονισμοί για </w:t>
      </w:r>
      <w:r w:rsidR="00921EBA">
        <w:t>την ασφάλεια των πλοίων βασίζο</w:t>
      </w:r>
      <w:r>
        <w:t>νται κυρίως στην εμπειρία που έχει αποκτηθεί κατά το παρε</w:t>
      </w:r>
      <w:r w:rsidR="00921EBA">
        <w:t>λθόν από ναυάγια ή ναυτικά ατυ</w:t>
      </w:r>
      <w:r>
        <w:t>χήματα.</w:t>
      </w:r>
      <w:r w:rsidR="00921EBA" w:rsidRPr="00921EBA">
        <w:t xml:space="preserve"> </w:t>
      </w:r>
      <w:r>
        <w:t>Οι</w:t>
      </w:r>
      <w:r w:rsidR="00921EBA" w:rsidRPr="00921EBA">
        <w:t xml:space="preserve"> </w:t>
      </w:r>
      <w:r>
        <w:t>κανονισμοί</w:t>
      </w:r>
      <w:r w:rsidR="00921EBA" w:rsidRPr="00921EBA">
        <w:t xml:space="preserve"> </w:t>
      </w:r>
      <w:r>
        <w:t>που</w:t>
      </w:r>
      <w:r w:rsidR="00921EBA" w:rsidRPr="00921EBA">
        <w:t xml:space="preserve"> </w:t>
      </w:r>
      <w:r>
        <w:t>ισχύουν</w:t>
      </w:r>
      <w:r w:rsidR="00921EBA" w:rsidRPr="00921EBA">
        <w:t xml:space="preserve"> </w:t>
      </w:r>
      <w:r>
        <w:t>κάθε</w:t>
      </w:r>
      <w:r w:rsidR="00921EBA" w:rsidRPr="00921EBA">
        <w:t xml:space="preserve"> </w:t>
      </w:r>
      <w:r>
        <w:t>φορά</w:t>
      </w:r>
      <w:r w:rsidR="00921EBA" w:rsidRPr="00921EBA">
        <w:t xml:space="preserve"> </w:t>
      </w:r>
      <w:r>
        <w:t>δεν</w:t>
      </w:r>
      <w:r w:rsidR="00921EBA" w:rsidRPr="00921EBA">
        <w:t xml:space="preserve"> </w:t>
      </w:r>
      <w:r>
        <w:t>αποσκοπούν</w:t>
      </w:r>
      <w:r w:rsidR="00921EBA" w:rsidRPr="00921EBA">
        <w:t xml:space="preserve"> </w:t>
      </w:r>
      <w:r>
        <w:t>στη</w:t>
      </w:r>
      <w:r w:rsidR="00921EBA" w:rsidRPr="00921EBA">
        <w:t xml:space="preserve"> </w:t>
      </w:r>
      <w:r>
        <w:t>σχεδίαση</w:t>
      </w:r>
      <w:r w:rsidR="00921EBA" w:rsidRPr="00921EBA">
        <w:t xml:space="preserve"> </w:t>
      </w:r>
      <w:r>
        <w:t>και</w:t>
      </w:r>
      <w:r w:rsidR="00921EBA" w:rsidRPr="00921EBA">
        <w:t xml:space="preserve"> </w:t>
      </w:r>
      <w:r>
        <w:t>δημιουργία</w:t>
      </w:r>
      <w:r w:rsidR="00921EBA" w:rsidRPr="00921EBA">
        <w:t xml:space="preserve"> </w:t>
      </w:r>
      <w:r w:rsidR="00921EBA">
        <w:t>Π</w:t>
      </w:r>
      <w:r>
        <w:t>λοίων</w:t>
      </w:r>
      <w:r w:rsidR="00921EBA" w:rsidRPr="00921EBA">
        <w:t xml:space="preserve"> </w:t>
      </w:r>
      <w:r>
        <w:t>που</w:t>
      </w:r>
      <w:r w:rsidR="00921EBA" w:rsidRPr="00921EBA">
        <w:t xml:space="preserve"> </w:t>
      </w:r>
      <w:r>
        <w:t>δεν</w:t>
      </w:r>
      <w:r w:rsidR="00921EBA" w:rsidRPr="00921EBA">
        <w:t xml:space="preserve"> </w:t>
      </w:r>
      <w:r>
        <w:t>υπάρχει</w:t>
      </w:r>
      <w:r w:rsidR="00921EBA" w:rsidRPr="00921EBA">
        <w:t xml:space="preserve"> </w:t>
      </w:r>
      <w:r>
        <w:t>πιθανότητα</w:t>
      </w:r>
      <w:r w:rsidR="00921EBA" w:rsidRPr="00921EBA">
        <w:t xml:space="preserve"> </w:t>
      </w:r>
      <w:r>
        <w:t>να</w:t>
      </w:r>
      <w:r w:rsidR="00921EBA" w:rsidRPr="00921EBA">
        <w:t xml:space="preserve"> </w:t>
      </w:r>
      <w:r>
        <w:t>βυθισθούν,</w:t>
      </w:r>
      <w:r w:rsidR="00921EBA" w:rsidRPr="00921EBA">
        <w:t xml:space="preserve"> </w:t>
      </w:r>
      <w:r>
        <w:t>το</w:t>
      </w:r>
      <w:r w:rsidR="00921EBA" w:rsidRPr="00921EBA">
        <w:t xml:space="preserve"> </w:t>
      </w:r>
      <w:r>
        <w:t>οπ</w:t>
      </w:r>
      <w:r w:rsidR="00921EBA">
        <w:t>οίο</w:t>
      </w:r>
      <w:r w:rsidR="00921EBA" w:rsidRPr="00921EBA">
        <w:t xml:space="preserve"> </w:t>
      </w:r>
      <w:r w:rsidR="00921EBA">
        <w:t>θα</w:t>
      </w:r>
      <w:r w:rsidR="00921EBA" w:rsidRPr="00921EBA">
        <w:t xml:space="preserve"> </w:t>
      </w:r>
      <w:r w:rsidR="00921EBA">
        <w:t>κατέληγε</w:t>
      </w:r>
      <w:r w:rsidR="00921EBA" w:rsidRPr="00921EBA">
        <w:t xml:space="preserve"> </w:t>
      </w:r>
      <w:r w:rsidR="00921EBA">
        <w:t>στην</w:t>
      </w:r>
      <w:r w:rsidR="00921EBA" w:rsidRPr="00921EBA">
        <w:t xml:space="preserve"> </w:t>
      </w:r>
      <w:r w:rsidR="00921EBA">
        <w:t>κατασκευή</w:t>
      </w:r>
      <w:r w:rsidR="00921EBA" w:rsidRPr="00921EBA">
        <w:t xml:space="preserve"> </w:t>
      </w:r>
      <w:proofErr w:type="spellStart"/>
      <w:r w:rsidR="00921EBA">
        <w:t>ασυμ</w:t>
      </w:r>
      <w:r>
        <w:t>φόρων</w:t>
      </w:r>
      <w:proofErr w:type="spellEnd"/>
      <w:r>
        <w:t xml:space="preserve"> οικονομικά πλοίων, αλλά στην αύξηση της πιθανότητας διασώσεως του πλοίου και της επιβιώσεως</w:t>
      </w:r>
      <w:r w:rsidR="00921EBA" w:rsidRPr="00921EBA">
        <w:t xml:space="preserve"> </w:t>
      </w:r>
      <w:r>
        <w:t>των</w:t>
      </w:r>
      <w:r w:rsidR="00921EBA" w:rsidRPr="00921EBA">
        <w:t xml:space="preserve"> </w:t>
      </w:r>
      <w:r>
        <w:t>επιβαινόντων.</w:t>
      </w:r>
    </w:p>
    <w:p w:rsidR="00DF294C" w:rsidRDefault="00DF294C" w:rsidP="00DF294C">
      <w:r>
        <w:t>Για τη διατύπωση των νέων κανονισμών γίνεται ανάλυση μεγάλου αριθμού ατυχημάτων και διερευνάται</w:t>
      </w:r>
      <w:r w:rsidR="00E27E2A" w:rsidRPr="00E27E2A">
        <w:t xml:space="preserve"> </w:t>
      </w:r>
      <w:r>
        <w:t>σε</w:t>
      </w:r>
      <w:r w:rsidR="00E27E2A" w:rsidRPr="00E27E2A">
        <w:t xml:space="preserve"> </w:t>
      </w:r>
      <w:r>
        <w:t>κάθε</w:t>
      </w:r>
      <w:r w:rsidR="00E27E2A" w:rsidRPr="00E27E2A">
        <w:t xml:space="preserve"> </w:t>
      </w:r>
      <w:r>
        <w:t>περίπτωση</w:t>
      </w:r>
      <w:r w:rsidR="00E27E2A" w:rsidRPr="00E27E2A">
        <w:t xml:space="preserve"> </w:t>
      </w:r>
      <w:r>
        <w:t>η</w:t>
      </w:r>
      <w:r w:rsidR="00E27E2A" w:rsidRPr="00E27E2A">
        <w:t xml:space="preserve"> </w:t>
      </w:r>
      <w:r>
        <w:t>θέση</w:t>
      </w:r>
      <w:r w:rsidR="00E27E2A" w:rsidRPr="00E27E2A">
        <w:t xml:space="preserve"> </w:t>
      </w:r>
      <w:r>
        <w:t>των</w:t>
      </w:r>
      <w:r w:rsidR="00E27E2A" w:rsidRPr="00E27E2A">
        <w:t xml:space="preserve"> </w:t>
      </w:r>
      <w:r>
        <w:t>βλαβών</w:t>
      </w:r>
      <w:r w:rsidR="00E27E2A" w:rsidRPr="00E27E2A">
        <w:t xml:space="preserve"> </w:t>
      </w:r>
      <w:r>
        <w:t>και</w:t>
      </w:r>
      <w:r w:rsidR="00E27E2A" w:rsidRPr="00E27E2A">
        <w:t xml:space="preserve"> </w:t>
      </w:r>
      <w:r>
        <w:t>ζημιών</w:t>
      </w:r>
      <w:r w:rsidR="00E27E2A" w:rsidRPr="00E27E2A">
        <w:t xml:space="preserve"> </w:t>
      </w:r>
      <w:r>
        <w:t>και</w:t>
      </w:r>
      <w:r w:rsidR="00E27E2A" w:rsidRPr="00E27E2A">
        <w:t xml:space="preserve"> </w:t>
      </w:r>
      <w:r>
        <w:t>βέβαια</w:t>
      </w:r>
      <w:r w:rsidR="00E27E2A" w:rsidRPr="00E27E2A">
        <w:t xml:space="preserve"> </w:t>
      </w:r>
      <w:r>
        <w:t>η</w:t>
      </w:r>
      <w:r w:rsidR="00E27E2A" w:rsidRPr="00E27E2A">
        <w:t xml:space="preserve"> </w:t>
      </w:r>
      <w:r>
        <w:t>επίδρασή</w:t>
      </w:r>
      <w:r w:rsidR="00E27E2A" w:rsidRPr="00E27E2A">
        <w:t xml:space="preserve"> </w:t>
      </w:r>
      <w:r>
        <w:t>τους</w:t>
      </w:r>
      <w:r w:rsidR="00E27E2A" w:rsidRPr="00E27E2A">
        <w:t xml:space="preserve"> </w:t>
      </w:r>
      <w:r>
        <w:t>(π.χ. χρόνοι βυθίσεως, έκταση ρήγματος, αιτία εκρήξεως κλπ.) στη διάσωση του σκάφους και των επιβαινόντων.</w:t>
      </w:r>
    </w:p>
    <w:p w:rsidR="00DF294C" w:rsidRDefault="00DF294C" w:rsidP="00DF294C">
      <w:r>
        <w:t xml:space="preserve">Η ανάλυση αυτών των ατυχημάτων οδήγησε στη διατύπωση νέων κανονισμών, των οποίων το κύριο στοιχείο είναι η εξέταση της πλευστότητας και της ευστάθειας του πλοίου μετά </w:t>
      </w:r>
      <w:r>
        <w:lastRenderedPageBreak/>
        <w:t>από βλάβη σε όλα διαδοχικά τα στεγανά κατά μήκος του πλοίου</w:t>
      </w:r>
      <w:r w:rsidR="00E27E2A">
        <w:t xml:space="preserve"> και ο υπολογισμός ενός αριθμη</w:t>
      </w:r>
      <w:r>
        <w:t>τικού</w:t>
      </w:r>
      <w:r w:rsidR="00E27E2A" w:rsidRPr="00E27E2A">
        <w:t xml:space="preserve"> </w:t>
      </w:r>
      <w:r>
        <w:t>μεγέθους,</w:t>
      </w:r>
      <w:r w:rsidR="00E27E2A" w:rsidRPr="00E27E2A">
        <w:t xml:space="preserve"> </w:t>
      </w:r>
      <w:r>
        <w:t>το</w:t>
      </w:r>
      <w:r w:rsidR="00E27E2A" w:rsidRPr="00E27E2A">
        <w:t xml:space="preserve"> </w:t>
      </w:r>
      <w:r>
        <w:t>οποίο</w:t>
      </w:r>
      <w:r w:rsidR="00E27E2A" w:rsidRPr="00E27E2A">
        <w:t xml:space="preserve"> </w:t>
      </w:r>
      <w:r>
        <w:t>εκφράζει</w:t>
      </w:r>
      <w:r w:rsidR="00E27E2A" w:rsidRPr="00E27E2A">
        <w:t xml:space="preserve"> </w:t>
      </w:r>
      <w:r>
        <w:t>την</w:t>
      </w:r>
      <w:r w:rsidR="00E27E2A" w:rsidRPr="00E27E2A">
        <w:t xml:space="preserve"> </w:t>
      </w:r>
      <w:r>
        <w:t>πιθανότητα</w:t>
      </w:r>
      <w:r w:rsidR="00E27E2A" w:rsidRPr="00E27E2A">
        <w:t xml:space="preserve"> </w:t>
      </w:r>
      <w:r>
        <w:t>επιβιώσεως.</w:t>
      </w:r>
    </w:p>
    <w:p w:rsidR="00DF294C" w:rsidRDefault="00DF294C" w:rsidP="00DF294C">
      <w:r>
        <w:t xml:space="preserve">Στα υπό σχεδίαση νέα πλοία το συγκεκριμένο κριτήριο πρέπει να είναι μεγαλύτερο από αυτό που </w:t>
      </w:r>
      <w:r w:rsidR="009B5FFF">
        <w:t>απαιτούν</w:t>
      </w:r>
      <w:r>
        <w:t xml:space="preserve"> οι κανονισμοί και το οποίο έχει προκύ</w:t>
      </w:r>
      <w:r w:rsidR="00816464">
        <w:t>ψει από την ανάλυση των δεδομέ</w:t>
      </w:r>
      <w:r>
        <w:t xml:space="preserve">νων των πλοίων, που έχουν συγκρουσθεί, καθώς και από την εμπειρία των Ε/Γ πλοίων που υπάρχουν. Ο υπολογισμός της ευστάθειας σε κατάσταση βλάβης για ένα υπό σχεδίαση πλοίο, γίνεται με τη θεώρηση της </w:t>
      </w:r>
      <w:proofErr w:type="spellStart"/>
      <w:r>
        <w:t>κατακλύσεως</w:t>
      </w:r>
      <w:proofErr w:type="spellEnd"/>
      <w:r>
        <w:t xml:space="preserve"> όλων διαδοχικά τ</w:t>
      </w:r>
      <w:r w:rsidR="00816464">
        <w:t>ων διαμερισμάτων και για διαφο</w:t>
      </w:r>
      <w:r>
        <w:t>ρετικά</w:t>
      </w:r>
      <w:r w:rsidR="00816464" w:rsidRPr="00816464">
        <w:t xml:space="preserve"> </w:t>
      </w:r>
      <w:r>
        <w:t>βυθίσματα</w:t>
      </w:r>
      <w:r w:rsidR="00816464" w:rsidRPr="00816464">
        <w:t xml:space="preserve"> </w:t>
      </w:r>
      <w:r>
        <w:t>και</w:t>
      </w:r>
      <w:r w:rsidR="00816464" w:rsidRPr="00816464">
        <w:t xml:space="preserve"> </w:t>
      </w:r>
      <w:r>
        <w:t>συνθήκες</w:t>
      </w:r>
      <w:r w:rsidR="00816464" w:rsidRPr="00816464">
        <w:t xml:space="preserve"> </w:t>
      </w:r>
      <w:r>
        <w:t>φορτώσεως.</w:t>
      </w:r>
    </w:p>
    <w:p w:rsidR="00DF294C" w:rsidRDefault="00DF294C" w:rsidP="00DF294C">
      <w:r>
        <w:t>Αποτέλεσμα</w:t>
      </w:r>
      <w:r w:rsidR="00816464" w:rsidRPr="00816464">
        <w:t xml:space="preserve"> </w:t>
      </w:r>
      <w:r>
        <w:t>των</w:t>
      </w:r>
      <w:r w:rsidR="00816464" w:rsidRPr="00816464">
        <w:t xml:space="preserve"> </w:t>
      </w:r>
      <w:r>
        <w:t>στατιστικών</w:t>
      </w:r>
      <w:r w:rsidR="00816464" w:rsidRPr="00816464">
        <w:t xml:space="preserve"> </w:t>
      </w:r>
      <w:r>
        <w:t>ερευνών</w:t>
      </w:r>
      <w:r w:rsidR="00816464" w:rsidRPr="00816464">
        <w:t xml:space="preserve"> </w:t>
      </w:r>
      <w:r>
        <w:t>του</w:t>
      </w:r>
      <w:r w:rsidR="00816464" w:rsidRPr="00816464">
        <w:t xml:space="preserve"> </w:t>
      </w:r>
      <w:r>
        <w:t>ΙΜΟ</w:t>
      </w:r>
      <w:r w:rsidR="00816464" w:rsidRPr="00816464">
        <w:t xml:space="preserve"> </w:t>
      </w:r>
      <w:r>
        <w:t>για</w:t>
      </w:r>
      <w:r w:rsidR="00816464" w:rsidRPr="00816464">
        <w:t xml:space="preserve"> </w:t>
      </w:r>
      <w:r>
        <w:t>τα</w:t>
      </w:r>
      <w:r w:rsidR="00816464" w:rsidRPr="00816464">
        <w:t xml:space="preserve"> </w:t>
      </w:r>
      <w:r>
        <w:t>ναυτικά</w:t>
      </w:r>
      <w:r w:rsidR="00816464" w:rsidRPr="00816464">
        <w:t xml:space="preserve"> </w:t>
      </w:r>
      <w:r>
        <w:t>ατυχήματα</w:t>
      </w:r>
      <w:r w:rsidR="00816464" w:rsidRPr="00816464">
        <w:t xml:space="preserve"> </w:t>
      </w:r>
      <w:r>
        <w:t>είναι</w:t>
      </w:r>
      <w:r w:rsidR="00816464" w:rsidRPr="00816464">
        <w:t xml:space="preserve"> </w:t>
      </w:r>
      <w:r>
        <w:t>και</w:t>
      </w:r>
      <w:r w:rsidR="00816464" w:rsidRPr="00816464">
        <w:t xml:space="preserve"> </w:t>
      </w:r>
      <w:r>
        <w:t>πάλι η υποδιαίρεση του πλοίου σε στεγανά διαμερίσματα, αλλά η εξέταση της ασφάλειας πρέπει να</w:t>
      </w:r>
      <w:r w:rsidR="00816464" w:rsidRPr="00816464">
        <w:t xml:space="preserve"> </w:t>
      </w:r>
      <w:r>
        <w:t>γίνεται</w:t>
      </w:r>
      <w:r w:rsidR="00816464" w:rsidRPr="00816464">
        <w:t xml:space="preserve"> </w:t>
      </w:r>
      <w:r>
        <w:t>με</w:t>
      </w:r>
      <w:r w:rsidR="00816464" w:rsidRPr="00816464">
        <w:t xml:space="preserve"> </w:t>
      </w:r>
      <w:r>
        <w:t>πιο</w:t>
      </w:r>
      <w:r w:rsidR="00816464" w:rsidRPr="00816464">
        <w:t xml:space="preserve"> </w:t>
      </w:r>
      <w:r>
        <w:t>επιστημονικό</w:t>
      </w:r>
      <w:r w:rsidR="00816464" w:rsidRPr="00816464">
        <w:t xml:space="preserve"> </w:t>
      </w:r>
      <w:r>
        <w:t>και</w:t>
      </w:r>
      <w:r w:rsidR="00816464" w:rsidRPr="00816464">
        <w:t xml:space="preserve"> </w:t>
      </w:r>
      <w:r>
        <w:t>ουσιαστικό</w:t>
      </w:r>
      <w:r w:rsidR="00816464" w:rsidRPr="00816464">
        <w:t xml:space="preserve"> </w:t>
      </w:r>
      <w:r>
        <w:t>τρόπο,</w:t>
      </w:r>
      <w:r w:rsidR="00816464" w:rsidRPr="00816464">
        <w:t xml:space="preserve"> </w:t>
      </w:r>
      <w:r>
        <w:t>χωρίς</w:t>
      </w:r>
      <w:r w:rsidR="00816464" w:rsidRPr="00816464">
        <w:t xml:space="preserve"> </w:t>
      </w:r>
      <w:r>
        <w:t>να</w:t>
      </w:r>
      <w:r w:rsidR="00816464" w:rsidRPr="00816464">
        <w:t xml:space="preserve"> </w:t>
      </w:r>
      <w:r>
        <w:t>αυξηθεί</w:t>
      </w:r>
      <w:r w:rsidR="00816464" w:rsidRPr="00816464">
        <w:t xml:space="preserve"> </w:t>
      </w:r>
      <w:r>
        <w:t>ουσιαστικά</w:t>
      </w:r>
      <w:r w:rsidR="00816464" w:rsidRPr="00816464">
        <w:t xml:space="preserve"> </w:t>
      </w:r>
      <w:r>
        <w:t>το</w:t>
      </w:r>
      <w:r w:rsidR="00816464" w:rsidRPr="00816464">
        <w:t xml:space="preserve"> </w:t>
      </w:r>
      <w:r>
        <w:t>κόστος κατασκευής.</w:t>
      </w:r>
      <w:r w:rsidR="00921EBA" w:rsidRPr="00921EBA">
        <w:t xml:space="preserve"> </w:t>
      </w:r>
      <w:r>
        <w:t>Στη</w:t>
      </w:r>
      <w:r w:rsidR="00921EBA" w:rsidRPr="00921EBA">
        <w:t xml:space="preserve"> </w:t>
      </w:r>
      <w:r>
        <w:t>σημερινή</w:t>
      </w:r>
      <w:r w:rsidR="00921EBA" w:rsidRPr="00921EBA">
        <w:t xml:space="preserve"> </w:t>
      </w:r>
      <w:r>
        <w:t>μορφή</w:t>
      </w:r>
      <w:r w:rsidR="00921EBA" w:rsidRPr="00921EBA">
        <w:t xml:space="preserve"> </w:t>
      </w:r>
      <w:r>
        <w:t>της</w:t>
      </w:r>
      <w:r w:rsidR="00921EBA" w:rsidRPr="00921EBA">
        <w:t xml:space="preserve"> </w:t>
      </w:r>
      <w:r>
        <w:t>η</w:t>
      </w:r>
      <w:r w:rsidR="00921EBA" w:rsidRPr="00921EBA">
        <w:t xml:space="preserve"> </w:t>
      </w:r>
      <w:r>
        <w:t>SOLAS</w:t>
      </w:r>
      <w:r w:rsidR="00921EBA" w:rsidRPr="00921EBA">
        <w:t xml:space="preserve"> </w:t>
      </w:r>
      <w:r>
        <w:t>αποτελείται</w:t>
      </w:r>
      <w:r w:rsidR="00921EBA" w:rsidRPr="00921EBA">
        <w:t xml:space="preserve"> </w:t>
      </w:r>
      <w:r>
        <w:t>από</w:t>
      </w:r>
      <w:r w:rsidR="00921EBA" w:rsidRPr="00921EBA">
        <w:t xml:space="preserve"> </w:t>
      </w:r>
      <w:r>
        <w:t>12</w:t>
      </w:r>
      <w:r w:rsidR="00921EBA" w:rsidRPr="00921EBA">
        <w:t xml:space="preserve"> </w:t>
      </w:r>
      <w:r>
        <w:t>Κεφάλαια,</w:t>
      </w:r>
      <w:r w:rsidR="00921EBA" w:rsidRPr="00921EBA">
        <w:t xml:space="preserve"> </w:t>
      </w:r>
      <w:r>
        <w:t>υποδιαιρούμενα</w:t>
      </w:r>
      <w:r w:rsidR="00921EBA" w:rsidRPr="00921EBA">
        <w:t xml:space="preserve"> </w:t>
      </w:r>
      <w:r>
        <w:t>σε</w:t>
      </w:r>
      <w:r w:rsidR="00921EBA" w:rsidRPr="00921EBA">
        <w:t xml:space="preserve"> </w:t>
      </w:r>
      <w:r>
        <w:t>Μέρη</w:t>
      </w:r>
      <w:r w:rsidR="00921EBA" w:rsidRPr="00921EBA">
        <w:t xml:space="preserve"> </w:t>
      </w:r>
      <w:r>
        <w:t>και</w:t>
      </w:r>
      <w:r w:rsidR="00921EBA" w:rsidRPr="00921EBA">
        <w:t xml:space="preserve"> </w:t>
      </w:r>
      <w:r>
        <w:t>Κανονισμούς.</w:t>
      </w:r>
    </w:p>
    <w:p w:rsidR="00DF294C" w:rsidRDefault="00DF294C" w:rsidP="00DF294C"/>
    <w:p w:rsidR="00DF294C" w:rsidRPr="001D381E" w:rsidRDefault="00DF294C" w:rsidP="00DF294C">
      <w:pPr>
        <w:rPr>
          <w:b/>
        </w:rPr>
      </w:pPr>
      <w:r w:rsidRPr="001D381E">
        <w:rPr>
          <w:b/>
        </w:rPr>
        <w:t>4.3</w:t>
      </w:r>
      <w:r w:rsidR="00281F23" w:rsidRPr="001D381E">
        <w:rPr>
          <w:b/>
        </w:rPr>
        <w:t xml:space="preserve"> </w:t>
      </w:r>
      <w:r w:rsidRPr="001D381E">
        <w:rPr>
          <w:b/>
        </w:rPr>
        <w:t>Τα</w:t>
      </w:r>
      <w:r w:rsidR="00281F23" w:rsidRPr="001D381E">
        <w:rPr>
          <w:b/>
        </w:rPr>
        <w:t xml:space="preserve"> </w:t>
      </w:r>
      <w:r w:rsidRPr="001D381E">
        <w:rPr>
          <w:b/>
        </w:rPr>
        <w:t>Κεφάλαι</w:t>
      </w:r>
      <w:r w:rsidR="00281F23" w:rsidRPr="001D381E">
        <w:rPr>
          <w:b/>
        </w:rPr>
        <w:t>α, τα Μέρη και οι Κανονισμοί της SOLAS</w:t>
      </w:r>
    </w:p>
    <w:p w:rsidR="00DF294C" w:rsidRPr="001D381E" w:rsidRDefault="00281F23" w:rsidP="00DF294C">
      <w:r w:rsidRPr="001D381E">
        <w:rPr>
          <w:b/>
        </w:rPr>
        <w:t>4.3.1 Κεφάλαιο</w:t>
      </w:r>
      <w:r w:rsidRPr="00BA4DCC">
        <w:rPr>
          <w:b/>
        </w:rPr>
        <w:t xml:space="preserve"> </w:t>
      </w:r>
      <w:r w:rsidRPr="001D381E">
        <w:rPr>
          <w:b/>
        </w:rPr>
        <w:t>Ι:</w:t>
      </w:r>
      <w:r w:rsidRPr="00BA4DCC">
        <w:rPr>
          <w:b/>
        </w:rPr>
        <w:t xml:space="preserve"> </w:t>
      </w:r>
      <w:r w:rsidRPr="001D381E">
        <w:rPr>
          <w:b/>
        </w:rPr>
        <w:t>Γενικές</w:t>
      </w:r>
      <w:r w:rsidRPr="00BA4DCC">
        <w:rPr>
          <w:b/>
        </w:rPr>
        <w:t xml:space="preserve"> </w:t>
      </w:r>
      <w:r w:rsidRPr="001D381E">
        <w:rPr>
          <w:b/>
        </w:rPr>
        <w:t>διατάξεις</w:t>
      </w:r>
    </w:p>
    <w:p w:rsidR="00DF294C" w:rsidRDefault="00DF294C" w:rsidP="00DF294C">
      <w:r>
        <w:t xml:space="preserve">Στο </w:t>
      </w:r>
      <w:r w:rsidRPr="00792562">
        <w:rPr>
          <w:b/>
        </w:rPr>
        <w:t>Μέρος Α του Κεφαλαίου Ι της ΔΣ SOLAS</w:t>
      </w:r>
      <w:r>
        <w:t xml:space="preserve"> περιέχονται γενικές διατάξεις και ορισμοί, που αναφέρονται σε όλο το κείμενο της εν λόγω Συμβάσεως, προς αποφυγή παρερμηνειών. Καθορίζονται</w:t>
      </w:r>
      <w:r w:rsidR="005511D2">
        <w:t xml:space="preserve"> </w:t>
      </w:r>
      <w:r>
        <w:t>μεταξύ</w:t>
      </w:r>
      <w:r w:rsidR="005511D2">
        <w:t xml:space="preserve"> </w:t>
      </w:r>
      <w:r>
        <w:t>άλλων</w:t>
      </w:r>
      <w:r w:rsidR="005511D2">
        <w:t xml:space="preserve"> </w:t>
      </w:r>
      <w:r>
        <w:t>τα</w:t>
      </w:r>
      <w:r w:rsidR="005511D2">
        <w:t xml:space="preserve"> </w:t>
      </w:r>
      <w:r>
        <w:t>εξής:</w:t>
      </w:r>
    </w:p>
    <w:p w:rsidR="00DF294C" w:rsidRDefault="00DF294C" w:rsidP="00DF294C">
      <w:r>
        <w:t>α) Η SOLAS εφαρμόζεται σε πλοία που εκτελούν διεθνεί</w:t>
      </w:r>
      <w:r w:rsidR="005511D2">
        <w:t>ς πλόες, από λιμάνι κράτους μέ</w:t>
      </w:r>
      <w:r>
        <w:t>λους, προς λιμάνι που ανήκει σε κράτος που δεν την έχει υπογράψει ή επικυρώσει ή και</w:t>
      </w:r>
      <w:r w:rsidR="005511D2">
        <w:t xml:space="preserve"> αντί</w:t>
      </w:r>
      <w:r>
        <w:t>στροφα.</w:t>
      </w:r>
    </w:p>
    <w:p w:rsidR="00DF294C" w:rsidRDefault="00DD51DF" w:rsidP="00DF294C">
      <w:r>
        <w:t xml:space="preserve">β) Επιβατηγό </w:t>
      </w:r>
      <w:r w:rsidR="00DF294C">
        <w:t>πλοίο</w:t>
      </w:r>
      <w:r>
        <w:t xml:space="preserve"> </w:t>
      </w:r>
      <w:r w:rsidR="00DF294C">
        <w:t>(Ε/Γ)</w:t>
      </w:r>
      <w:r>
        <w:t xml:space="preserve"> </w:t>
      </w:r>
      <w:r w:rsidR="00DF294C">
        <w:t>ονομάζεται</w:t>
      </w:r>
      <w:r>
        <w:t xml:space="preserve"> </w:t>
      </w:r>
      <w:r w:rsidR="00DF294C">
        <w:t>το</w:t>
      </w:r>
      <w:r>
        <w:t xml:space="preserve"> </w:t>
      </w:r>
      <w:r w:rsidR="00DF294C">
        <w:t>πλοίο</w:t>
      </w:r>
      <w:r>
        <w:t xml:space="preserve"> </w:t>
      </w:r>
      <w:r w:rsidR="00DF294C">
        <w:t>που</w:t>
      </w:r>
      <w:r>
        <w:t xml:space="preserve"> </w:t>
      </w:r>
      <w:r w:rsidR="00DF294C">
        <w:t>μεταφέρει</w:t>
      </w:r>
      <w:r>
        <w:t xml:space="preserve"> </w:t>
      </w:r>
      <w:r w:rsidR="00DF294C">
        <w:t>πάνω</w:t>
      </w:r>
      <w:r>
        <w:t xml:space="preserve"> </w:t>
      </w:r>
      <w:r w:rsidR="00DF294C">
        <w:t>από</w:t>
      </w:r>
      <w:r>
        <w:t xml:space="preserve"> </w:t>
      </w:r>
      <w:r w:rsidR="00DF294C">
        <w:t>12</w:t>
      </w:r>
      <w:r>
        <w:t xml:space="preserve"> επιβάτες. Φορτηγό πλοίο (Φ/Γ) </w:t>
      </w:r>
      <w:r w:rsidR="00DF294C">
        <w:t>ονομάζεται</w:t>
      </w:r>
      <w:r>
        <w:t xml:space="preserve"> </w:t>
      </w:r>
      <w:r w:rsidR="00DF294C">
        <w:t>οποιοδήποτε</w:t>
      </w:r>
      <w:r>
        <w:t xml:space="preserve"> </w:t>
      </w:r>
      <w:r w:rsidR="00DF294C">
        <w:t>πλοίο</w:t>
      </w:r>
      <w:r>
        <w:t xml:space="preserve"> </w:t>
      </w:r>
      <w:r w:rsidR="00DF294C">
        <w:t>δεν</w:t>
      </w:r>
      <w:r>
        <w:t xml:space="preserve"> </w:t>
      </w:r>
      <w:r w:rsidR="00DF294C">
        <w:t>εί</w:t>
      </w:r>
      <w:r>
        <w:t>ναι επιβατηγό ενώ δεξαμενόπλοι</w:t>
      </w:r>
      <w:r w:rsidR="00DF294C">
        <w:t>ο (Δ/Ξ)</w:t>
      </w:r>
      <w:r>
        <w:t xml:space="preserve"> </w:t>
      </w:r>
      <w:r w:rsidR="00DF294C">
        <w:t>ονομάζεται</w:t>
      </w:r>
      <w:r>
        <w:t xml:space="preserve"> </w:t>
      </w:r>
      <w:r w:rsidR="00DF294C">
        <w:t>το</w:t>
      </w:r>
      <w:r>
        <w:t xml:space="preserve"> </w:t>
      </w:r>
      <w:r w:rsidR="00DF294C">
        <w:t>φορτηγό</w:t>
      </w:r>
      <w:r>
        <w:t xml:space="preserve"> </w:t>
      </w:r>
      <w:r w:rsidR="00DF294C">
        <w:t>πλοίο</w:t>
      </w:r>
      <w:r>
        <w:t xml:space="preserve"> </w:t>
      </w:r>
      <w:r w:rsidR="00DF294C">
        <w:t>που</w:t>
      </w:r>
      <w:r>
        <w:t xml:space="preserve"> </w:t>
      </w:r>
      <w:r w:rsidR="00DF294C">
        <w:t>έχει</w:t>
      </w:r>
      <w:r>
        <w:t xml:space="preserve"> </w:t>
      </w:r>
      <w:r w:rsidR="00DF294C">
        <w:t>κατασκευ</w:t>
      </w:r>
      <w:r>
        <w:t>ασθεί ή μετασκευασθεί για τη μεταφο</w:t>
      </w:r>
      <w:r w:rsidR="00DF294C">
        <w:t>ρά</w:t>
      </w:r>
      <w:r>
        <w:t xml:space="preserve"> </w:t>
      </w:r>
      <w:r w:rsidR="00DF294C">
        <w:t>χύμα</w:t>
      </w:r>
      <w:r>
        <w:t xml:space="preserve"> </w:t>
      </w:r>
      <w:r w:rsidR="00DF294C">
        <w:t>υγρών</w:t>
      </w:r>
      <w:r>
        <w:t xml:space="preserve"> </w:t>
      </w:r>
      <w:r w:rsidR="00DF294C">
        <w:t>φορτίων</w:t>
      </w:r>
      <w:r>
        <w:t xml:space="preserve"> </w:t>
      </w:r>
      <w:r w:rsidR="00DF294C">
        <w:t>που</w:t>
      </w:r>
      <w:r>
        <w:t xml:space="preserve"> </w:t>
      </w:r>
      <w:r w:rsidR="00DF294C">
        <w:t>είναι</w:t>
      </w:r>
      <w:r>
        <w:t xml:space="preserve"> </w:t>
      </w:r>
      <w:r w:rsidR="00DF294C">
        <w:t>εύφλεκτα.</w:t>
      </w:r>
    </w:p>
    <w:p w:rsidR="00DF294C" w:rsidRDefault="00DF294C" w:rsidP="00DF294C">
      <w:r>
        <w:t xml:space="preserve">γ) Η SOLAS δεν εφαρμόζεται σε πολεμικά ή πλοία μεταφοράς στρατευμάτων, αλιευτικά, Φ/Γ πλοία κάτω από 500 </w:t>
      </w:r>
      <w:proofErr w:type="spellStart"/>
      <w:r>
        <w:t>κοχ</w:t>
      </w:r>
      <w:proofErr w:type="spellEnd"/>
      <w:r>
        <w:t>, πλοία αναψυχής και τέλος, πλοία που ταξιδεύουν αποκλειστικά στην</w:t>
      </w:r>
      <w:r w:rsidR="00DD51DF">
        <w:t xml:space="preserve"> </w:t>
      </w:r>
      <w:r>
        <w:t>περιοχή</w:t>
      </w:r>
      <w:r w:rsidR="00DD51DF">
        <w:t xml:space="preserve"> </w:t>
      </w:r>
      <w:r>
        <w:t>των</w:t>
      </w:r>
      <w:r w:rsidR="00DD51DF">
        <w:t xml:space="preserve"> </w:t>
      </w:r>
      <w:r>
        <w:t>Μεγάλων</w:t>
      </w:r>
      <w:r w:rsidR="00DD51DF">
        <w:t xml:space="preserve"> </w:t>
      </w:r>
      <w:r>
        <w:t>Λιμνών</w:t>
      </w:r>
      <w:r w:rsidR="00DD51DF">
        <w:t xml:space="preserve"> </w:t>
      </w:r>
      <w:r>
        <w:t>της</w:t>
      </w:r>
      <w:r w:rsidR="00DD51DF">
        <w:t xml:space="preserve"> </w:t>
      </w:r>
      <w:r>
        <w:t>Βόρειας</w:t>
      </w:r>
      <w:r w:rsidR="00DD51DF">
        <w:t xml:space="preserve"> </w:t>
      </w:r>
      <w:r>
        <w:t>Αμερικής</w:t>
      </w:r>
      <w:r w:rsidR="00DD51DF">
        <w:t xml:space="preserve"> </w:t>
      </w:r>
      <w:r>
        <w:t>και</w:t>
      </w:r>
      <w:r w:rsidR="00DD51DF">
        <w:t xml:space="preserve"> </w:t>
      </w:r>
      <w:r>
        <w:t>στον</w:t>
      </w:r>
      <w:r w:rsidR="00DD51DF">
        <w:t xml:space="preserve"> </w:t>
      </w:r>
      <w:r>
        <w:t>ποτ</w:t>
      </w:r>
      <w:r w:rsidR="00DD51DF">
        <w:t>αμό Άγιο Λαυρέ</w:t>
      </w:r>
      <w:r>
        <w:t>ντιο.</w:t>
      </w:r>
    </w:p>
    <w:p w:rsidR="00DF294C" w:rsidRDefault="00BA4DCC" w:rsidP="00DF294C">
      <w:r>
        <w:t>δ) Επι</w:t>
      </w:r>
      <w:r w:rsidR="00DF294C">
        <w:t>βάτης ονομάζεται κάθε άτομο που επιβαίνει στο πλοίο εκτός από τον πλοίαρχο και τα μέλη του πληρώματος ή άλλα πρόσωπα που χρησιμοποιο</w:t>
      </w:r>
      <w:r w:rsidR="00DD51DF">
        <w:t>ύνται ή απασχολούνται με οποια</w:t>
      </w:r>
      <w:r w:rsidR="00DF294C">
        <w:t>δήποτε</w:t>
      </w:r>
      <w:r w:rsidR="00DD51DF">
        <w:t xml:space="preserve"> </w:t>
      </w:r>
      <w:r w:rsidR="00DF294C">
        <w:t>ιδιότητα</w:t>
      </w:r>
      <w:r w:rsidR="00DD51DF">
        <w:t xml:space="preserve"> </w:t>
      </w:r>
      <w:r w:rsidR="00DF294C">
        <w:t>στο</w:t>
      </w:r>
      <w:r w:rsidR="00DD51DF">
        <w:t xml:space="preserve"> </w:t>
      </w:r>
      <w:r w:rsidR="00DF294C">
        <w:t>πλοίο</w:t>
      </w:r>
      <w:r w:rsidR="00DD51DF">
        <w:t xml:space="preserve"> </w:t>
      </w:r>
      <w:r w:rsidR="00DF294C">
        <w:t>για</w:t>
      </w:r>
      <w:r w:rsidR="00DD51DF">
        <w:t xml:space="preserve"> </w:t>
      </w:r>
      <w:r w:rsidR="00DF294C">
        <w:t>την</w:t>
      </w:r>
      <w:r w:rsidR="00DD51DF">
        <w:t xml:space="preserve"> </w:t>
      </w:r>
      <w:r w:rsidR="00DF294C">
        <w:t>εκπλήρωση</w:t>
      </w:r>
      <w:r w:rsidR="00DD51DF">
        <w:t xml:space="preserve"> </w:t>
      </w:r>
      <w:r w:rsidR="00DF294C">
        <w:t>της</w:t>
      </w:r>
      <w:r w:rsidR="00DD51DF">
        <w:t xml:space="preserve"> </w:t>
      </w:r>
      <w:r w:rsidR="00DF294C">
        <w:t>αποστολής</w:t>
      </w:r>
      <w:r w:rsidR="00DD51DF">
        <w:t xml:space="preserve"> </w:t>
      </w:r>
      <w:r w:rsidR="00DF294C">
        <w:t>του.</w:t>
      </w:r>
    </w:p>
    <w:p w:rsidR="00DF294C" w:rsidRDefault="00DF294C" w:rsidP="00DF294C">
      <w:r>
        <w:t>Στο Μέρος Β αυτού του Κεφαλαίου ρυθμίζονται τα θέματα επιθεωρήσεως και εκδόσεως πιστοποιητικών των Ε/Γ και Φ/Γ πλοίων. Τα πιστοποιητικά</w:t>
      </w:r>
      <w:r w:rsidR="00DD51DF">
        <w:t xml:space="preserve"> που εκδίδονται κατόπιν επιθεω</w:t>
      </w:r>
      <w:r>
        <w:t>ρήσεως</w:t>
      </w:r>
      <w:r w:rsidR="00DD51DF">
        <w:t xml:space="preserve"> </w:t>
      </w:r>
      <w:r>
        <w:t>από</w:t>
      </w:r>
      <w:r w:rsidR="00DD51DF">
        <w:t xml:space="preserve"> </w:t>
      </w:r>
      <w:r>
        <w:t>την</w:t>
      </w:r>
      <w:r w:rsidR="00DD51DF">
        <w:t xml:space="preserve"> </w:t>
      </w:r>
      <w:r>
        <w:t>Αρχή</w:t>
      </w:r>
      <w:r w:rsidR="00DD51DF">
        <w:t xml:space="preserve"> </w:t>
      </w:r>
      <w:r>
        <w:t>ή</w:t>
      </w:r>
      <w:r w:rsidR="00DD51DF">
        <w:t xml:space="preserve"> </w:t>
      </w:r>
      <w:r>
        <w:t>εξουσιοδοτημένο</w:t>
      </w:r>
      <w:r w:rsidR="00DD51DF">
        <w:t xml:space="preserve"> </w:t>
      </w:r>
      <w:r>
        <w:t>από</w:t>
      </w:r>
      <w:r w:rsidR="00DD51DF">
        <w:t xml:space="preserve"> </w:t>
      </w:r>
      <w:r>
        <w:t>αυτή</w:t>
      </w:r>
      <w:r w:rsidR="00DD51DF">
        <w:t xml:space="preserve"> </w:t>
      </w:r>
      <w:r>
        <w:t>Νηογνώμονα</w:t>
      </w:r>
      <w:r w:rsidR="00DD51DF">
        <w:t xml:space="preserve"> </w:t>
      </w:r>
      <w:r>
        <w:t>ή</w:t>
      </w:r>
      <w:r w:rsidR="00DD51DF">
        <w:t xml:space="preserve"> </w:t>
      </w:r>
      <w:r>
        <w:t>άλλο</w:t>
      </w:r>
      <w:r w:rsidR="00DD51DF">
        <w:t xml:space="preserve"> </w:t>
      </w:r>
      <w:r>
        <w:t>Οργανισμό</w:t>
      </w:r>
      <w:r w:rsidR="00DD51DF">
        <w:t xml:space="preserve"> </w:t>
      </w:r>
      <w:r>
        <w:t>είναι:</w:t>
      </w:r>
    </w:p>
    <w:p w:rsidR="00DF294C" w:rsidRDefault="00DF294C" w:rsidP="00DF294C">
      <w:r>
        <w:lastRenderedPageBreak/>
        <w:t>α)</w:t>
      </w:r>
      <w:r w:rsidR="00DD51DF">
        <w:t xml:space="preserve"> </w:t>
      </w:r>
      <w:r>
        <w:t>Για</w:t>
      </w:r>
      <w:r w:rsidR="00DD51DF">
        <w:t xml:space="preserve"> </w:t>
      </w:r>
      <w:r>
        <w:t>Ε/Γ</w:t>
      </w:r>
      <w:r w:rsidR="00DD51DF">
        <w:t xml:space="preserve"> </w:t>
      </w:r>
      <w:r>
        <w:t>πλοία,</w:t>
      </w:r>
      <w:r w:rsidR="00DD51DF">
        <w:t xml:space="preserve"> </w:t>
      </w:r>
      <w:r>
        <w:t>το</w:t>
      </w:r>
      <w:r w:rsidR="00DD51DF">
        <w:t xml:space="preserve"> </w:t>
      </w:r>
      <w:r>
        <w:t>πιστοποιητικό</w:t>
      </w:r>
      <w:r w:rsidR="00DD51DF">
        <w:t xml:space="preserve"> </w:t>
      </w:r>
      <w:r>
        <w:t>ασφάλειας</w:t>
      </w:r>
      <w:r w:rsidR="00DD51DF">
        <w:t xml:space="preserve"> </w:t>
      </w:r>
      <w:r>
        <w:t>Ε/Γ</w:t>
      </w:r>
      <w:r w:rsidR="00DD51DF">
        <w:t xml:space="preserve"> </w:t>
      </w:r>
      <w:r>
        <w:t>πλοίου</w:t>
      </w:r>
      <w:r w:rsidR="00DD51DF">
        <w:t xml:space="preserve"> </w:t>
      </w:r>
      <w:r>
        <w:t>ισχύος</w:t>
      </w:r>
      <w:r w:rsidR="00DD51DF">
        <w:t xml:space="preserve"> </w:t>
      </w:r>
      <w:r>
        <w:t>12</w:t>
      </w:r>
      <w:r w:rsidR="00DD51DF">
        <w:t xml:space="preserve"> </w:t>
      </w:r>
      <w:r>
        <w:t>μηνών.</w:t>
      </w:r>
    </w:p>
    <w:p w:rsidR="00DF294C" w:rsidRDefault="00DF294C" w:rsidP="00DF294C">
      <w:r>
        <w:t>β) Για Φ/Γ πλοία, προβλέπονται τα παρακάτω τέσσερα π</w:t>
      </w:r>
      <w:r w:rsidR="00BA4DCC">
        <w:t>ιστοποιητικά που καλύπτουν διά</w:t>
      </w:r>
      <w:r>
        <w:t>φορους</w:t>
      </w:r>
      <w:r w:rsidR="00BA4DCC" w:rsidRPr="00BA4DCC">
        <w:t xml:space="preserve"> </w:t>
      </w:r>
      <w:r>
        <w:t>τομείς:</w:t>
      </w:r>
    </w:p>
    <w:p w:rsidR="00DF294C" w:rsidRDefault="00DF294C" w:rsidP="00DF294C">
      <w:r>
        <w:t>• Πιστοποιητικό</w:t>
      </w:r>
      <w:r w:rsidR="00D87699" w:rsidRPr="00D87699">
        <w:t xml:space="preserve"> </w:t>
      </w:r>
      <w:r>
        <w:t>ασφάλειας</w:t>
      </w:r>
      <w:r w:rsidR="00D87699" w:rsidRPr="00D87699">
        <w:t xml:space="preserve"> </w:t>
      </w:r>
      <w:r>
        <w:t>κατασκευής</w:t>
      </w:r>
      <w:r w:rsidR="00D87699" w:rsidRPr="00D87699">
        <w:t xml:space="preserve"> </w:t>
      </w:r>
      <w:r>
        <w:t>Φ/Γ</w:t>
      </w:r>
      <w:r w:rsidR="00D87699" w:rsidRPr="00D87699">
        <w:t xml:space="preserve"> </w:t>
      </w:r>
      <w:r>
        <w:t>πλοίου,</w:t>
      </w:r>
      <w:r w:rsidR="00D87699" w:rsidRPr="00D87699">
        <w:t xml:space="preserve"> </w:t>
      </w:r>
      <w:r>
        <w:t>το</w:t>
      </w:r>
      <w:r w:rsidR="00D87699" w:rsidRPr="00D87699">
        <w:t xml:space="preserve"> </w:t>
      </w:r>
      <w:r>
        <w:t>οποίο</w:t>
      </w:r>
      <w:r w:rsidR="00D87699" w:rsidRPr="00D87699">
        <w:t xml:space="preserve"> </w:t>
      </w:r>
      <w:r>
        <w:t>καλύπτει</w:t>
      </w:r>
      <w:r w:rsidR="00D87699" w:rsidRPr="00D87699">
        <w:t xml:space="preserve"> </w:t>
      </w:r>
      <w:r>
        <w:t>την</w:t>
      </w:r>
      <w:r w:rsidR="00D87699" w:rsidRPr="00D87699">
        <w:t xml:space="preserve"> </w:t>
      </w:r>
      <w:r>
        <w:t>κατασκευή του σκάφους και των μηχανών του πλοίου. Η διάρκεια ισχύος του δεν καθορίζεται στη SOLAS,</w:t>
      </w:r>
      <w:r w:rsidR="00D87699" w:rsidRPr="00D87699">
        <w:t xml:space="preserve"> </w:t>
      </w:r>
      <w:r>
        <w:t>συνηθίζεται</w:t>
      </w:r>
      <w:r w:rsidR="00D87699" w:rsidRPr="00D87699">
        <w:t xml:space="preserve"> </w:t>
      </w:r>
      <w:r>
        <w:t>όμως</w:t>
      </w:r>
      <w:r w:rsidR="00D87699" w:rsidRPr="00D87699">
        <w:t xml:space="preserve"> </w:t>
      </w:r>
      <w:r>
        <w:t>να</w:t>
      </w:r>
      <w:r w:rsidR="00D87699" w:rsidRPr="00D87699">
        <w:t xml:space="preserve"> </w:t>
      </w:r>
      <w:r>
        <w:t>ισχύει</w:t>
      </w:r>
      <w:r w:rsidR="00D87699" w:rsidRPr="00D87699">
        <w:t xml:space="preserve"> </w:t>
      </w:r>
      <w:r>
        <w:t>για</w:t>
      </w:r>
      <w:r w:rsidR="00D87699" w:rsidRPr="00D87699">
        <w:t xml:space="preserve"> </w:t>
      </w:r>
      <w:r>
        <w:t>μια</w:t>
      </w:r>
      <w:r w:rsidR="00D87699" w:rsidRPr="00D87699">
        <w:t xml:space="preserve"> </w:t>
      </w:r>
      <w:r>
        <w:t>τετραετία</w:t>
      </w:r>
      <w:r w:rsidR="00D87699" w:rsidRPr="00D87699">
        <w:t xml:space="preserve"> </w:t>
      </w:r>
      <w:r>
        <w:t>ή</w:t>
      </w:r>
      <w:r w:rsidR="00D87699" w:rsidRPr="00D87699">
        <w:t xml:space="preserve"> </w:t>
      </w:r>
      <w:r>
        <w:t>πενταετία.</w:t>
      </w:r>
    </w:p>
    <w:p w:rsidR="00DF294C" w:rsidRDefault="00DF294C" w:rsidP="00DF294C">
      <w:r>
        <w:t>• Πιστοποιητικό</w:t>
      </w:r>
      <w:r w:rsidR="00D87699" w:rsidRPr="00D87699">
        <w:t xml:space="preserve"> </w:t>
      </w:r>
      <w:r>
        <w:t>ασφάλειας</w:t>
      </w:r>
      <w:r w:rsidR="00D87699" w:rsidRPr="00D87699">
        <w:t xml:space="preserve"> </w:t>
      </w:r>
      <w:r>
        <w:t>εξαρτισμού</w:t>
      </w:r>
      <w:r w:rsidR="00D87699" w:rsidRPr="00D87699">
        <w:t xml:space="preserve"> </w:t>
      </w:r>
      <w:r>
        <w:t>Φ/Γ</w:t>
      </w:r>
      <w:r w:rsidR="00D87699" w:rsidRPr="00D87699">
        <w:t xml:space="preserve"> </w:t>
      </w:r>
      <w:r>
        <w:t>πλ</w:t>
      </w:r>
      <w:r w:rsidR="00D87699">
        <w:t>οίου,</w:t>
      </w:r>
      <w:r w:rsidR="00D87699" w:rsidRPr="00D87699">
        <w:t xml:space="preserve"> </w:t>
      </w:r>
      <w:r w:rsidR="00D87699">
        <w:t>το</w:t>
      </w:r>
      <w:r w:rsidR="00D87699" w:rsidRPr="00D87699">
        <w:t xml:space="preserve"> </w:t>
      </w:r>
      <w:r w:rsidR="00D87699">
        <w:t>οποίο</w:t>
      </w:r>
      <w:r w:rsidR="00D87699" w:rsidRPr="00D87699">
        <w:t xml:space="preserve"> </w:t>
      </w:r>
      <w:r w:rsidR="00D87699">
        <w:t>καλύπτει</w:t>
      </w:r>
      <w:r w:rsidR="00D87699" w:rsidRPr="00D87699">
        <w:t xml:space="preserve"> </w:t>
      </w:r>
      <w:r w:rsidR="00D87699">
        <w:t>τα</w:t>
      </w:r>
      <w:r w:rsidR="00D87699" w:rsidRPr="00D87699">
        <w:t xml:space="preserve"> </w:t>
      </w:r>
      <w:r w:rsidR="00D87699">
        <w:t>μέσα</w:t>
      </w:r>
      <w:r w:rsidR="00D87699" w:rsidRPr="00D87699">
        <w:t xml:space="preserve"> </w:t>
      </w:r>
      <w:r w:rsidR="00D87699">
        <w:t>κατα</w:t>
      </w:r>
      <w:r>
        <w:t>πολεμήσεως πυρκαγιάς και τα σωστικά μέσα. Η</w:t>
      </w:r>
      <w:r w:rsidR="00D87699" w:rsidRPr="00D87699">
        <w:t xml:space="preserve"> </w:t>
      </w:r>
      <w:r>
        <w:t>διάρκεια της ισχύος του είναι μέχρι 24 μήνες.</w:t>
      </w:r>
    </w:p>
    <w:p w:rsidR="00DF294C" w:rsidRDefault="00DF294C" w:rsidP="00DF294C">
      <w:r>
        <w:t>•Πιστοποιητικό</w:t>
      </w:r>
      <w:r w:rsidR="00D87699" w:rsidRPr="00D87699">
        <w:t xml:space="preserve"> </w:t>
      </w:r>
      <w:r>
        <w:t>ασφάλειας</w:t>
      </w:r>
      <w:r w:rsidR="00D87699" w:rsidRPr="00D87699">
        <w:t xml:space="preserve"> </w:t>
      </w:r>
      <w:r>
        <w:t>ραδιοτηλεγραφίας</w:t>
      </w:r>
      <w:r w:rsidR="00D87699" w:rsidRPr="00D87699">
        <w:t xml:space="preserve"> </w:t>
      </w:r>
      <w:r>
        <w:t>διάρκειας</w:t>
      </w:r>
      <w:r w:rsidR="00D87699" w:rsidRPr="00D87699">
        <w:t xml:space="preserve"> </w:t>
      </w:r>
      <w:r>
        <w:t>ισχύος</w:t>
      </w:r>
      <w:r w:rsidR="00D87699" w:rsidRPr="00D87699">
        <w:t xml:space="preserve"> </w:t>
      </w:r>
      <w:r>
        <w:t>12</w:t>
      </w:r>
      <w:r w:rsidR="00D87699" w:rsidRPr="00D87699">
        <w:t xml:space="preserve"> </w:t>
      </w:r>
      <w:r>
        <w:t>μηνών.</w:t>
      </w:r>
    </w:p>
    <w:p w:rsidR="00DF294C" w:rsidRDefault="00DF294C" w:rsidP="00DF294C">
      <w:r>
        <w:t>• Πιστοποιητικό ασφάλειας ραδιοτηλεφωνίας διάρκει</w:t>
      </w:r>
      <w:r w:rsidR="00D87699">
        <w:t>ας ισχύος 12 μηνών για μικρότε</w:t>
      </w:r>
      <w:r>
        <w:t>ρα</w:t>
      </w:r>
      <w:r w:rsidR="00D87699" w:rsidRPr="00D87699">
        <w:t xml:space="preserve"> </w:t>
      </w:r>
      <w:r>
        <w:t>πλοία</w:t>
      </w:r>
      <w:r w:rsidR="00D87699" w:rsidRPr="00D87699">
        <w:t xml:space="preserve"> </w:t>
      </w:r>
      <w:r>
        <w:t>που</w:t>
      </w:r>
      <w:r w:rsidR="00D87699" w:rsidRPr="00D87699">
        <w:t xml:space="preserve"> </w:t>
      </w:r>
      <w:r>
        <w:t>δεν</w:t>
      </w:r>
      <w:r w:rsidR="00D87699" w:rsidRPr="00D87699">
        <w:t xml:space="preserve"> </w:t>
      </w:r>
      <w:r>
        <w:t>διαθέτουν</w:t>
      </w:r>
      <w:r w:rsidR="00D87699" w:rsidRPr="00D87699">
        <w:t xml:space="preserve"> </w:t>
      </w:r>
      <w:r>
        <w:t>ασύρματο.</w:t>
      </w:r>
    </w:p>
    <w:p w:rsidR="00DF294C" w:rsidRDefault="00DF294C" w:rsidP="00DF294C">
      <w:r>
        <w:t>Με τους κανονισμούς 17 και 19 καθορίζεται η αποδοχή των πιστοποιητικών που εκδίδει κάθε κράτος-μέλος για όλα τα υπόλοιπα κράτη-μέλη της εν λόγω συμβάσεως, που έχουν την υποχρέωση ελέγχου. Μη αναγνώριση των πιστοποιητικών μ</w:t>
      </w:r>
      <w:r w:rsidR="00D87699">
        <w:t>πορεί να υπάρξει, όταν παρουσι</w:t>
      </w:r>
      <w:r>
        <w:t>ασθούν φανερές ενδείξεις, ότι η κατάσταση του πλοίου ή το</w:t>
      </w:r>
      <w:r w:rsidR="00D87699">
        <w:t>υ εξαρτισμού του δεν ανταποκρί</w:t>
      </w:r>
      <w:r>
        <w:t>νονται στις ενδείξεις του πιστοποιητικού. Σε τέτοια περίπτωση δεν επιτρέπεται ο απόπλους του</w:t>
      </w:r>
      <w:r w:rsidR="00D87699" w:rsidRPr="00D87699">
        <w:t xml:space="preserve"> </w:t>
      </w:r>
      <w:r>
        <w:t>πλοίου</w:t>
      </w:r>
      <w:r w:rsidR="00D87699" w:rsidRPr="00D87699">
        <w:t xml:space="preserve"> </w:t>
      </w:r>
      <w:r>
        <w:t>μέχρι</w:t>
      </w:r>
      <w:r w:rsidR="00D87699" w:rsidRPr="00D87699">
        <w:t xml:space="preserve"> </w:t>
      </w:r>
      <w:r>
        <w:t>να</w:t>
      </w:r>
      <w:r w:rsidR="00D87699" w:rsidRPr="00D87699">
        <w:t xml:space="preserve"> </w:t>
      </w:r>
      <w:r>
        <w:t>συμμορφωθεί</w:t>
      </w:r>
      <w:r w:rsidR="00D87699" w:rsidRPr="00D87699">
        <w:t xml:space="preserve"> </w:t>
      </w:r>
      <w:r>
        <w:t>με</w:t>
      </w:r>
      <w:r w:rsidR="00D87699" w:rsidRPr="00D87699">
        <w:t xml:space="preserve"> </w:t>
      </w:r>
      <w:r>
        <w:t>τους</w:t>
      </w:r>
      <w:r w:rsidR="00D87699" w:rsidRPr="00D87699">
        <w:t xml:space="preserve"> </w:t>
      </w:r>
      <w:r>
        <w:t>κανονισμούς.</w:t>
      </w:r>
    </w:p>
    <w:p w:rsidR="00DF294C" w:rsidRDefault="00DF294C" w:rsidP="00DF294C"/>
    <w:p w:rsidR="00DF294C" w:rsidRPr="00353B8B" w:rsidRDefault="000A4DDC" w:rsidP="00DF294C">
      <w:pPr>
        <w:rPr>
          <w:b/>
        </w:rPr>
      </w:pPr>
      <w:r w:rsidRPr="000A4DDC">
        <w:rPr>
          <w:b/>
        </w:rPr>
        <w:t>4.3.2 Κεφάλαιο ΙΙ: Η κατασκευή του πλοίου</w:t>
      </w:r>
    </w:p>
    <w:p w:rsidR="00DF294C" w:rsidRPr="000A4DDC" w:rsidRDefault="000A4DDC" w:rsidP="000A4DDC">
      <w:pPr>
        <w:pStyle w:val="a6"/>
        <w:numPr>
          <w:ilvl w:val="0"/>
          <w:numId w:val="2"/>
        </w:numPr>
        <w:rPr>
          <w:b/>
        </w:rPr>
      </w:pPr>
      <w:r w:rsidRPr="000A4DDC">
        <w:rPr>
          <w:b/>
        </w:rPr>
        <w:t xml:space="preserve">Η </w:t>
      </w:r>
      <w:r w:rsidR="00DF294C" w:rsidRPr="000A4DDC">
        <w:rPr>
          <w:b/>
        </w:rPr>
        <w:t>σ</w:t>
      </w:r>
      <w:r w:rsidRPr="000A4DDC">
        <w:rPr>
          <w:b/>
        </w:rPr>
        <w:t>τεγανή υποδιαίρεση και ευ</w:t>
      </w:r>
      <w:r w:rsidR="00DF294C" w:rsidRPr="000A4DDC">
        <w:rPr>
          <w:b/>
        </w:rPr>
        <w:t>σ</w:t>
      </w:r>
      <w:r w:rsidRPr="000A4DDC">
        <w:rPr>
          <w:b/>
        </w:rPr>
        <w:t xml:space="preserve">τάθεια, οι μηχανολογικές </w:t>
      </w:r>
      <w:r w:rsidR="00DF294C" w:rsidRPr="000A4DDC">
        <w:rPr>
          <w:b/>
        </w:rPr>
        <w:t>και</w:t>
      </w:r>
      <w:r w:rsidRPr="000A4DDC">
        <w:rPr>
          <w:b/>
        </w:rPr>
        <w:t xml:space="preserve"> ηλεκτρολογικές εγκαταστά</w:t>
      </w:r>
      <w:r w:rsidR="00DF294C" w:rsidRPr="000A4DDC">
        <w:rPr>
          <w:b/>
        </w:rPr>
        <w:t>σεις.</w:t>
      </w:r>
    </w:p>
    <w:p w:rsidR="004560F5" w:rsidRDefault="009C7030" w:rsidP="009C7030">
      <w:r>
        <w:t xml:space="preserve">Στο </w:t>
      </w:r>
      <w:r w:rsidRPr="008644D0">
        <w:rPr>
          <w:b/>
        </w:rPr>
        <w:t>Μέρος Α</w:t>
      </w:r>
      <w:r>
        <w:t xml:space="preserve">, </w:t>
      </w:r>
      <w:r w:rsidRPr="003C0154">
        <w:rPr>
          <w:b/>
        </w:rPr>
        <w:t>του υποκεφαλαίου 1 του κεφαλαίου II της SOLAS</w:t>
      </w:r>
      <w:r>
        <w:t xml:space="preserve"> καθορίζεται η εφαρμογή των διατάξεων και δίνονται βασικοί ορισμοί, που αφορούν στα θέματα της στεγανής υποδιαίρεσης του πλοίου και της ευστάθειας του.</w:t>
      </w:r>
    </w:p>
    <w:p w:rsidR="004560F5" w:rsidRDefault="009C7030" w:rsidP="009C7030">
      <w:r>
        <w:t xml:space="preserve">Μεταξύ άλλων ορίζονται: η </w:t>
      </w:r>
      <w:proofErr w:type="spellStart"/>
      <w:r>
        <w:t>έμφορτη</w:t>
      </w:r>
      <w:proofErr w:type="spellEnd"/>
      <w:r>
        <w:t xml:space="preserve"> ίσαλος γραμμή, το πλάτος, το μήκος, το βύθισμα του πλοίου, το άφορτο εκτόπισμα, το νεκρό βάρος οι χώροι μηχανών, οι χώροι επιβατών, οι μηχανισμοί πηδαλιουχίας, οι πήγες ηλεκτρικής ενέργειας ανάγκης κλπ. </w:t>
      </w:r>
    </w:p>
    <w:p w:rsidR="004560F5" w:rsidRDefault="004560F5" w:rsidP="009C7030">
      <w:r>
        <w:t xml:space="preserve">Στη συνέχεια στο </w:t>
      </w:r>
      <w:r w:rsidRPr="008644D0">
        <w:rPr>
          <w:b/>
        </w:rPr>
        <w:t>Μέρος Β</w:t>
      </w:r>
      <w:r w:rsidR="008644D0">
        <w:t xml:space="preserve"> </w:t>
      </w:r>
      <w:r w:rsidR="006A45E5">
        <w:t xml:space="preserve">(ΣΣ: </w:t>
      </w:r>
      <w:r w:rsidR="006A45E5" w:rsidRPr="00373838">
        <w:rPr>
          <w:b/>
        </w:rPr>
        <w:t>περί στεγανών και ευστάθειας</w:t>
      </w:r>
      <w:r w:rsidR="006A45E5">
        <w:t xml:space="preserve">) </w:t>
      </w:r>
      <w:r w:rsidR="008644D0">
        <w:t>καλύπτονται θέματα όπως:</w:t>
      </w:r>
    </w:p>
    <w:p w:rsidR="0003400D" w:rsidRDefault="009C7030" w:rsidP="009C7030">
      <w:r>
        <w:t xml:space="preserve">α) Οι απαιτήσεις σχετικά με το μήκος των στεγανών διαμερισμάτων του πλοίου, </w:t>
      </w:r>
    </w:p>
    <w:p w:rsidR="0003400D" w:rsidRDefault="009C7030" w:rsidP="009C7030">
      <w:r>
        <w:t xml:space="preserve">β) Οι απαιτήσεις ευστάθειας όταν το πλοίο πάθει βλάβη, δηλαδή όταν ένα ή περισσότερα στεγανά διαμερίσματα του, λόγω βλάβης στο περίβλημα του σκάφους πλημμυρίσουν με θαλασσινό νερό, </w:t>
      </w:r>
    </w:p>
    <w:p w:rsidR="008C6A43" w:rsidRDefault="009C7030" w:rsidP="009C7030">
      <w:r>
        <w:t xml:space="preserve">γ) Οι απαιτήσεις για την διαμόρφωση του πρωραίου και του πρυμναίου στεγανού συγκρούσεως και για τις σήραγγες των ελικοφόρων αξόνων. Πρόσθετα επισημαίνεται ότι </w:t>
      </w:r>
      <w:r>
        <w:lastRenderedPageBreak/>
        <w:t>όλα τα πλοία:  πρέπει να έχουν πρωραίο στεγανό συγκρούσεως, μεταξύ</w:t>
      </w:r>
      <w:r w:rsidR="0003400D">
        <w:t xml:space="preserve"> της πλώρης και της πρώτης μετά</w:t>
      </w:r>
      <w:r>
        <w:t xml:space="preserve"> από αυτήν </w:t>
      </w:r>
      <w:proofErr w:type="spellStart"/>
      <w:r>
        <w:t>φρακτής</w:t>
      </w:r>
      <w:proofErr w:type="spellEnd"/>
      <w:r>
        <w:t xml:space="preserve"> (διαφράγματα ή </w:t>
      </w:r>
      <w:proofErr w:type="spellStart"/>
      <w:r>
        <w:t>μπουλμέδες</w:t>
      </w:r>
      <w:proofErr w:type="spellEnd"/>
      <w:r>
        <w:t>) που κατασκευάζεται στεγανή. Σε καμία περίπτωση δεν επιτρέπεται η τοποθέτηση ή μεταφορά καύσιμων πετρελαίου, λιπαντικού ελαίου και άλλων εύφ</w:t>
      </w:r>
      <w:r w:rsidR="008C6A43">
        <w:t>λεκτων υλικών στον χώρο αυτό.  Π</w:t>
      </w:r>
      <w:r>
        <w:t>ρέπει να διαθέτουν αποδοτικό σύστημα για την άντληση κάθε στεγανού χώρου</w:t>
      </w:r>
      <w:r w:rsidR="0003400D">
        <w:t xml:space="preserve">, εκτός από </w:t>
      </w:r>
      <w:r>
        <w:t>τους χώρους που προορίζονται για την αποθήκευση γλυκού νερού, θαλασσέρματος, καυσίμων και υγρού φορτίου, για τους οποίους προβλέπεται διαφορετικό σύστημα αντλήσεως. Επίσης, πρέπει να διαθέτουν μέσα αντλήσεως νερού από απομονωμένους χώρους κυτών.</w:t>
      </w:r>
    </w:p>
    <w:p w:rsidR="006A45E5" w:rsidRDefault="009C7030" w:rsidP="009C7030">
      <w:r>
        <w:t>Ο πλοίαρχος πρέπει να είναι εφοδιασμένος με όλα τα σχε</w:t>
      </w:r>
      <w:r w:rsidR="00B01D55">
        <w:t>τικά στοιχεία, ώστε με απλή και</w:t>
      </w:r>
      <w:r>
        <w:t xml:space="preserve"> γρήγορη διαδικασία να υπολογίζει την ευστάθεια του πλοίου σε κάθε κατάσταση λειτουργίας. Μετά από κάθε μετατροπή ή/και μετασκευή του πλοίου, που επηρεάζει την ευστάθεια του, ο πλοίαρχος πρέπει να λαμβάνει τα νέα τροποποιημένα στοιχεία. </w:t>
      </w:r>
    </w:p>
    <w:p w:rsidR="000E73BE" w:rsidRDefault="009C7030" w:rsidP="009C7030">
      <w:r>
        <w:t xml:space="preserve">Στο </w:t>
      </w:r>
      <w:r w:rsidRPr="000E73BE">
        <w:rPr>
          <w:b/>
        </w:rPr>
        <w:t>Μέρος Γ</w:t>
      </w:r>
      <w:r>
        <w:t xml:space="preserve"> (ΣΣ: </w:t>
      </w:r>
      <w:r w:rsidRPr="00373838">
        <w:rPr>
          <w:b/>
        </w:rPr>
        <w:t>περί ασφάλειας</w:t>
      </w:r>
      <w:r>
        <w:t xml:space="preserve">) του ίδιου υποκεφαλαίου της SOLAS γίνεται ειδική αναφορά στα μηχανήματα, τα όποια έχουν σχέση με την ασφάλεια του πλοίου και των επιβατών. Τονίζεται μεταξύ άλλων ότι ιδιαίτερη προσοχή πρέπει να δίνεται:  </w:t>
      </w:r>
    </w:p>
    <w:p w:rsidR="000E73BE" w:rsidRDefault="000E73BE" w:rsidP="009C7030">
      <w:r>
        <w:t>-</w:t>
      </w:r>
      <w:r w:rsidR="009C7030">
        <w:t>Στο ηλεκτροπαραγωγό ζεύγος, το οποίο λειτουργεί ως κυ</w:t>
      </w:r>
      <w:r>
        <w:t xml:space="preserve">ρία πηγή ηλεκτρικής ενέργειας. </w:t>
      </w:r>
      <w:r w:rsidR="009C7030">
        <w:t xml:space="preserve"> </w:t>
      </w:r>
    </w:p>
    <w:p w:rsidR="000E73BE" w:rsidRDefault="000E73BE" w:rsidP="009C7030">
      <w:r>
        <w:t>-Στα μηχανήματα παραγωγής ατμού.</w:t>
      </w:r>
      <w:r w:rsidR="009C7030">
        <w:t xml:space="preserve">  </w:t>
      </w:r>
    </w:p>
    <w:p w:rsidR="000E73BE" w:rsidRDefault="000E73BE" w:rsidP="009C7030">
      <w:r>
        <w:t>-</w:t>
      </w:r>
      <w:r w:rsidR="009C7030">
        <w:t>Στα συστήματα τρο</w:t>
      </w:r>
      <w:r>
        <w:t>φοδοτήσεως νερού στους λέβητες.</w:t>
      </w:r>
      <w:r w:rsidR="009C7030">
        <w:t xml:space="preserve">  </w:t>
      </w:r>
    </w:p>
    <w:p w:rsidR="000E73BE" w:rsidRDefault="000E73BE" w:rsidP="009C7030">
      <w:r>
        <w:t>-</w:t>
      </w:r>
      <w:r w:rsidR="009C7030">
        <w:t>Στα συστήματα παροχής πετρελαίου σ</w:t>
      </w:r>
      <w:r>
        <w:t>τους λέβητες και τις μηχανές.</w:t>
      </w:r>
    </w:p>
    <w:p w:rsidR="000E73BE" w:rsidRDefault="000E73BE" w:rsidP="009C7030">
      <w:r>
        <w:t>-Στα συστήματα λιπάνσεως.</w:t>
      </w:r>
    </w:p>
    <w:p w:rsidR="000E73BE" w:rsidRDefault="000E73BE" w:rsidP="009C7030">
      <w:r>
        <w:t>-</w:t>
      </w:r>
      <w:r w:rsidR="009C7030">
        <w:t>Στις</w:t>
      </w:r>
      <w:r>
        <w:t xml:space="preserve"> πήγες παροχής νερού υπό πίεση.</w:t>
      </w:r>
      <w:r w:rsidR="009C7030">
        <w:t xml:space="preserve">  </w:t>
      </w:r>
    </w:p>
    <w:p w:rsidR="000E73BE" w:rsidRDefault="000E73BE" w:rsidP="009C7030">
      <w:r>
        <w:t>-</w:t>
      </w:r>
      <w:r w:rsidR="009C7030">
        <w:t>Στον αεροσυμπιεστή και στις φιάλες πεπιεσμένου αέρ</w:t>
      </w:r>
      <w:r>
        <w:t>α για την εκκίνηση των μηχανών.</w:t>
      </w:r>
      <w:r w:rsidR="009C7030">
        <w:t xml:space="preserve">  </w:t>
      </w:r>
    </w:p>
    <w:p w:rsidR="000E73BE" w:rsidRDefault="000E73BE" w:rsidP="009C7030">
      <w:r>
        <w:t>-</w:t>
      </w:r>
      <w:r w:rsidR="009C7030">
        <w:t>Στα υδραυλικά, πνευματικά (πεπιεσμένου αέρα) και ηλεκτρικά συστήματα ελέγχου</w:t>
      </w:r>
      <w:r>
        <w:t xml:space="preserve"> της</w:t>
      </w:r>
      <w:r w:rsidR="009C7030">
        <w:t xml:space="preserve"> λειτουργίας των κυρίων μηχανημάτων προώσεως, συμπεριλαμβανομένων των ελίκων μεταβλητού βήματος. </w:t>
      </w:r>
    </w:p>
    <w:p w:rsidR="000E73BE" w:rsidRDefault="000E73BE" w:rsidP="009C7030">
      <w:r>
        <w:t>-</w:t>
      </w:r>
      <w:r w:rsidR="009C7030">
        <w:t xml:space="preserve">Για τα μέσα </w:t>
      </w:r>
      <w:proofErr w:type="spellStart"/>
      <w:r w:rsidR="009C7030">
        <w:t>αναποδίσεως</w:t>
      </w:r>
      <w:proofErr w:type="spellEnd"/>
      <w:r w:rsidR="009C7030">
        <w:t xml:space="preserve"> επισημαίνεται ότι θα πρέπει να έχει προβλεφθεί επαρκής ισχύς, ώστε να εξασφαλίζεται ο σωστός έλεγχος του πλοίου σε όλες τις κανονικές καταστάσεις λειτουργίας. </w:t>
      </w:r>
    </w:p>
    <w:p w:rsidR="009C7030" w:rsidRDefault="000E73BE" w:rsidP="009C7030">
      <w:r>
        <w:t>-</w:t>
      </w:r>
      <w:r w:rsidR="009C7030">
        <w:t xml:space="preserve">Επίσης, θα πρέπει να δοκιμάζεται και καταγράφεται η ικανότητα των μηχανών να αναστρέφουν τη διεύθυνση ώσεως της έλικας σε τέτοιο χρόνο, ώστε το πλοίο που κινείται με την μέγιστη υπηρεσιακή ταχύτητα «πρώσο» να ακινητοποιείται σε λογικό χρόνο. Όλα αυτά τα στοιχεία πρέπει να είναι γνωστά και σε έγγραφη μορφή διαθέσιμα στους αξιωματικούς γέφυρας. </w:t>
      </w:r>
    </w:p>
    <w:p w:rsidR="006848C2" w:rsidRDefault="000E73BE" w:rsidP="009C7030">
      <w:r>
        <w:t>-</w:t>
      </w:r>
      <w:r w:rsidR="009C7030">
        <w:t xml:space="preserve">Επιπλέον, σε αυτό το Μέρος γίνεται ιδιαίτερη μνεία στις κατασκευαστικές απαιτήσεις για τους ατμολέβητες και τα συστήματα τροφοδοτήσεως τους, για τα συστήματα αερισμού στους χώρους μηχανών, στην προστασία προσωπικού μηχανοστασίου από το θόρυβο και </w:t>
      </w:r>
      <w:r w:rsidR="009C7030">
        <w:lastRenderedPageBreak/>
        <w:t>στα συστήματα συναγερμού-ειδοποιήσεως των αξιωματικών μηχανοστασίου στους χώρους ενδιαίτησής τους, όπως επίσης και στα συστήματα επικοινωνίας μετ</w:t>
      </w:r>
      <w:r w:rsidR="006848C2">
        <w:t>αξύ γέφυρας και χώρου μηχανών.</w:t>
      </w:r>
    </w:p>
    <w:p w:rsidR="007A260C" w:rsidRDefault="009C7030" w:rsidP="009C7030">
      <w:r>
        <w:t xml:space="preserve">Στο </w:t>
      </w:r>
      <w:r w:rsidRPr="006848C2">
        <w:rPr>
          <w:b/>
        </w:rPr>
        <w:t>Μέρος Δ</w:t>
      </w:r>
      <w:r>
        <w:t xml:space="preserve"> (ΣΣ: </w:t>
      </w:r>
      <w:r w:rsidRPr="00373838">
        <w:rPr>
          <w:b/>
        </w:rPr>
        <w:t>περί ηλεκτρικής ενέργειας</w:t>
      </w:r>
      <w:r>
        <w:t xml:space="preserve">) αυτού του υποκεφαλαίου της SOLAS αναφέρεται ότι τα πλοία πρέπει να είναι εφοδιασμένα με κύρια πηγή ηλεκτρικής ενέργειας, η οποία θα αποτελείται από δύο τουλάχιστον κύριες ηλεκτρογεννήτριες, κάθε μία από τις οποίες θα είναι δυνατόν να υποστηρίζει τη λειτουργία των ουσιωδών υπηρεσιών ασφάλειας του πλοίου. Επίσης ορίζεται:  </w:t>
      </w:r>
    </w:p>
    <w:p w:rsidR="00A31212" w:rsidRDefault="007A260C" w:rsidP="009C7030">
      <w:r>
        <w:t>-</w:t>
      </w:r>
      <w:r w:rsidR="009C7030">
        <w:t>Η δυνατότητα διαθέσεως επαρκούς ηλεκτρικής ενέργει</w:t>
      </w:r>
      <w:r>
        <w:t>ας για τροφοδότηση σε περίπτωση</w:t>
      </w:r>
      <w:r w:rsidR="009C7030">
        <w:t xml:space="preserve"> κίνδυνου:  Του φωτισμού κινδύνου στους σταθμούς σωσιβίων λέμβων, διαδρομών, κλιμάκων, χώρων• μηχανών και σταθμού ελέγχων.  Της αντλίας ραντισμού.•  Των πλοϊκών φαναριών και των φαναριών σημάνσεως.•  Των στεγανών θυρών και ειδικά για το κλείσιμο και τη λειτουργία των δεικτών και των• ηχητικών σημάτων τους.  Των κουδουνιών κινδύνου.•  Η τοποθέτηση της θα πρέπει να είναι πάνω από το κατά</w:t>
      </w:r>
      <w:r w:rsidR="00A31212">
        <w:t>στρωμα των στεγανών φρακτών και</w:t>
      </w:r>
      <w:r w:rsidR="009C7030">
        <w:t xml:space="preserve"> έξω από τους φωταγωγούς των κύριων μηχανών.  Η πηγή ενέργειας μπορεί να είναι είτε γεννήτρια πετρελαίου είτε συστοιχία μπατ</w:t>
      </w:r>
      <w:r w:rsidR="00A31212">
        <w:t>αριών.</w:t>
      </w:r>
      <w:r w:rsidR="009C7030">
        <w:t xml:space="preserve"> </w:t>
      </w:r>
    </w:p>
    <w:p w:rsidR="00A97961" w:rsidRDefault="009C7030" w:rsidP="009C7030">
      <w:r>
        <w:t xml:space="preserve">Στα πλοία πρέπει να λαμβάνονται προφυλάξεις για ηλεκτροπληξία, πυρκαγιά και άλλους κινδύνους ηλεκτρικής προελεύσεως. Από τις διατάξεις καθορίζονται </w:t>
      </w:r>
      <w:r w:rsidRPr="00A97961">
        <w:rPr>
          <w:b/>
        </w:rPr>
        <w:t>οι προδιαγραφές</w:t>
      </w:r>
      <w:r>
        <w:t xml:space="preserve"> για:  Την απαιτουμένη γείωση των ηλεκ</w:t>
      </w:r>
      <w:r w:rsidR="00A97961">
        <w:t>τρικών μηχανών και εξαρτημάτων.</w:t>
      </w:r>
      <w:r>
        <w:t xml:space="preserve">  Τα συστήματα διανομής και ο τρόπος διατάξεως και προσ</w:t>
      </w:r>
      <w:r w:rsidR="00A97961">
        <w:t>τασίας των πινάκων διανομής και  των κυκλωμάτων φωτισμού κλπ.</w:t>
      </w:r>
      <w:r>
        <w:t xml:space="preserve"> </w:t>
      </w:r>
    </w:p>
    <w:p w:rsidR="009C7030" w:rsidRDefault="009C7030" w:rsidP="009C7030">
      <w:r>
        <w:t xml:space="preserve">Τέλος, στο </w:t>
      </w:r>
      <w:r w:rsidRPr="00A97961">
        <w:rPr>
          <w:b/>
        </w:rPr>
        <w:t>Μέρος Ε</w:t>
      </w:r>
      <w:r>
        <w:t xml:space="preserve"> (ΣΣ: </w:t>
      </w:r>
      <w:r w:rsidRPr="00373838">
        <w:rPr>
          <w:b/>
        </w:rPr>
        <w:t>περί εγγράφων και συστημάτων</w:t>
      </w:r>
      <w:r>
        <w:t xml:space="preserve">) προβλέπεται ότι κάθε πλοίο θα πρέπει να είναι εφοδιασμένο με αποδεικτικά έγγραφα, κατά την κρίση της Αρχής, για τη δυνατότητα να λειτουργεί περιοδικά μη επανδρωμένους χώρους μηχανών. Η δυνατότητα αυτή προϋποθέτει ειδικές προφυλάξεις ανιχνεύσεως και αναγγελίας πυρκαγιών κατά το αρχικό τους στάδιο, ειδικές συσκευές παρακολουθήσεως της θερμοκρασίας των μηχανών εσωτερικής καύσεως, ειδικά συστήματα εντοπισμού συσσωρεύσεως υγρών στα φρεάτια κοπών σε κανονικές γωνίες διαγωγής και κλίσεως, ειδικά συστήματα έλεγχου της λειτουργίας και αποδόσεως των μηχανημάτων προώσεως, όργανα ενδείξεως για την ταχύτητα και διεύθυνση περιστροφής των ελίκων σταθερού ή μεταβλητού βήματος και βεβαίως, ειδικών συστημάτων συναγερμού, που να παρέχουν ενδείξεις οποιασδήποτε δυσλειτουργίας ή βλάβης με τη δυνατότητα αυτόματης μεταπτώσεως σε εφεδρική παροχή. </w:t>
      </w:r>
    </w:p>
    <w:p w:rsidR="009C7030" w:rsidRDefault="009C7030" w:rsidP="009C7030"/>
    <w:p w:rsidR="001A5D2C" w:rsidRDefault="009C7030" w:rsidP="009C7030">
      <w:r w:rsidRPr="001A5D2C">
        <w:rPr>
          <w:b/>
        </w:rPr>
        <w:t>Κεφάλαιο II –</w:t>
      </w:r>
      <w:r w:rsidR="001A5D2C" w:rsidRPr="001A5D2C">
        <w:rPr>
          <w:b/>
        </w:rPr>
        <w:t xml:space="preserve"> υποκεφάλαιο</w:t>
      </w:r>
      <w:r w:rsidRPr="001A5D2C">
        <w:rPr>
          <w:b/>
        </w:rPr>
        <w:t xml:space="preserve"> 2</w:t>
      </w:r>
      <w:r>
        <w:t xml:space="preserve"> – </w:t>
      </w:r>
      <w:r w:rsidRPr="001A5D2C">
        <w:rPr>
          <w:b/>
        </w:rPr>
        <w:t>Πυροπροστασία, Πυρανίχνευση και Πυρόσβεση.</w:t>
      </w:r>
      <w:r>
        <w:t xml:space="preserve"> </w:t>
      </w:r>
    </w:p>
    <w:p w:rsidR="001A5D2C" w:rsidRDefault="009C7030" w:rsidP="009C7030">
      <w:r>
        <w:t xml:space="preserve">Στα μέρη του </w:t>
      </w:r>
      <w:r w:rsidRPr="001A5D2C">
        <w:rPr>
          <w:b/>
        </w:rPr>
        <w:t>υποκεφαλαίου 2 του Κεφαλαίου II της SOLAS</w:t>
      </w:r>
      <w:r>
        <w:t xml:space="preserve"> καθορίζονται οι απαιτήσεις που εξασφαλίζουν, στο μεγαλύτερο δυνατό βαθμό πυροπροστασίας, ανιχνεύσεως και κατασβέσεως πυρκαγιάς στα πλοία. Οι βασικοί κατευθυντήριοι άξονες του υποκεφαλαίου είναι τρεις: </w:t>
      </w:r>
    </w:p>
    <w:p w:rsidR="001A5D2C" w:rsidRDefault="009C7030" w:rsidP="009C7030">
      <w:r>
        <w:t xml:space="preserve">α) Η υποδιαίρεση του πλοίου σε κύριες ζώνες με πυρίμαχες </w:t>
      </w:r>
      <w:proofErr w:type="spellStart"/>
      <w:r>
        <w:t>φρακτές</w:t>
      </w:r>
      <w:proofErr w:type="spellEnd"/>
      <w:r>
        <w:t xml:space="preserve">, δηλαδή με </w:t>
      </w:r>
      <w:proofErr w:type="spellStart"/>
      <w:r>
        <w:t>φρακτές</w:t>
      </w:r>
      <w:proofErr w:type="spellEnd"/>
      <w:r>
        <w:t xml:space="preserve"> που έχουν επαρκή θερμική και κατασκευαστική αντοχή. </w:t>
      </w:r>
    </w:p>
    <w:p w:rsidR="001A5D2C" w:rsidRDefault="009C7030" w:rsidP="009C7030">
      <w:r>
        <w:lastRenderedPageBreak/>
        <w:t xml:space="preserve">β) Ο εντοπισμός, ο έλεγχος και η κατάσβεση οποιασδήποτε πυρκαγιάς στο χώρο όπου εκδηλώθηκε. </w:t>
      </w:r>
    </w:p>
    <w:p w:rsidR="00C17770" w:rsidRDefault="009C7030" w:rsidP="009C7030">
      <w:r>
        <w:t xml:space="preserve">γ) Η προστασία των μέσων και οδών διαφυγής. </w:t>
      </w:r>
    </w:p>
    <w:p w:rsidR="00C17770" w:rsidRDefault="009C7030" w:rsidP="009C7030">
      <w:r>
        <w:t xml:space="preserve">Τα μέρη Α, Γ, Δ εφαρμόζονται σε πλοία που οι τρόπιδές τους τοποθετηθήκαν ή που βρίσκονταν σε παρεμφερές στάδιο κατασκευής την ή μετά την 1/7/1986. Το μέρος Β εφαρμόζεται σε πλοία , που οι τρόπιδές τους τοποθετηθήκαν ή που βρίσκονταν σε παρεμφερές στάδιο κατασκευής την ή μετά την 1/10/1994. </w:t>
      </w:r>
    </w:p>
    <w:p w:rsidR="000B1994" w:rsidRDefault="009C7030" w:rsidP="009C7030">
      <w:r>
        <w:t xml:space="preserve">Μεταξύ άλλων, οι ορισμοί που χρησιμοποιούνται στο υποκεφάλαιο αυτό είναι: </w:t>
      </w:r>
    </w:p>
    <w:p w:rsidR="000B1994" w:rsidRDefault="000B1994" w:rsidP="009C7030">
      <w:r>
        <w:t>-</w:t>
      </w:r>
      <w:r w:rsidR="009C7030">
        <w:t>Τυποποιημένη δοκιμή πυρκαγιάς είναι η δοκιμή κατά την οποία δοκίμια (</w:t>
      </w:r>
      <w:r>
        <w:t>μοντέλα)</w:t>
      </w:r>
      <w:r w:rsidR="009C7030">
        <w:t xml:space="preserve"> διαφραγμάτων ή καταστρωμάτων εκτίθενται μέσα σε κλίβανο σε θερμοκρασίες, που ανταποκρίνονται περίπου σε μια τυποποιημένη καμπύλη «χρόνου- θερμοκρασίας», για να διαπιστωθεί η αντοχή τους στην θερμότητα.  </w:t>
      </w:r>
    </w:p>
    <w:p w:rsidR="000B1994" w:rsidRDefault="000B1994" w:rsidP="009C7030">
      <w:r>
        <w:t>-</w:t>
      </w:r>
      <w:r w:rsidR="009C7030">
        <w:t>Άκαυστο υλικό ονομάζεται το υλικό εκείνο που ούτε κα</w:t>
      </w:r>
      <w:r>
        <w:t>ίγεται ούτε αποδίδει εύφλεκτους</w:t>
      </w:r>
      <w:r w:rsidR="009C7030">
        <w:t xml:space="preserve"> ατμούς σε αρκετή ποσότητα για αυτανάφλεξη, όταν θερμανθεί σε θερμοκρασία 750ο C.  </w:t>
      </w:r>
    </w:p>
    <w:p w:rsidR="00232A07" w:rsidRDefault="000B1994" w:rsidP="009C7030">
      <w:r>
        <w:t>-</w:t>
      </w:r>
      <w:r w:rsidR="009C7030">
        <w:t>Χωρίσματα κλάσεως Α ονομάζονται τα χωρίσματα πο</w:t>
      </w:r>
      <w:r>
        <w:t xml:space="preserve">υ σχηματίζονται από </w:t>
      </w:r>
      <w:proofErr w:type="spellStart"/>
      <w:r>
        <w:t>φρακτές</w:t>
      </w:r>
      <w:proofErr w:type="spellEnd"/>
      <w:r>
        <w:t xml:space="preserve"> και</w:t>
      </w:r>
      <w:r w:rsidR="009C7030">
        <w:t xml:space="preserve"> καταστρώματα που πληρούν τους παρακάτω όρους: </w:t>
      </w:r>
    </w:p>
    <w:p w:rsidR="00232A07" w:rsidRDefault="009C7030" w:rsidP="009C7030">
      <w:r>
        <w:t xml:space="preserve"> </w:t>
      </w:r>
      <w:r w:rsidR="00232A07">
        <w:t>α)</w:t>
      </w:r>
      <w:r w:rsidR="004257E2">
        <w:t xml:space="preserve"> </w:t>
      </w:r>
      <w:r>
        <w:t>Να είναι κατάλληλα ενισχυμένα και κατασκευασμένα από</w:t>
      </w:r>
      <w:r w:rsidR="00232A07">
        <w:t xml:space="preserve"> χάλυβα ή άλλο ισοδύναμο υλικό.</w:t>
      </w:r>
      <w:r>
        <w:t xml:space="preserve">  </w:t>
      </w:r>
    </w:p>
    <w:p w:rsidR="00232A07" w:rsidRDefault="00232A07" w:rsidP="009C7030">
      <w:r>
        <w:t>β)</w:t>
      </w:r>
      <w:r w:rsidR="004257E2">
        <w:t xml:space="preserve"> </w:t>
      </w:r>
      <w:r w:rsidR="009C7030">
        <w:t>Να έχουν επαρκή μόνωση, ώστε να εμποδίζου</w:t>
      </w:r>
      <w:r>
        <w:t>ν την είσοδο καπνού και φλογών.</w:t>
      </w:r>
      <w:r w:rsidR="009C7030">
        <w:t xml:space="preserve"> </w:t>
      </w:r>
    </w:p>
    <w:p w:rsidR="00232A07" w:rsidRDefault="009C7030" w:rsidP="009C7030">
      <w:r>
        <w:t xml:space="preserve"> </w:t>
      </w:r>
      <w:r w:rsidR="00232A07">
        <w:t>γ)</w:t>
      </w:r>
      <w:r w:rsidR="004257E2">
        <w:t xml:space="preserve"> </w:t>
      </w:r>
      <w:r>
        <w:t>Να είναι μονωμέ</w:t>
      </w:r>
      <w:r w:rsidR="00232A07">
        <w:t>να με εγκεκριμένα άκαυστα υλικά.</w:t>
      </w:r>
      <w:r>
        <w:t xml:space="preserve"> </w:t>
      </w:r>
    </w:p>
    <w:p w:rsidR="00CB4ED3" w:rsidRDefault="009C7030" w:rsidP="009C7030">
      <w:r>
        <w:t xml:space="preserve">Τα χωρίσματα της κλάσεως Α διακρίνονται σε: Α – 60, Α – 30, Α – 15, Α – 0, ανάλογα με τον χρόνο αντοχής τους, σύμφωνα με την τυποποιημένη δοκιμή πυρκαγιάς. </w:t>
      </w:r>
    </w:p>
    <w:p w:rsidR="004257E2" w:rsidRDefault="00CB4ED3" w:rsidP="009C7030">
      <w:r>
        <w:t>-</w:t>
      </w:r>
      <w:r w:rsidR="009C7030">
        <w:t>Χωρίσματα κλάσεως Β ονομάζονται τα χωρίσματα</w:t>
      </w:r>
      <w:r>
        <w:t xml:space="preserve"> που σχηματίζονται από </w:t>
      </w:r>
      <w:proofErr w:type="spellStart"/>
      <w:r>
        <w:t>φρακτές</w:t>
      </w:r>
      <w:proofErr w:type="spellEnd"/>
      <w:r>
        <w:t>,</w:t>
      </w:r>
      <w:r w:rsidR="009C7030">
        <w:t xml:space="preserve"> καταστρώματα, οροφές, ή επενδύσεις που πληρούν τους παρακάτω όρους:  </w:t>
      </w:r>
    </w:p>
    <w:p w:rsidR="004257E2" w:rsidRDefault="004257E2" w:rsidP="009C7030">
      <w:r>
        <w:t xml:space="preserve">α) </w:t>
      </w:r>
      <w:r w:rsidR="009C7030">
        <w:t>Να είναι κατασκευασμένα με τέτοιο τρόπο, ώστε να</w:t>
      </w:r>
      <w:r>
        <w:t xml:space="preserve"> μπορούν να εμποδίζουν τη δίοδο φλόγας.  </w:t>
      </w:r>
    </w:p>
    <w:p w:rsidR="004257E2" w:rsidRDefault="004257E2" w:rsidP="009C7030">
      <w:r>
        <w:t>β) Να είναι μονωμένα.</w:t>
      </w:r>
      <w:r w:rsidR="009C7030">
        <w:t xml:space="preserve">  </w:t>
      </w:r>
    </w:p>
    <w:p w:rsidR="004257E2" w:rsidRDefault="004257E2" w:rsidP="009C7030">
      <w:r>
        <w:t xml:space="preserve">γ) </w:t>
      </w:r>
      <w:r w:rsidR="009C7030">
        <w:t>Να είναι κα</w:t>
      </w:r>
      <w:r>
        <w:t>τασκευασμένα από άκαυστα υλικά.</w:t>
      </w:r>
      <w:r w:rsidR="009C7030">
        <w:t xml:space="preserve"> </w:t>
      </w:r>
    </w:p>
    <w:p w:rsidR="004257E2" w:rsidRDefault="009C7030" w:rsidP="009C7030">
      <w:r>
        <w:t xml:space="preserve">Τα χωρίσματα αυτής της κλάσεως διακρίνονται σε: Β – 30, Β – 0, ανάλογα με τον χρόνο αντοχής τους, σύμφωνα με την τυποποιημένη δοκιμή πυρκαγιάς.  </w:t>
      </w:r>
    </w:p>
    <w:p w:rsidR="000454BF" w:rsidRDefault="004257E2" w:rsidP="009C7030">
      <w:r>
        <w:t>-</w:t>
      </w:r>
      <w:r w:rsidR="009C7030">
        <w:t xml:space="preserve">Χωρίσματα κλάσεως C ονομάζονται τα χωρίσματα που </w:t>
      </w:r>
      <w:r w:rsidR="000454BF">
        <w:t>κατασκευάζονται από εγκεκριμένα</w:t>
      </w:r>
      <w:r w:rsidR="009C7030">
        <w:t xml:space="preserve"> άκαυστα υλικά. </w:t>
      </w:r>
    </w:p>
    <w:p w:rsidR="0038078A" w:rsidRDefault="009C7030" w:rsidP="009C7030">
      <w:r>
        <w:t xml:space="preserve">Για παράδειγμα </w:t>
      </w:r>
      <w:r w:rsidR="000454BF">
        <w:t xml:space="preserve">των ανωτέρω </w:t>
      </w:r>
      <w:r>
        <w:t xml:space="preserve">αναφέρουμε ότι στα Ε/Γ πλοία τα χωρίσματα κλάσεως Α περικλείουν ή διαχωρίζουν τους παρακάτω χώρους: </w:t>
      </w:r>
    </w:p>
    <w:p w:rsidR="0038078A" w:rsidRDefault="009C7030" w:rsidP="009C7030">
      <w:r>
        <w:lastRenderedPageBreak/>
        <w:t xml:space="preserve">α) Τους χώρους παραμονής επιβατών και πληρώματος από τους χώρους των μηχανών, τους χώρους φορτίων και τους υπηρετικούς χώρους. </w:t>
      </w:r>
    </w:p>
    <w:p w:rsidR="0038078A" w:rsidRDefault="009C7030" w:rsidP="009C7030">
      <w:r>
        <w:t xml:space="preserve">β) Τους σταθμούς ελέγχου, όπως είναι το διαμέρισμα ασυρμάτου και ραδιοτηλεφώνου, ο χώρος ηλεκτρογεννήτριας ανάγκης, οι σταθμοί ελέγχου πυρκαγιάς. </w:t>
      </w:r>
    </w:p>
    <w:p w:rsidR="0038078A" w:rsidRDefault="009C7030" w:rsidP="009C7030">
      <w:r>
        <w:t xml:space="preserve">γ) Τα κλιμακοστάσια διαφυγής και τους ανελκυστήρες. </w:t>
      </w:r>
    </w:p>
    <w:p w:rsidR="0038078A" w:rsidRDefault="009C7030" w:rsidP="009C7030">
      <w:r>
        <w:t xml:space="preserve">δ) Τα μαγειρεία, αποθήκες αποσκευών, αποθήκες χρωμάτων, και γενικότερα εύφλεκτων υλικών. </w:t>
      </w:r>
    </w:p>
    <w:p w:rsidR="00221CF7" w:rsidRPr="00221CF7" w:rsidRDefault="009C7030" w:rsidP="009C7030">
      <w:r w:rsidRPr="00221CF7">
        <w:t xml:space="preserve">Στους κανονισμούς του Κεφαλαίου II αναφέρονται ρητά ανά τύπο πλοίου οι προδιαγραφές και οι απαιτήσεις για τις διατάξεις των αντλιών και του κύριου δικτύου πυρκαγιάς, π.χ. διάμετρος και πίεση μόνιμα εγκατεστημένου δικτύου σωληνώσεων, όπως επίσης αριθμός, διάμετρος, υλικό κατασκευής εύκαμπτων σωλήνων πυρκαγιάς (δηλαδή μάνικες). Επίσης, καθορίζεται ο αριθμός και η θέση των λήψεων πυρκαγιάς και επιπλέον οι τυποποιημένες διαστάσεις και οι εγκεκριμένοι τύποι διπλής χρήσεως (ραντισμού/δέσμης) των ακροσωληνίων. Επιπλέον, ορίζονται οι τύποι και τα σχέδια των πυροσβεστήρων, ο εξοπλισμός του πυροσβέστη (προστατευτική ενδυμασία, αναπνευστική συσκευή κλπ) και ο διεθνής σύνδεσμος ξηράς. </w:t>
      </w:r>
    </w:p>
    <w:p w:rsidR="00221CF7" w:rsidRPr="00DE6F0A" w:rsidRDefault="009C7030" w:rsidP="009C7030">
      <w:r w:rsidRPr="00221CF7">
        <w:t xml:space="preserve">Σχετικά με τα μόνιμα συστήματα κατασβέσεως πυρκαγιάς με αέριο, δηλαδή τα συστήματα διοξειδίου του άνθρακα, τα συστήματα </w:t>
      </w:r>
      <w:proofErr w:type="spellStart"/>
      <w:r w:rsidRPr="00221CF7">
        <w:t>αλογονομένων</w:t>
      </w:r>
      <w:proofErr w:type="spellEnd"/>
      <w:r w:rsidRPr="00221CF7">
        <w:t xml:space="preserve"> υδρογονανθράκων, τα συστήματα ατμού ή οποιοδήποτε άλλο αέριο προϊόν καύσεως συγκεκριμένων προδιαγραφών ποσοστώσεως οξυγόνου και μονοξειδίου του άνθρακα, καθορίζεται ρητά και απαγορεύεται η χρήση του εάν αναδίδει τοξικά αέρια σε τέτοιο βαθμό, που να δημιουργείται κίνδυνος για τα επιβαίνοντα άτομα. Επίσης, προβλέπονται</w:t>
      </w:r>
      <w:r>
        <w:t xml:space="preserve"> διατάξεις για αυτόματη ηχητική προειδοποίηση στην περίπτωση απελευθερώσεως. </w:t>
      </w:r>
    </w:p>
    <w:p w:rsidR="00221CF7" w:rsidRPr="00DE6F0A" w:rsidRDefault="009C7030" w:rsidP="009C7030">
      <w:r>
        <w:t>Το σύστημα ραντισμού (</w:t>
      </w:r>
      <w:proofErr w:type="spellStart"/>
      <w:r>
        <w:t>sprinkler</w:t>
      </w:r>
      <w:proofErr w:type="spellEnd"/>
      <w:r>
        <w:t xml:space="preserve">) προστατεύει όλους τους κλειστούς χώρους χρήσεως και εξυπηρετήσεως επιβατών και πληρώματος. Το σύστημα τηρείται πάντοτε σε ετοιμότητα, δηλαδή υπό πίεση και οι ραντιστήρες λειτουργούν αυτόματα, όταν η θερμοκρασία υπερβεί ένα συγκεκριμένο όριο, ενώ συγχρόνως αυτόματος </w:t>
      </w:r>
      <w:proofErr w:type="spellStart"/>
      <w:r>
        <w:t>αναγγελτήρας</w:t>
      </w:r>
      <w:proofErr w:type="spellEnd"/>
      <w:r>
        <w:t xml:space="preserve"> ειδοποιεί σε ένα η περισσότερα σημεία την ύπαρξη ή ένδειξη της πυρκαγιάς. </w:t>
      </w:r>
    </w:p>
    <w:p w:rsidR="00221CF7" w:rsidRPr="00DE6F0A" w:rsidRDefault="009C7030" w:rsidP="009C7030">
      <w:r>
        <w:t xml:space="preserve">Στα Ε/Γ πλοία (όχι όμως απαραίτητα και τα Φ/Γ) προβλέπεται εγκατάσταση περιπολίας για τον εντοπισμό πυρκαγιάς με την εγκατάσταση χειροκινήτων </w:t>
      </w:r>
      <w:proofErr w:type="spellStart"/>
      <w:r>
        <w:t>αναγγελτήρων</w:t>
      </w:r>
      <w:proofErr w:type="spellEnd"/>
      <w:r>
        <w:t xml:space="preserve"> περά από το προβλεπόμενο αυτόματο σύστημα αναγγελίας ή ελέγχου πυρκαγιάς. Επίσης, στα Ε/Γ πλοία πρέπει να προβλέπονται για κάθε χώρο δύο οδοί διαφυγής προς το κατάστρωμα για επείγουσα επιβίβαση στις σωστικές λέμβους. </w:t>
      </w:r>
    </w:p>
    <w:p w:rsidR="00EA3075" w:rsidRPr="00DE6F0A" w:rsidRDefault="009C7030" w:rsidP="009C7030">
      <w:r>
        <w:t xml:space="preserve">Στα Φ/Γ πλοία πρέπει να προβλέπεται τουλάχιστον μία οδός διαφυγής από κάθε χώρο προς το κατάστρωμα για επείγουσα επιβίβαση στις σωστικές λέμβους, ενώ στους χώρους μηχανών τουλάχιστον δύο οδοί διαφυγής. </w:t>
      </w:r>
    </w:p>
    <w:p w:rsidR="00EA3075" w:rsidRPr="00DE6F0A" w:rsidRDefault="009C7030" w:rsidP="009C7030">
      <w:r>
        <w:t xml:space="preserve">Σε όλα τα πλοία πρέπει να προβλέπονται μέσα κρατήσεως των ανεμιστήρων των χώρων μηχανών και φορτίου, καθώς και μέσα ασφαλίσεως των θυρών και των άλλων ανοιγμάτων προς τους χώρους αυτούς. Επιπλέον, τα μηχανήματα που θέτουν σε κίνηση τους </w:t>
      </w:r>
      <w:r>
        <w:lastRenderedPageBreak/>
        <w:t xml:space="preserve">ανεμιστήρες και εξαεριστήρες, οι αντλίες μεταγγίσεως πετρελαίου, οι αντλίες παροχής καύσιμου κύριων μηχανών και γεννητριών πετρελαίου πρέπει να εφοδιάζονται με τηλεχειριστήρια, ώστε να μπορούν να ελέγχονται σε περίπτωση πυρκαγιάς από το ελεύθερο κατάστρωμα. Με παρόμοιο τρόπο οι σωληνώσεις παροχής και αναρροφήσεως καύσιμου πρέπει να εφοδιάζονται με επιστόμιο, που να μπορεί να ασφαλίζεται έξω από τον χώρο των μηχανών σε περίπτωση εκδηλώσεως πυρκαγιάς μέσα σε αυτούς. </w:t>
      </w:r>
    </w:p>
    <w:p w:rsidR="00EA3075" w:rsidRDefault="009C7030" w:rsidP="009C7030">
      <w:r>
        <w:t xml:space="preserve">Σε όλα τα πλοία, για καθοδήγηση των αξιωματικών, πρέπει να υπάρχουν σχεδιαγράμματα γενικής διατάξεως, που να δείχνουν για κάθε κατάστρωμα:  </w:t>
      </w:r>
    </w:p>
    <w:p w:rsidR="00EA3075" w:rsidRDefault="00EA3075" w:rsidP="009C7030">
      <w:r>
        <w:t>α) Τους σταθμούς έλεγχου.</w:t>
      </w:r>
      <w:r w:rsidR="009C7030">
        <w:t xml:space="preserve"> </w:t>
      </w:r>
    </w:p>
    <w:p w:rsidR="00EA3075" w:rsidRDefault="00EA3075" w:rsidP="009C7030">
      <w:r>
        <w:t xml:space="preserve">β) </w:t>
      </w:r>
      <w:r w:rsidR="009C7030">
        <w:t>Τους τομείς πυρασφάλειας (ζώνες κλάσεως Α και πυρίμαχ</w:t>
      </w:r>
      <w:r>
        <w:t>α χωρίσματα).</w:t>
      </w:r>
      <w:r w:rsidR="009C7030">
        <w:t xml:space="preserve">  </w:t>
      </w:r>
    </w:p>
    <w:p w:rsidR="00EA3075" w:rsidRDefault="00EA3075" w:rsidP="009C7030">
      <w:r>
        <w:t xml:space="preserve">γ) </w:t>
      </w:r>
      <w:r w:rsidR="009C7030">
        <w:t>Τα στοιχεία ανιχνε</w:t>
      </w:r>
      <w:r>
        <w:t>ύσεως και αναγγελίας πυρκαγιάς.</w:t>
      </w:r>
      <w:r w:rsidR="009C7030">
        <w:t xml:space="preserve"> </w:t>
      </w:r>
    </w:p>
    <w:p w:rsidR="00EA3075" w:rsidRDefault="009C7030" w:rsidP="009C7030">
      <w:r>
        <w:t xml:space="preserve"> </w:t>
      </w:r>
      <w:r w:rsidR="00EA3075">
        <w:t>δ) Το σύστημα ελέγχου πυρκαγιάς.</w:t>
      </w:r>
      <w:r>
        <w:t xml:space="preserve">  </w:t>
      </w:r>
    </w:p>
    <w:p w:rsidR="00EA3075" w:rsidRDefault="00EA3075" w:rsidP="009C7030">
      <w:r>
        <w:t>ε) Το σύστημα ραντισμού.</w:t>
      </w:r>
      <w:r w:rsidR="009C7030">
        <w:t xml:space="preserve"> </w:t>
      </w:r>
    </w:p>
    <w:p w:rsidR="00EA3075" w:rsidRDefault="00EA3075" w:rsidP="009C7030">
      <w:r>
        <w:t xml:space="preserve">στ) </w:t>
      </w:r>
      <w:r w:rsidR="009C7030">
        <w:t>Τις συσ</w:t>
      </w:r>
      <w:r>
        <w:t>κευές καταπολεμήσεως πυρκαγιάς.</w:t>
      </w:r>
      <w:r w:rsidR="009C7030">
        <w:t xml:space="preserve">  </w:t>
      </w:r>
    </w:p>
    <w:p w:rsidR="00EA3075" w:rsidRDefault="00EA3075" w:rsidP="009C7030">
      <w:r>
        <w:t xml:space="preserve">ζ) </w:t>
      </w:r>
      <w:r w:rsidR="009C7030">
        <w:t>Τις διατάξεις προσβάσεως σε διαφόρους χώρους</w:t>
      </w:r>
      <w:r>
        <w:t xml:space="preserve"> και τις θέσεις στεγανών θυρών.</w:t>
      </w:r>
      <w:r w:rsidR="009C7030">
        <w:t xml:space="preserve">  </w:t>
      </w:r>
    </w:p>
    <w:p w:rsidR="00EA3075" w:rsidRDefault="00EA3075" w:rsidP="009C7030">
      <w:r>
        <w:t xml:space="preserve">η) </w:t>
      </w:r>
      <w:r w:rsidR="009C7030">
        <w:t>Το σύστημα αερισμ</w:t>
      </w:r>
      <w:r>
        <w:t>ού με τα κύρια χειριστήρια κλπ.</w:t>
      </w:r>
      <w:r w:rsidR="009C7030">
        <w:t xml:space="preserve"> </w:t>
      </w:r>
    </w:p>
    <w:p w:rsidR="009C7030" w:rsidRDefault="009C7030" w:rsidP="009C7030">
      <w:r>
        <w:t xml:space="preserve">Επισημαίνεται ότι το σχέδιο ελέγχου πυρκαγιάς ή το εγχειρίδιο που περιέχει αυτό το σχέδιο πρέπει να είναι στην διάθεση των αξιωματικών και επίσης σε εμφανή θέση έξω από τις υπερκατασκευές για την υποβοήθηση προσωπικού ξηράς, που πιθανότατα θα βοηθήσει στην καταπολέμηση της πυρκαγιάς, αν το πλοίο είναι κοντά σε ακτές. </w:t>
      </w:r>
    </w:p>
    <w:p w:rsidR="009C7030" w:rsidRDefault="009C7030" w:rsidP="009C7030"/>
    <w:p w:rsidR="002532C7" w:rsidRPr="009F07F6" w:rsidRDefault="0049429F" w:rsidP="009C7030">
      <w:pPr>
        <w:rPr>
          <w:b/>
        </w:rPr>
      </w:pPr>
      <w:r w:rsidRPr="009F07F6">
        <w:rPr>
          <w:b/>
        </w:rPr>
        <w:t xml:space="preserve"> </w:t>
      </w:r>
      <w:r w:rsidR="002532C7" w:rsidRPr="009F07F6">
        <w:rPr>
          <w:b/>
        </w:rPr>
        <w:t xml:space="preserve">4.3.3 </w:t>
      </w:r>
      <w:r w:rsidR="009C7030" w:rsidRPr="009F07F6">
        <w:rPr>
          <w:b/>
        </w:rPr>
        <w:t xml:space="preserve">Κεφάλαιο III – Σωστικά μέσα και </w:t>
      </w:r>
      <w:r w:rsidR="009D1289">
        <w:rPr>
          <w:b/>
        </w:rPr>
        <w:t xml:space="preserve"> η διάταξή τους (ρυθμίσεις)</w:t>
      </w:r>
      <w:r w:rsidR="009C7030" w:rsidRPr="009F07F6">
        <w:rPr>
          <w:b/>
        </w:rPr>
        <w:t xml:space="preserve"> </w:t>
      </w:r>
    </w:p>
    <w:p w:rsidR="00D26186" w:rsidRDefault="009C7030" w:rsidP="009C7030">
      <w:r>
        <w:t xml:space="preserve">Στο </w:t>
      </w:r>
      <w:r w:rsidRPr="006E5B18">
        <w:rPr>
          <w:b/>
        </w:rPr>
        <w:t>Μέρος Α του κεφαλαίου III της SOLAS</w:t>
      </w:r>
      <w:r>
        <w:t xml:space="preserve"> ορίζεται σε ποια πλοία έχει εφαρμογή αυτό το Μέρος της Συμβάσεως και ποιά πλοία απαλλάσσονται, πώς αξιολογούνται, δοκιμάζονται και γίνονται αποδεκτά τα σωστικά μέσα και τα συστήματα διασώσεως. Στη συνέχεια δίδεται η ερμηνεία ορισμένων σχετικών όρων. </w:t>
      </w:r>
    </w:p>
    <w:p w:rsidR="00D26186" w:rsidRDefault="009C7030" w:rsidP="009C7030">
      <w:r w:rsidRPr="00D26186">
        <w:rPr>
          <w:b/>
        </w:rPr>
        <w:t>Μικρό διεθνές ταξίδι</w:t>
      </w:r>
      <w:r>
        <w:t xml:space="preserve"> ονομάζεται το διεθνές ταξίδι κατά την διάρκεια του οποίου το πλοίο δεν απομακρύνεται περισσότερο από 200 μίλια από λιμάνι ή τόπο, όπου οι επιβάτες και το πλήρωμα μπορούν να αποβιβαστούν με ασφάλεια και εφόσον η απόσταση μεταξύ του τελευταίου λιμανιού της χώρας από την όποια αρχίζει το ταξίδι και του τελικού λιμανιού προορισμού του δεν υπερβαίνει τα 600 μίλια. </w:t>
      </w:r>
    </w:p>
    <w:p w:rsidR="00D26186" w:rsidRDefault="009C7030" w:rsidP="009C7030">
      <w:proofErr w:type="spellStart"/>
      <w:r w:rsidRPr="00D26186">
        <w:rPr>
          <w:b/>
        </w:rPr>
        <w:t>Θερμοπροστατευτικό</w:t>
      </w:r>
      <w:proofErr w:type="spellEnd"/>
      <w:r w:rsidRPr="00D26186">
        <w:rPr>
          <w:b/>
        </w:rPr>
        <w:t xml:space="preserve"> βοήθημα</w:t>
      </w:r>
      <w:r>
        <w:t xml:space="preserve"> ονομάζεται ο σάκος ή το ένδυμα που έχει κατασκευασθεί από υλικό αδιάβροχο και έχει μικρή θερμική αγωγιμότητα. </w:t>
      </w:r>
    </w:p>
    <w:p w:rsidR="00D26186" w:rsidRDefault="009C7030" w:rsidP="009C7030">
      <w:r w:rsidRPr="00D26186">
        <w:rPr>
          <w:b/>
        </w:rPr>
        <w:lastRenderedPageBreak/>
        <w:t>Στολή εμβαπτίσεως</w:t>
      </w:r>
      <w:r>
        <w:t xml:space="preserve"> ορίζεται η προστατευτική στολή που μειώνει την απώλεια θερμότητας στο κρύο νερό. </w:t>
      </w:r>
    </w:p>
    <w:p w:rsidR="00D26186" w:rsidRDefault="009C7030" w:rsidP="009C7030">
      <w:r w:rsidRPr="00D26186">
        <w:rPr>
          <w:b/>
        </w:rPr>
        <w:t>Καθαίρεση ελεύθερης πτώσεως</w:t>
      </w:r>
      <w:r>
        <w:t xml:space="preserve"> ορίζεται η μέθοδος καθαιρέσεως ενός σωστικού μέσου κατά την όποια, αυτό, ο εξοπλισμός του και τα άτομα που επιβαίνουν αφήνονται να πέσουν στην θάλασσα, χωρίς την μεσολάβηση διατάξεως συγκρατήσεως. </w:t>
      </w:r>
    </w:p>
    <w:p w:rsidR="005A38CA" w:rsidRDefault="009C7030" w:rsidP="009C7030">
      <w:r w:rsidRPr="008A7B9A">
        <w:rPr>
          <w:b/>
        </w:rPr>
        <w:t>Στο</w:t>
      </w:r>
      <w:r>
        <w:t xml:space="preserve"> </w:t>
      </w:r>
      <w:r w:rsidRPr="005A38CA">
        <w:rPr>
          <w:b/>
        </w:rPr>
        <w:t>μέρος Β</w:t>
      </w:r>
      <w:r>
        <w:t xml:space="preserve"> </w:t>
      </w:r>
      <w:r w:rsidRPr="008A7B9A">
        <w:rPr>
          <w:b/>
        </w:rPr>
        <w:t>αναφέρονται οι απαιτήσεις, οι εγκεκριμένες προδιαγραφές και ο αριθμός των σωστικών μέσων σε θέματα:</w:t>
      </w:r>
      <w:r>
        <w:t xml:space="preserve"> </w:t>
      </w:r>
    </w:p>
    <w:p w:rsidR="005A38CA" w:rsidRDefault="009C7030" w:rsidP="009C7030">
      <w:r w:rsidRPr="005A38CA">
        <w:rPr>
          <w:b/>
        </w:rPr>
        <w:t>α) Επικοινωνίας</w:t>
      </w:r>
      <w:r>
        <w:t xml:space="preserve"> και ειδικότερα: Στις συσκευές ραδιοεπικοινωνίας για τη διάσωση των ναυαγών, όπως:</w:t>
      </w:r>
    </w:p>
    <w:p w:rsidR="005A38CA" w:rsidRDefault="009C7030" w:rsidP="009C7030">
      <w:r>
        <w:t xml:space="preserve"> - Φορητές συσκευές ραδιοεπικοινωνίας για τη διάσωση των ναυαγών. </w:t>
      </w:r>
    </w:p>
    <w:p w:rsidR="005A38CA" w:rsidRDefault="009C7030" w:rsidP="009C7030">
      <w:r>
        <w:t xml:space="preserve">- </w:t>
      </w:r>
      <w:proofErr w:type="spellStart"/>
      <w:r>
        <w:t>Ραδιοσημαντήρες</w:t>
      </w:r>
      <w:proofErr w:type="spellEnd"/>
      <w:r>
        <w:t xml:space="preserve"> ενδείξεως θέσεως σωστικών μέσων. </w:t>
      </w:r>
    </w:p>
    <w:p w:rsidR="005A38CA" w:rsidRDefault="009C7030" w:rsidP="009C7030">
      <w:r>
        <w:t>- Ραδιοτηλεφωνικές συσκευές.</w:t>
      </w:r>
    </w:p>
    <w:p w:rsidR="005A38CA" w:rsidRDefault="009C7030" w:rsidP="009C7030">
      <w:r>
        <w:t xml:space="preserve"> - Στις φωτοβολίδες κίνδυνου </w:t>
      </w:r>
    </w:p>
    <w:p w:rsidR="005A38CA" w:rsidRDefault="009C7030" w:rsidP="009C7030">
      <w:r>
        <w:t xml:space="preserve">- Στα μέσα εσωτερικής συνεννοήσεως και συναγερμού, που πρέπει να υπάρχουν σε κάθε πλοίο, όπως: </w:t>
      </w:r>
    </w:p>
    <w:p w:rsidR="005A38CA" w:rsidRDefault="009C7030" w:rsidP="009C7030">
      <w:r>
        <w:t xml:space="preserve">o Μόνιμες η φορητές συσκευές για την συνεννόηση μεταξύ σταθμών έλεγχου, συγκεντρώσεως και επιβιβάσεως του πλοίου. </w:t>
      </w:r>
    </w:p>
    <w:p w:rsidR="005A38CA" w:rsidRDefault="009C7030" w:rsidP="009C7030">
      <w:r>
        <w:t xml:space="preserve">o Συστήματα συναγερμού γενικού κινδύνου. </w:t>
      </w:r>
    </w:p>
    <w:p w:rsidR="005A38CA" w:rsidRDefault="009C7030" w:rsidP="009C7030">
      <w:r w:rsidRPr="005A38CA">
        <w:rPr>
          <w:b/>
        </w:rPr>
        <w:t>β) Ατομικών σωσίβιων συσκευών</w:t>
      </w:r>
      <w:r>
        <w:t xml:space="preserve"> ανά τύπο πλοίου, δηλαδή οι σημαντήρες, τα σωσίβια τύπου ζακέτας ή ζώνης, οι στολές εμβαπτίσεως κλπ. </w:t>
      </w:r>
    </w:p>
    <w:p w:rsidR="005A38CA" w:rsidRDefault="009C7030" w:rsidP="009C7030">
      <w:r w:rsidRPr="005A38CA">
        <w:rPr>
          <w:b/>
        </w:rPr>
        <w:t>γ) Πινάκων διαιρέσεως και οδηγιών</w:t>
      </w:r>
      <w:r>
        <w:t xml:space="preserve"> ανά περίπτωση ανάγκης, δηλαδή για τα σχέδια και τις οδηγίες που πρέπει να υπάρχουν σε εμφανείς θέσεις και κατάλληλη γλώσσα στους σταθμούς συγκεντρώσεως και στους χώρους επιβατών. </w:t>
      </w:r>
    </w:p>
    <w:p w:rsidR="005A38CA" w:rsidRDefault="009C7030" w:rsidP="009C7030">
      <w:r w:rsidRPr="005A38CA">
        <w:rPr>
          <w:b/>
        </w:rPr>
        <w:t>δ) Οδηγιών λειτουργίας για τα σωστικά μέσα</w:t>
      </w:r>
      <w:r>
        <w:t xml:space="preserve">, δηλαδή τις αφίσες ή πινακίδες που επεξηγούν τις διαδικασίες χειρισμού. </w:t>
      </w:r>
    </w:p>
    <w:p w:rsidR="005A38CA" w:rsidRDefault="009C7030" w:rsidP="009C7030">
      <w:r w:rsidRPr="005A38CA">
        <w:rPr>
          <w:b/>
        </w:rPr>
        <w:t>ε) Επανδρώσεως και εποπτείας των σωστικών μέσων</w:t>
      </w:r>
      <w:r>
        <w:t xml:space="preserve">, δηλαδή τον ικανό αριθμό εκπαιδευμένων ατόμων, που θα καθοδηγήσουν και θα βοηθήσουν εκείνους που δεν είναι εκπαιδευμένοι, όπως επίσης ποιός αξιωματικός είναι υπεύθυνος ανά λέμβο και ποιός χειρίζεται την εγκατάσταση ραδιοεπικοινωνίας. </w:t>
      </w:r>
    </w:p>
    <w:p w:rsidR="005A38CA" w:rsidRDefault="009C7030" w:rsidP="009C7030">
      <w:r w:rsidRPr="005A38CA">
        <w:rPr>
          <w:b/>
        </w:rPr>
        <w:t xml:space="preserve">στ) Οδηγιών </w:t>
      </w:r>
      <w:proofErr w:type="spellStart"/>
      <w:r w:rsidRPr="005A38CA">
        <w:rPr>
          <w:b/>
        </w:rPr>
        <w:t>στοιβασίας</w:t>
      </w:r>
      <w:proofErr w:type="spellEnd"/>
      <w:r w:rsidRPr="005A38CA">
        <w:rPr>
          <w:b/>
        </w:rPr>
        <w:t xml:space="preserve"> των σωστικών μέσων</w:t>
      </w:r>
      <w:r>
        <w:t xml:space="preserve">, δηλαδή πού πρέπει να βρίσκονται τα σωστικά μέσα ώστε σε κατάλληλο χρόνο (π.χ. διάρκειας μικρότερης των πέντε λεπτών) δύο άτομα να μπορούν να τα ετοιμάσουν για επιβίβαση και καθαίρεση. </w:t>
      </w:r>
    </w:p>
    <w:p w:rsidR="005A38CA" w:rsidRDefault="009C7030" w:rsidP="009C7030">
      <w:r w:rsidRPr="005A38CA">
        <w:rPr>
          <w:b/>
        </w:rPr>
        <w:t>ζ) Συστημάτων καθαιρέσεως και ανελκύσεως σωστικών μέσων</w:t>
      </w:r>
      <w:r>
        <w:t xml:space="preserve">, δηλαδή των τύπων και μηχανισμών απελευθερώσεως, ανακρεμάσεως κλπ. </w:t>
      </w:r>
    </w:p>
    <w:p w:rsidR="005A38CA" w:rsidRDefault="009C7030" w:rsidP="009C7030">
      <w:r w:rsidRPr="005A38CA">
        <w:rPr>
          <w:b/>
        </w:rPr>
        <w:lastRenderedPageBreak/>
        <w:t xml:space="preserve">η) Συσκευών εκτοξεύσεως </w:t>
      </w:r>
      <w:proofErr w:type="spellStart"/>
      <w:r w:rsidRPr="005A38CA">
        <w:rPr>
          <w:b/>
        </w:rPr>
        <w:t>ορμιδίων</w:t>
      </w:r>
      <w:proofErr w:type="spellEnd"/>
      <w:r w:rsidR="001F2467">
        <w:rPr>
          <w:b/>
        </w:rPr>
        <w:t xml:space="preserve"> (</w:t>
      </w:r>
      <w:proofErr w:type="spellStart"/>
      <w:r w:rsidR="001F2467" w:rsidRPr="001F2467">
        <w:rPr>
          <w:b/>
        </w:rPr>
        <w:t>Ορμιδοβόλος</w:t>
      </w:r>
      <w:proofErr w:type="spellEnd"/>
      <w:r w:rsidR="001F2467" w:rsidRPr="001F2467">
        <w:rPr>
          <w:b/>
        </w:rPr>
        <w:t xml:space="preserve"> συσκευή</w:t>
      </w:r>
      <w:r w:rsidR="001F2467">
        <w:rPr>
          <w:b/>
        </w:rPr>
        <w:t>)</w:t>
      </w:r>
      <w:r>
        <w:t xml:space="preserve">. </w:t>
      </w:r>
    </w:p>
    <w:p w:rsidR="00052E21" w:rsidRDefault="009C7030" w:rsidP="009C7030">
      <w:r w:rsidRPr="00052E21">
        <w:rPr>
          <w:b/>
        </w:rPr>
        <w:t>θ) Εκπαιδεύσεως και γυμνασίων έκτακτης ανάγκης</w:t>
      </w:r>
      <w:r>
        <w:t xml:space="preserve"> και ειδικότερα: </w:t>
      </w:r>
    </w:p>
    <w:p w:rsidR="008A7B9A" w:rsidRDefault="009C7030" w:rsidP="009C7030">
      <w:r>
        <w:t xml:space="preserve">- Στα εκπαιδευτικά εγχειρίδια. </w:t>
      </w:r>
    </w:p>
    <w:p w:rsidR="008A7B9A" w:rsidRDefault="009C7030" w:rsidP="009C7030">
      <w:r>
        <w:t xml:space="preserve">- Στην πρακτική εξάσκηση και στα γυμνάσια (π.χ. συναγερμού, εγκαταλείψεως, πυρκαγιάς). </w:t>
      </w:r>
    </w:p>
    <w:p w:rsidR="008A7B9A" w:rsidRDefault="009C7030" w:rsidP="009C7030">
      <w:r>
        <w:t xml:space="preserve">- Στην πρακτική εξάσκηση και οδηγίες. </w:t>
      </w:r>
    </w:p>
    <w:p w:rsidR="008A7B9A" w:rsidRDefault="009C7030" w:rsidP="009C7030">
      <w:r>
        <w:t xml:space="preserve">- Στην καταχώρηση σε ημερολόγιο. </w:t>
      </w:r>
    </w:p>
    <w:p w:rsidR="008A7B9A" w:rsidRDefault="009C7030" w:rsidP="009C7030">
      <w:r w:rsidRPr="008A7B9A">
        <w:rPr>
          <w:b/>
        </w:rPr>
        <w:t>ι) Λειτουργικής ετοιμότητας, συντηρήσεως και επιθεωρήσεων των σωστικών μέσων</w:t>
      </w:r>
      <w:r>
        <w:t xml:space="preserve">, δηλαδή το θεσμοθετημένο ετήσιο ή μηνιαίο ή εβδομαδιαίο χρονικό διάστημα των απαραιτήτων ελέγχων. </w:t>
      </w:r>
    </w:p>
    <w:p w:rsidR="008A7B9A" w:rsidRDefault="009C7030" w:rsidP="009C7030">
      <w:r>
        <w:t xml:space="preserve">Στο </w:t>
      </w:r>
      <w:r w:rsidRPr="008A7B9A">
        <w:rPr>
          <w:b/>
        </w:rPr>
        <w:t>Μέρος Γ συμπεριλαμβάνονται οι τεχνικές απαιτήσεις και προδιαγραφές των σωστικών μέσων του πλοίου. Το μέρος αυτό έχει χωρισθεί σε οκτώ τμήματα</w:t>
      </w:r>
      <w:r>
        <w:t xml:space="preserve">: </w:t>
      </w:r>
    </w:p>
    <w:p w:rsidR="008A7B9A" w:rsidRDefault="009C7030" w:rsidP="009C7030">
      <w:r>
        <w:t xml:space="preserve">Τμήμα I Γενικά. </w:t>
      </w:r>
    </w:p>
    <w:p w:rsidR="008A7B9A" w:rsidRDefault="009C7030" w:rsidP="009C7030">
      <w:r>
        <w:t xml:space="preserve">Τμήμα II Ατομικές σωσίβιες συσκευές (σημαντήρες, σωσίβια, στολές εμβαπτίσεως </w:t>
      </w:r>
      <w:proofErr w:type="spellStart"/>
      <w:r>
        <w:t>θερμοπροστατευτικά</w:t>
      </w:r>
      <w:proofErr w:type="spellEnd"/>
      <w:r>
        <w:t xml:space="preserve"> βοηθήματα). </w:t>
      </w:r>
    </w:p>
    <w:p w:rsidR="008A7B9A" w:rsidRDefault="009C7030" w:rsidP="009C7030">
      <w:r>
        <w:t xml:space="preserve">Τμήμα III Σήματα οπτικής επικοινωνίας (φωτοβολίδες αλεξιπτώτου, φωτοβολίδες χειρός, καπνογόνα). </w:t>
      </w:r>
    </w:p>
    <w:p w:rsidR="008A7B9A" w:rsidRDefault="009C7030" w:rsidP="009C7030">
      <w:r>
        <w:t xml:space="preserve">Τμήμα IV Πλωτά σωστικά μέσα (σχεδίες άκαμπτες και πνευστές, λέμβοι διαφόρων τύπων και κατηγοριών). </w:t>
      </w:r>
    </w:p>
    <w:p w:rsidR="008A7B9A" w:rsidRDefault="009C7030" w:rsidP="009C7030">
      <w:r>
        <w:t xml:space="preserve">Τμήμα V Σκάφη διασώσεως. </w:t>
      </w:r>
    </w:p>
    <w:p w:rsidR="008A7B9A" w:rsidRDefault="009C7030" w:rsidP="009C7030">
      <w:r>
        <w:t xml:space="preserve">Τμήμα VI Συστήματα καθαιρέσεως και επιβιβάσεως στα σωστικά μέσα. </w:t>
      </w:r>
    </w:p>
    <w:p w:rsidR="008A7B9A" w:rsidRDefault="009C7030" w:rsidP="009C7030">
      <w:r>
        <w:t>Τμήμα VII Διάφορα άλλα, συστήματα διασώσεως (</w:t>
      </w:r>
      <w:proofErr w:type="spellStart"/>
      <w:r>
        <w:t>ορμιδιοβόλα</w:t>
      </w:r>
      <w:proofErr w:type="spellEnd"/>
      <w:r>
        <w:t xml:space="preserve">, συστήματα συναγερμού γενικής ανάγκης). </w:t>
      </w:r>
    </w:p>
    <w:p w:rsidR="009C7030" w:rsidRDefault="009C7030" w:rsidP="009C7030">
      <w:r>
        <w:t>Τμήμα VIII Διάφορα θέματα (εγχειρίδια εκπαιδεύσεως, συντήρηση σωστικών μέσων κλπ).</w:t>
      </w:r>
    </w:p>
    <w:p w:rsidR="00DF294C" w:rsidRDefault="00DF294C" w:rsidP="00DF294C"/>
    <w:p w:rsidR="00DF294C" w:rsidRPr="00541D62" w:rsidRDefault="00541D62" w:rsidP="00DF294C">
      <w:pPr>
        <w:rPr>
          <w:b/>
        </w:rPr>
      </w:pPr>
      <w:r w:rsidRPr="00541D62">
        <w:rPr>
          <w:b/>
        </w:rPr>
        <w:t>4.3.4 Κεφάλαιο IV: Οι ρα</w:t>
      </w:r>
      <w:r w:rsidR="00DF294C" w:rsidRPr="00541D62">
        <w:rPr>
          <w:b/>
        </w:rPr>
        <w:t>δι</w:t>
      </w:r>
      <w:r w:rsidRPr="00541D62">
        <w:rPr>
          <w:b/>
        </w:rPr>
        <w:t>οεπικοινωνίες</w:t>
      </w:r>
    </w:p>
    <w:p w:rsidR="00DF294C" w:rsidRDefault="00DF294C" w:rsidP="00DF294C">
      <w:r>
        <w:t>Το 1988 τα κράτη-μέλη του ΙΜΟ υιοθέτησαν τις τροποποι</w:t>
      </w:r>
      <w:r w:rsidR="00541D62">
        <w:t>ήσεις της SOLAS, οι οποίες ανα</w:t>
      </w:r>
      <w:r>
        <w:t>φέρονται στις ραδιοεπικοινωνίες βελτιώνοντας το συμβατικό σύστημα ραδιοτηλεγραφίας και ραδιοτηλεφωνίας, με τέτοιον τρόπο, ώστε να σχεδιασθεί και να αναπτυχθεί ένα νέο σύστημα επικοινωνίας</w:t>
      </w:r>
      <w:r w:rsidR="00541D62">
        <w:t xml:space="preserve"> </w:t>
      </w:r>
      <w:r>
        <w:t>στη</w:t>
      </w:r>
      <w:r w:rsidR="00541D62">
        <w:t xml:space="preserve"> </w:t>
      </w:r>
      <w:r>
        <w:t>ναυτιλία,</w:t>
      </w:r>
      <w:r w:rsidR="00541D62">
        <w:t xml:space="preserve"> </w:t>
      </w:r>
      <w:r>
        <w:t>γνωστό</w:t>
      </w:r>
      <w:r w:rsidR="00541D62">
        <w:t xml:space="preserve"> </w:t>
      </w:r>
      <w:r>
        <w:t>ως</w:t>
      </w:r>
      <w:r w:rsidR="00541D62">
        <w:t xml:space="preserve"> </w:t>
      </w:r>
      <w:r>
        <w:t>GMDSS</w:t>
      </w:r>
      <w:r w:rsidR="00541D62">
        <w:t xml:space="preserve"> </w:t>
      </w:r>
      <w:r>
        <w:t>(</w:t>
      </w:r>
      <w:proofErr w:type="spellStart"/>
      <w:r>
        <w:t>Global</w:t>
      </w:r>
      <w:proofErr w:type="spellEnd"/>
      <w:r w:rsidR="00541D62">
        <w:t xml:space="preserve"> </w:t>
      </w:r>
      <w:proofErr w:type="spellStart"/>
      <w:r>
        <w:t>Maritime</w:t>
      </w:r>
      <w:proofErr w:type="spellEnd"/>
      <w:r w:rsidR="00541D62">
        <w:t xml:space="preserve"> </w:t>
      </w:r>
      <w:proofErr w:type="spellStart"/>
      <w:r>
        <w:t>Distress</w:t>
      </w:r>
      <w:proofErr w:type="spellEnd"/>
      <w:r w:rsidR="00541D62">
        <w:t xml:space="preserve"> </w:t>
      </w:r>
      <w:proofErr w:type="spellStart"/>
      <w:r>
        <w:t>and</w:t>
      </w:r>
      <w:proofErr w:type="spellEnd"/>
      <w:r w:rsidR="00541D62">
        <w:t xml:space="preserve"> </w:t>
      </w:r>
      <w:proofErr w:type="spellStart"/>
      <w:r>
        <w:t>Safety</w:t>
      </w:r>
      <w:proofErr w:type="spellEnd"/>
      <w:r w:rsidR="00541D62">
        <w:t xml:space="preserve"> </w:t>
      </w:r>
      <w:proofErr w:type="spellStart"/>
      <w:r>
        <w:t>System</w:t>
      </w:r>
      <w:proofErr w:type="spellEnd"/>
      <w:r>
        <w:t>).</w:t>
      </w:r>
    </w:p>
    <w:p w:rsidR="00DF294C" w:rsidRDefault="00DF294C" w:rsidP="00DF294C">
      <w:r>
        <w:t>Στο</w:t>
      </w:r>
      <w:r w:rsidR="00F14424">
        <w:t xml:space="preserve"> </w:t>
      </w:r>
      <w:r w:rsidRPr="00F14424">
        <w:rPr>
          <w:b/>
        </w:rPr>
        <w:t>Μέρος</w:t>
      </w:r>
      <w:r w:rsidR="00F14424" w:rsidRPr="00F14424">
        <w:rPr>
          <w:b/>
        </w:rPr>
        <w:t xml:space="preserve"> </w:t>
      </w:r>
      <w:r w:rsidRPr="00F14424">
        <w:rPr>
          <w:b/>
        </w:rPr>
        <w:t>Α</w:t>
      </w:r>
      <w:r w:rsidR="00F14424" w:rsidRPr="00F14424">
        <w:rPr>
          <w:b/>
        </w:rPr>
        <w:t xml:space="preserve"> </w:t>
      </w:r>
      <w:r w:rsidRPr="00F14424">
        <w:rPr>
          <w:b/>
        </w:rPr>
        <w:t>του</w:t>
      </w:r>
      <w:r w:rsidR="00F14424" w:rsidRPr="00F14424">
        <w:rPr>
          <w:b/>
        </w:rPr>
        <w:t xml:space="preserve"> </w:t>
      </w:r>
      <w:r w:rsidRPr="00F14424">
        <w:rPr>
          <w:b/>
        </w:rPr>
        <w:t>Κεφαλαίου</w:t>
      </w:r>
      <w:r w:rsidR="00F14424" w:rsidRPr="00F14424">
        <w:rPr>
          <w:b/>
        </w:rPr>
        <w:t xml:space="preserve"> </w:t>
      </w:r>
      <w:r w:rsidRPr="00F14424">
        <w:rPr>
          <w:b/>
        </w:rPr>
        <w:t>IV</w:t>
      </w:r>
      <w:r w:rsidR="00F14424" w:rsidRPr="00F14424">
        <w:rPr>
          <w:b/>
        </w:rPr>
        <w:t xml:space="preserve"> </w:t>
      </w:r>
      <w:r w:rsidRPr="00F14424">
        <w:rPr>
          <w:b/>
        </w:rPr>
        <w:t>της</w:t>
      </w:r>
      <w:r w:rsidR="00F14424" w:rsidRPr="00F14424">
        <w:rPr>
          <w:b/>
        </w:rPr>
        <w:t xml:space="preserve"> </w:t>
      </w:r>
      <w:r w:rsidRPr="00F14424">
        <w:rPr>
          <w:b/>
        </w:rPr>
        <w:t>SOLAS</w:t>
      </w:r>
      <w:r w:rsidR="00F14424">
        <w:t xml:space="preserve"> </w:t>
      </w:r>
      <w:r>
        <w:t>αναφέρεται</w:t>
      </w:r>
      <w:r w:rsidR="00F14424">
        <w:t xml:space="preserve"> </w:t>
      </w:r>
      <w:r>
        <w:t>ότι</w:t>
      </w:r>
      <w:r w:rsidR="00F14424">
        <w:t xml:space="preserve"> </w:t>
      </w:r>
      <w:r>
        <w:t>έχει</w:t>
      </w:r>
      <w:r w:rsidR="00F14424">
        <w:t xml:space="preserve"> </w:t>
      </w:r>
      <w:r>
        <w:t>εφαρμογή</w:t>
      </w:r>
      <w:r w:rsidR="00F14424">
        <w:t xml:space="preserve"> </w:t>
      </w:r>
      <w:r>
        <w:t>σε</w:t>
      </w:r>
      <w:r w:rsidR="00F14424">
        <w:t xml:space="preserve"> </w:t>
      </w:r>
      <w:r>
        <w:t>όλα</w:t>
      </w:r>
      <w:r w:rsidR="00F14424">
        <w:t xml:space="preserve"> </w:t>
      </w:r>
      <w:r>
        <w:t>τα</w:t>
      </w:r>
      <w:r w:rsidR="00F14424">
        <w:t xml:space="preserve"> </w:t>
      </w:r>
      <w:r>
        <w:t>πλοία,</w:t>
      </w:r>
    </w:p>
    <w:p w:rsidR="00DF294C" w:rsidRDefault="00DF294C" w:rsidP="00DF294C">
      <w:r>
        <w:t xml:space="preserve"> </w:t>
      </w:r>
    </w:p>
    <w:p w:rsidR="00DF294C" w:rsidRDefault="00DF294C" w:rsidP="00DF294C"/>
    <w:p w:rsidR="00DF294C" w:rsidRDefault="00DF294C" w:rsidP="00DF294C">
      <w:r>
        <w:t xml:space="preserve">που οι προϋπάρχοντες κανονισμοί ισχύουν και σε Φ/Γ πλοία 300 </w:t>
      </w:r>
      <w:proofErr w:type="spellStart"/>
      <w:r>
        <w:t>κοχ</w:t>
      </w:r>
      <w:proofErr w:type="spellEnd"/>
      <w:r>
        <w:t xml:space="preserve"> και άνω, εκτός από τα πλοία που ναυσιπλοούν στις μεγάλες λίμνες της Βόρειας Αμερικής και στις υδάτινες οδούς που συνδέουν ή εισρέουν σε αυτές. Ειδικές διατάξεις ίσχυαν πριν </w:t>
      </w:r>
      <w:r w:rsidR="00F14424">
        <w:t>την 1/1/1999 για πλοία ναυπηγη</w:t>
      </w:r>
      <w:r>
        <w:t>μένα</w:t>
      </w:r>
      <w:r w:rsidR="00F14424">
        <w:t xml:space="preserve"> </w:t>
      </w:r>
      <w:r>
        <w:t>πριν</w:t>
      </w:r>
      <w:r w:rsidR="00F14424">
        <w:t xml:space="preserve"> </w:t>
      </w:r>
      <w:r>
        <w:t>την</w:t>
      </w:r>
      <w:r w:rsidR="00F14424">
        <w:t xml:space="preserve"> </w:t>
      </w:r>
      <w:r>
        <w:t>1/2/1995.</w:t>
      </w:r>
      <w:r w:rsidR="00F14424">
        <w:t xml:space="preserve"> </w:t>
      </w:r>
      <w:r>
        <w:t>Μετά</w:t>
      </w:r>
      <w:r w:rsidR="00F14424">
        <w:t xml:space="preserve"> </w:t>
      </w:r>
      <w:r>
        <w:t>την</w:t>
      </w:r>
      <w:r w:rsidR="00F14424">
        <w:t xml:space="preserve"> </w:t>
      </w:r>
      <w:r>
        <w:t>1/2/1999,</w:t>
      </w:r>
      <w:r w:rsidR="00F14424">
        <w:t xml:space="preserve"> </w:t>
      </w:r>
      <w:r>
        <w:t>κάθε</w:t>
      </w:r>
      <w:r w:rsidR="00F14424">
        <w:t xml:space="preserve"> </w:t>
      </w:r>
      <w:r>
        <w:t>πλοίο</w:t>
      </w:r>
      <w:r w:rsidR="00F14424">
        <w:t xml:space="preserve"> </w:t>
      </w:r>
      <w:r>
        <w:t>είναι</w:t>
      </w:r>
      <w:r w:rsidR="00F14424">
        <w:t xml:space="preserve"> </w:t>
      </w:r>
      <w:r>
        <w:t>υποχρεωμένο,</w:t>
      </w:r>
      <w:r w:rsidR="00F14424">
        <w:t xml:space="preserve"> </w:t>
      </w:r>
      <w:r>
        <w:t>αν</w:t>
      </w:r>
      <w:r w:rsidR="00F14424">
        <w:t>εξάρτητα της ημε</w:t>
      </w:r>
      <w:r>
        <w:t>ρομηνίας ναυπηγήσεώς του να εφαρμόζει όλες τις ισχύουσες απαιτήσεις αυτού του κεφαλαίου. Επισημαίνεται ακόμη ότι καμιά διάταξη του κεφαλαίου αυτού δεν εμποδίζει πλοίο, σωστικό μέσο ή άνθρωπο σε κίνδυνο να χρησιμοποιήσει οποιοδήποτε μέσο έχει στη διάθεσή του για να προσελκύσει</w:t>
      </w:r>
      <w:r w:rsidR="00F14424">
        <w:t xml:space="preserve"> </w:t>
      </w:r>
      <w:r>
        <w:t>την</w:t>
      </w:r>
      <w:r w:rsidR="00F14424">
        <w:t xml:space="preserve"> </w:t>
      </w:r>
      <w:r>
        <w:t>προσοχή,</w:t>
      </w:r>
      <w:r w:rsidR="00F14424">
        <w:t xml:space="preserve"> </w:t>
      </w:r>
      <w:r>
        <w:t>να</w:t>
      </w:r>
      <w:r w:rsidR="00F14424">
        <w:t xml:space="preserve"> </w:t>
      </w:r>
      <w:r>
        <w:t>επισημάνει</w:t>
      </w:r>
      <w:r w:rsidR="00F14424">
        <w:t xml:space="preserve"> </w:t>
      </w:r>
      <w:r>
        <w:t>τη</w:t>
      </w:r>
      <w:r w:rsidR="00F14424">
        <w:t xml:space="preserve"> </w:t>
      </w:r>
      <w:r>
        <w:t>θέση</w:t>
      </w:r>
      <w:r w:rsidR="00F14424">
        <w:t xml:space="preserve"> </w:t>
      </w:r>
      <w:r>
        <w:t>του</w:t>
      </w:r>
      <w:r w:rsidR="00F14424">
        <w:t xml:space="preserve"> </w:t>
      </w:r>
      <w:r>
        <w:t>και</w:t>
      </w:r>
      <w:r w:rsidR="00F14424">
        <w:t xml:space="preserve"> </w:t>
      </w:r>
      <w:r>
        <w:t>να</w:t>
      </w:r>
      <w:r w:rsidR="00F14424">
        <w:t xml:space="preserve"> </w:t>
      </w:r>
      <w:r>
        <w:t>ζητήσει</w:t>
      </w:r>
      <w:r w:rsidR="00F14424">
        <w:t xml:space="preserve"> </w:t>
      </w:r>
      <w:r>
        <w:t>βοήθεια.</w:t>
      </w:r>
    </w:p>
    <w:p w:rsidR="00DF294C" w:rsidRDefault="00DF294C" w:rsidP="00DF294C">
      <w:r>
        <w:t>Στη</w:t>
      </w:r>
      <w:r w:rsidR="00B424FD">
        <w:t xml:space="preserve"> </w:t>
      </w:r>
      <w:r>
        <w:t>συνέχεια,</w:t>
      </w:r>
      <w:r w:rsidR="00B424FD">
        <w:t xml:space="preserve"> </w:t>
      </w:r>
      <w:r>
        <w:t>μεταξύ</w:t>
      </w:r>
      <w:r w:rsidR="00B424FD">
        <w:t xml:space="preserve"> </w:t>
      </w:r>
      <w:r>
        <w:t>άλλων,</w:t>
      </w:r>
      <w:r w:rsidR="00B424FD">
        <w:t xml:space="preserve"> </w:t>
      </w:r>
      <w:r w:rsidR="00D07A6C">
        <w:t xml:space="preserve">στο </w:t>
      </w:r>
      <w:r w:rsidR="00D07A6C" w:rsidRPr="00D07A6C">
        <w:rPr>
          <w:b/>
        </w:rPr>
        <w:t>Μέρος Β</w:t>
      </w:r>
      <w:r w:rsidR="00D07A6C">
        <w:t xml:space="preserve"> </w:t>
      </w:r>
      <w:r>
        <w:t>δίνονται</w:t>
      </w:r>
      <w:r w:rsidR="00B424FD">
        <w:t xml:space="preserve"> </w:t>
      </w:r>
      <w:r>
        <w:t>κάποιοι</w:t>
      </w:r>
      <w:r w:rsidR="00B424FD">
        <w:t xml:space="preserve"> </w:t>
      </w:r>
      <w:r w:rsidR="00D07A6C">
        <w:rPr>
          <w:b/>
        </w:rPr>
        <w:t>ορισμοί</w:t>
      </w:r>
      <w:r>
        <w:t>:</w:t>
      </w:r>
    </w:p>
    <w:p w:rsidR="00DF294C" w:rsidRDefault="00B424FD" w:rsidP="00DF294C">
      <w:r>
        <w:t xml:space="preserve">α) Ψηφιακή </w:t>
      </w:r>
      <w:proofErr w:type="spellStart"/>
      <w:r>
        <w:t>επιλογική</w:t>
      </w:r>
      <w:proofErr w:type="spellEnd"/>
      <w:r>
        <w:t xml:space="preserve"> </w:t>
      </w:r>
      <w:r w:rsidR="00DF294C">
        <w:t>κλήση</w:t>
      </w:r>
      <w:r>
        <w:t xml:space="preserve"> </w:t>
      </w:r>
      <w:r w:rsidR="00DF294C">
        <w:t>(</w:t>
      </w:r>
      <w:proofErr w:type="spellStart"/>
      <w:r w:rsidR="004C1E3D" w:rsidRPr="004C1E3D">
        <w:t>Digital</w:t>
      </w:r>
      <w:proofErr w:type="spellEnd"/>
      <w:r w:rsidR="004C1E3D" w:rsidRPr="004C1E3D">
        <w:t xml:space="preserve"> </w:t>
      </w:r>
      <w:proofErr w:type="spellStart"/>
      <w:r w:rsidR="004C1E3D" w:rsidRPr="004C1E3D">
        <w:t>selective</w:t>
      </w:r>
      <w:proofErr w:type="spellEnd"/>
      <w:r w:rsidR="004C1E3D" w:rsidRPr="004C1E3D">
        <w:t xml:space="preserve"> </w:t>
      </w:r>
      <w:proofErr w:type="spellStart"/>
      <w:r w:rsidR="004C1E3D" w:rsidRPr="004C1E3D">
        <w:t>calling</w:t>
      </w:r>
      <w:proofErr w:type="spellEnd"/>
      <w:r w:rsidR="004C1E3D" w:rsidRPr="004C1E3D">
        <w:t xml:space="preserve"> </w:t>
      </w:r>
      <w:r w:rsidR="004C1E3D">
        <w:t xml:space="preserve">- </w:t>
      </w:r>
      <w:r w:rsidR="00DF294C">
        <w:t>DSC)</w:t>
      </w:r>
      <w:r>
        <w:t xml:space="preserve"> </w:t>
      </w:r>
      <w:r w:rsidR="00DF294C">
        <w:t>είναι</w:t>
      </w:r>
      <w:r>
        <w:t xml:space="preserve"> </w:t>
      </w:r>
      <w:r w:rsidR="00DF294C">
        <w:t>η</w:t>
      </w:r>
      <w:r>
        <w:t xml:space="preserve"> </w:t>
      </w:r>
      <w:r w:rsidR="00DF294C">
        <w:t>τεχνική,</w:t>
      </w:r>
      <w:r>
        <w:t xml:space="preserve"> </w:t>
      </w:r>
      <w:r w:rsidR="00DF294C">
        <w:t>η</w:t>
      </w:r>
      <w:r>
        <w:t xml:space="preserve"> οποία χρησιμοποιεί ψηφιακούς κώδι</w:t>
      </w:r>
      <w:r w:rsidR="00DF294C">
        <w:t>κες και καθιστά ικανό ένα ραδιοσταθμό να έρθει σε επαφή και να μεταδώσει πληροφορίες σε έναν άλλο σταθμό ή ομάδα σταθμών, εφαρμόζοντας τις συστάσεις της</w:t>
      </w:r>
      <w:r>
        <w:t xml:space="preserve"> Διεθνούς Συμβουλευτικής </w:t>
      </w:r>
      <w:r w:rsidR="00DF294C">
        <w:t>Επι</w:t>
      </w:r>
      <w:r>
        <w:t>τροπής Ραδιοεπικοινωνι</w:t>
      </w:r>
      <w:r w:rsidR="00DF294C">
        <w:t>ών</w:t>
      </w:r>
      <w:r>
        <w:t xml:space="preserve"> </w:t>
      </w:r>
      <w:r w:rsidR="00DF294C">
        <w:t>(</w:t>
      </w:r>
      <w:proofErr w:type="spellStart"/>
      <w:r w:rsidR="00DF294C">
        <w:t>International</w:t>
      </w:r>
      <w:proofErr w:type="spellEnd"/>
      <w:r>
        <w:t xml:space="preserve"> </w:t>
      </w:r>
      <w:proofErr w:type="spellStart"/>
      <w:r w:rsidR="00DF294C">
        <w:t>Radio</w:t>
      </w:r>
      <w:proofErr w:type="spellEnd"/>
      <w:r>
        <w:t xml:space="preserve"> </w:t>
      </w:r>
      <w:proofErr w:type="spellStart"/>
      <w:r w:rsidR="00DF294C">
        <w:t>Consultative</w:t>
      </w:r>
      <w:proofErr w:type="spellEnd"/>
      <w:r>
        <w:t xml:space="preserve"> </w:t>
      </w:r>
      <w:proofErr w:type="spellStart"/>
      <w:r w:rsidR="00DF294C">
        <w:t>Committee</w:t>
      </w:r>
      <w:proofErr w:type="spellEnd"/>
      <w:r>
        <w:t xml:space="preserve"> </w:t>
      </w:r>
      <w:r w:rsidR="00DF294C">
        <w:t>–</w:t>
      </w:r>
      <w:r>
        <w:t xml:space="preserve"> </w:t>
      </w:r>
      <w:r w:rsidR="00DF294C">
        <w:t>CCIR).</w:t>
      </w:r>
    </w:p>
    <w:p w:rsidR="00DF294C" w:rsidRDefault="00DF294C" w:rsidP="00DF294C">
      <w:r>
        <w:t>β)</w:t>
      </w:r>
      <w:r w:rsidR="00222DFB">
        <w:t xml:space="preserve"> </w:t>
      </w:r>
      <w:r>
        <w:t>INMARSAT</w:t>
      </w:r>
      <w:r w:rsidR="00222DFB">
        <w:t xml:space="preserve"> </w:t>
      </w:r>
      <w:r>
        <w:t>είναι</w:t>
      </w:r>
      <w:r w:rsidR="00222DFB">
        <w:t xml:space="preserve"> </w:t>
      </w:r>
      <w:r>
        <w:t>ο</w:t>
      </w:r>
      <w:r w:rsidR="00222DFB">
        <w:t xml:space="preserve"> </w:t>
      </w:r>
      <w:r>
        <w:t>Διεθνής</w:t>
      </w:r>
      <w:r w:rsidR="00222DFB">
        <w:t xml:space="preserve"> </w:t>
      </w:r>
      <w:r>
        <w:t>Ναυτιλιακός</w:t>
      </w:r>
      <w:r w:rsidR="00222DFB">
        <w:t xml:space="preserve"> </w:t>
      </w:r>
      <w:r>
        <w:t>Δορυφορικός</w:t>
      </w:r>
      <w:r w:rsidR="00222DFB">
        <w:t xml:space="preserve"> </w:t>
      </w:r>
      <w:r>
        <w:t>Οργανισμός,</w:t>
      </w:r>
      <w:r w:rsidR="00222DFB">
        <w:t xml:space="preserve"> </w:t>
      </w:r>
      <w:r>
        <w:t>ο</w:t>
      </w:r>
      <w:r w:rsidR="00222DFB">
        <w:t xml:space="preserve"> </w:t>
      </w:r>
      <w:r>
        <w:t>οποίος</w:t>
      </w:r>
      <w:r w:rsidR="00222DFB">
        <w:t xml:space="preserve"> </w:t>
      </w:r>
      <w:r>
        <w:t xml:space="preserve">ιδρύθηκε </w:t>
      </w:r>
      <w:r w:rsidR="00222DFB">
        <w:t xml:space="preserve">από τη </w:t>
      </w:r>
      <w:r>
        <w:t>σχετική</w:t>
      </w:r>
      <w:r w:rsidR="00222DFB">
        <w:t xml:space="preserve"> διεθνή Σύμβαση το 1976.</w:t>
      </w:r>
    </w:p>
    <w:p w:rsidR="00DF294C" w:rsidRDefault="00222DFB" w:rsidP="00DF294C">
      <w:r>
        <w:t xml:space="preserve">γ) Διεθνής Υπηρεσία </w:t>
      </w:r>
      <w:r w:rsidR="00DF294C">
        <w:t>NAVTEX</w:t>
      </w:r>
      <w:r>
        <w:t xml:space="preserve"> (</w:t>
      </w:r>
      <w:proofErr w:type="spellStart"/>
      <w:r w:rsidRPr="00222DFB">
        <w:rPr>
          <w:b/>
          <w:bCs/>
        </w:rPr>
        <w:t>Nav</w:t>
      </w:r>
      <w:r w:rsidRPr="00222DFB">
        <w:t>igational</w:t>
      </w:r>
      <w:proofErr w:type="spellEnd"/>
      <w:r w:rsidRPr="00222DFB">
        <w:t> </w:t>
      </w:r>
      <w:proofErr w:type="spellStart"/>
      <w:r w:rsidRPr="00222DFB">
        <w:rPr>
          <w:b/>
          <w:bCs/>
        </w:rPr>
        <w:t>Te</w:t>
      </w:r>
      <w:r w:rsidRPr="00222DFB">
        <w:t>le</w:t>
      </w:r>
      <w:r w:rsidRPr="00222DFB">
        <w:rPr>
          <w:b/>
          <w:bCs/>
        </w:rPr>
        <w:t>x</w:t>
      </w:r>
      <w:proofErr w:type="spellEnd"/>
      <w:r>
        <w:rPr>
          <w:b/>
          <w:bCs/>
        </w:rPr>
        <w:t xml:space="preserve">) </w:t>
      </w:r>
      <w:r w:rsidR="00DF294C">
        <w:t>σημαίνει</w:t>
      </w:r>
      <w:r>
        <w:t xml:space="preserve"> </w:t>
      </w:r>
      <w:r w:rsidR="00DF294C">
        <w:t>τις</w:t>
      </w:r>
      <w:r>
        <w:t xml:space="preserve"> </w:t>
      </w:r>
      <w:r w:rsidR="00DF294C">
        <w:t>συντονισμένες</w:t>
      </w:r>
      <w:r>
        <w:t xml:space="preserve"> </w:t>
      </w:r>
      <w:r w:rsidR="00DF294C">
        <w:t>εκπομπές</w:t>
      </w:r>
      <w:r>
        <w:t xml:space="preserve"> </w:t>
      </w:r>
      <w:r w:rsidR="00DF294C">
        <w:t>και</w:t>
      </w:r>
      <w:r>
        <w:t xml:space="preserve"> </w:t>
      </w:r>
      <w:r w:rsidR="00DF294C">
        <w:t>αυτόματες</w:t>
      </w:r>
      <w:r>
        <w:t xml:space="preserve"> </w:t>
      </w:r>
      <w:r w:rsidR="00DF294C">
        <w:t xml:space="preserve">λήψεις </w:t>
      </w:r>
      <w:r>
        <w:t xml:space="preserve">στους </w:t>
      </w:r>
      <w:r w:rsidR="00DF294C">
        <w:t>518</w:t>
      </w:r>
      <w:r>
        <w:t xml:space="preserve"> </w:t>
      </w:r>
      <w:proofErr w:type="spellStart"/>
      <w:r w:rsidR="00DF294C">
        <w:t>khz</w:t>
      </w:r>
      <w:proofErr w:type="spellEnd"/>
      <w:r w:rsidR="00DF294C">
        <w:t>,</w:t>
      </w:r>
      <w:r>
        <w:t xml:space="preserve"> </w:t>
      </w:r>
      <w:r w:rsidR="00DF294C">
        <w:t>πληροφοριών</w:t>
      </w:r>
      <w:r>
        <w:t xml:space="preserve"> </w:t>
      </w:r>
      <w:r w:rsidR="00DF294C">
        <w:t>ναυτικής</w:t>
      </w:r>
      <w:r>
        <w:t xml:space="preserve"> </w:t>
      </w:r>
      <w:r w:rsidR="00DF294C">
        <w:t>ασφάλειας</w:t>
      </w:r>
      <w:r>
        <w:t xml:space="preserve"> </w:t>
      </w:r>
      <w:r w:rsidR="00DF294C">
        <w:t>μέσω</w:t>
      </w:r>
      <w:r>
        <w:t xml:space="preserve"> </w:t>
      </w:r>
      <w:r w:rsidR="00DF294C">
        <w:t>της</w:t>
      </w:r>
      <w:r>
        <w:t xml:space="preserve"> </w:t>
      </w:r>
      <w:r w:rsidR="00DF294C">
        <w:t>τηλεγραφίας</w:t>
      </w:r>
      <w:r>
        <w:t xml:space="preserve"> </w:t>
      </w:r>
      <w:r w:rsidR="00DF294C">
        <w:t>στενής</w:t>
      </w:r>
      <w:r>
        <w:t xml:space="preserve"> </w:t>
      </w:r>
      <w:r w:rsidR="00DF294C">
        <w:t>ζώνης</w:t>
      </w:r>
      <w:r>
        <w:t xml:space="preserve"> </w:t>
      </w:r>
      <w:r w:rsidR="00DF294C">
        <w:t>άμεσης εκτυπώσεως</w:t>
      </w:r>
      <w:r>
        <w:t xml:space="preserve"> </w:t>
      </w:r>
      <w:r w:rsidR="00DF294C">
        <w:t>στην</w:t>
      </w:r>
      <w:r>
        <w:t xml:space="preserve"> </w:t>
      </w:r>
      <w:r w:rsidR="00DF294C">
        <w:t>αγγλική</w:t>
      </w:r>
      <w:r>
        <w:t xml:space="preserve"> </w:t>
      </w:r>
      <w:r w:rsidR="00DF294C">
        <w:t>γλώσσα.</w:t>
      </w:r>
    </w:p>
    <w:p w:rsidR="00DF294C" w:rsidRDefault="002A5185" w:rsidP="00DF294C">
      <w:r>
        <w:t>δ) Ραδιοεντοπι</w:t>
      </w:r>
      <w:r w:rsidR="00DF294C">
        <w:t>σμός</w:t>
      </w:r>
      <w:r>
        <w:t xml:space="preserve"> </w:t>
      </w:r>
      <w:r w:rsidR="00DF294C">
        <w:t>σημαίνει</w:t>
      </w:r>
      <w:r>
        <w:t xml:space="preserve"> </w:t>
      </w:r>
      <w:r w:rsidR="00DF294C">
        <w:t>την</w:t>
      </w:r>
      <w:r>
        <w:t xml:space="preserve"> </w:t>
      </w:r>
      <w:r w:rsidR="00DF294C">
        <w:t>εξεύρεση</w:t>
      </w:r>
      <w:r>
        <w:t xml:space="preserve"> </w:t>
      </w:r>
      <w:r w:rsidR="00DF294C">
        <w:t>της</w:t>
      </w:r>
      <w:r>
        <w:t xml:space="preserve"> </w:t>
      </w:r>
      <w:r w:rsidR="00DF294C">
        <w:t>θέσεως</w:t>
      </w:r>
      <w:r>
        <w:t xml:space="preserve"> </w:t>
      </w:r>
      <w:r w:rsidR="00DF294C">
        <w:t>πλοίου,</w:t>
      </w:r>
      <w:r>
        <w:t xml:space="preserve"> </w:t>
      </w:r>
      <w:r w:rsidR="00DF294C">
        <w:t>αεροσκάφους</w:t>
      </w:r>
      <w:r>
        <w:t xml:space="preserve"> </w:t>
      </w:r>
      <w:r w:rsidR="00DF294C">
        <w:t>ή</w:t>
      </w:r>
      <w:r>
        <w:t xml:space="preserve"> </w:t>
      </w:r>
      <w:r w:rsidR="00DF294C">
        <w:t>ναυαγών που</w:t>
      </w:r>
      <w:r>
        <w:t xml:space="preserve"> </w:t>
      </w:r>
      <w:r w:rsidR="00DF294C">
        <w:t>κινδυνεύουν,</w:t>
      </w:r>
      <w:r>
        <w:t xml:space="preserve"> από τις </w:t>
      </w:r>
      <w:r w:rsidR="00DF294C">
        <w:t>μονάδες</w:t>
      </w:r>
      <w:r>
        <w:t xml:space="preserve"> </w:t>
      </w:r>
      <w:r w:rsidR="00DF294C">
        <w:t>διασώσεως.</w:t>
      </w:r>
    </w:p>
    <w:p w:rsidR="00DF294C" w:rsidRDefault="00DF294C" w:rsidP="00DF294C">
      <w:r>
        <w:t>ε)</w:t>
      </w:r>
      <w:r w:rsidR="002A5185">
        <w:t xml:space="preserve"> Πληροφορίες ναυτικής ασφά</w:t>
      </w:r>
      <w:r>
        <w:t>λει</w:t>
      </w:r>
      <w:r w:rsidR="002A5185">
        <w:t xml:space="preserve">ας </w:t>
      </w:r>
      <w:r>
        <w:t xml:space="preserve">σημαίνει ναυτιλιακές </w:t>
      </w:r>
      <w:r w:rsidR="002A5185">
        <w:t>και μετεωρολογικές προειδοποιή</w:t>
      </w:r>
      <w:r>
        <w:t>σεις, μετεωρολογικά δελτία και άλλων ειδών μηνύματα ασφάλειας, επείγουσας φύσεως, που εκπέμπονται</w:t>
      </w:r>
      <w:r w:rsidR="002A5185">
        <w:t xml:space="preserve"> </w:t>
      </w:r>
      <w:r>
        <w:t>προς</w:t>
      </w:r>
      <w:r w:rsidR="002A5185">
        <w:t xml:space="preserve"> </w:t>
      </w:r>
      <w:r>
        <w:t>τα</w:t>
      </w:r>
      <w:r w:rsidR="002A5185">
        <w:t xml:space="preserve"> </w:t>
      </w:r>
      <w:r>
        <w:t>πλοία.</w:t>
      </w:r>
    </w:p>
    <w:p w:rsidR="002A5185" w:rsidRDefault="002A5185" w:rsidP="00DF294C">
      <w:r>
        <w:t>στ) Υπηρεσία δορυφόρου πολικής τρο</w:t>
      </w:r>
      <w:r w:rsidR="00DF294C">
        <w:t>χιάς</w:t>
      </w:r>
      <w:r>
        <w:t xml:space="preserve"> </w:t>
      </w:r>
      <w:r w:rsidR="00DF294C">
        <w:t>σημαίνει</w:t>
      </w:r>
      <w:r>
        <w:t xml:space="preserve"> </w:t>
      </w:r>
      <w:r w:rsidR="00DF294C">
        <w:t>τ</w:t>
      </w:r>
      <w:r>
        <w:t>ην υπηρεσία που βασίζεται σε δορυφό</w:t>
      </w:r>
      <w:r w:rsidR="00DF294C">
        <w:t>ρους</w:t>
      </w:r>
      <w:r>
        <w:t xml:space="preserve"> </w:t>
      </w:r>
      <w:r w:rsidR="00DF294C">
        <w:t>πολικής</w:t>
      </w:r>
      <w:r>
        <w:t xml:space="preserve"> </w:t>
      </w:r>
      <w:r w:rsidR="00DF294C">
        <w:t>τροχιάς,</w:t>
      </w:r>
      <w:r>
        <w:t xml:space="preserve"> </w:t>
      </w:r>
      <w:r w:rsidR="00DF294C">
        <w:t>οι</w:t>
      </w:r>
      <w:r>
        <w:t xml:space="preserve"> </w:t>
      </w:r>
      <w:r w:rsidR="00DF294C">
        <w:t>οποίοι</w:t>
      </w:r>
      <w:r>
        <w:t xml:space="preserve"> </w:t>
      </w:r>
      <w:r w:rsidR="00DF294C">
        <w:t>λαμβάνουν</w:t>
      </w:r>
      <w:r>
        <w:t xml:space="preserve"> </w:t>
      </w:r>
      <w:r w:rsidR="00DF294C">
        <w:t>και</w:t>
      </w:r>
      <w:r>
        <w:t xml:space="preserve"> </w:t>
      </w:r>
      <w:r w:rsidR="00DF294C">
        <w:t>μεταδίδουν</w:t>
      </w:r>
      <w:r>
        <w:t xml:space="preserve"> </w:t>
      </w:r>
      <w:r w:rsidR="00DF294C">
        <w:t>σήματα</w:t>
      </w:r>
      <w:r>
        <w:t xml:space="preserve"> </w:t>
      </w:r>
      <w:r w:rsidR="00DF294C">
        <w:t>κινδύνου</w:t>
      </w:r>
      <w:r>
        <w:t xml:space="preserve"> </w:t>
      </w:r>
      <w:r w:rsidR="00DF294C">
        <w:t>από</w:t>
      </w:r>
      <w:r>
        <w:t xml:space="preserve"> </w:t>
      </w:r>
      <w:r w:rsidR="00DF294C">
        <w:t>τις</w:t>
      </w:r>
      <w:r>
        <w:t xml:space="preserve"> </w:t>
      </w:r>
      <w:r w:rsidR="00DF294C">
        <w:t>συσκευές</w:t>
      </w:r>
      <w:r>
        <w:t xml:space="preserve"> </w:t>
      </w:r>
      <w:r w:rsidR="00DF294C">
        <w:t>EPIRB</w:t>
      </w:r>
      <w:r>
        <w:t xml:space="preserve"> </w:t>
      </w:r>
      <w:r w:rsidR="00DF294C">
        <w:t>(</w:t>
      </w:r>
      <w:proofErr w:type="spellStart"/>
      <w:r w:rsidR="00DF294C">
        <w:t>Emergency</w:t>
      </w:r>
      <w:proofErr w:type="spellEnd"/>
      <w:r>
        <w:t xml:space="preserve"> </w:t>
      </w:r>
      <w:proofErr w:type="spellStart"/>
      <w:r w:rsidR="00DF294C">
        <w:t>Position</w:t>
      </w:r>
      <w:proofErr w:type="spellEnd"/>
      <w:r>
        <w:t xml:space="preserve"> </w:t>
      </w:r>
      <w:proofErr w:type="spellStart"/>
      <w:r w:rsidR="00DF294C">
        <w:t>Indicating</w:t>
      </w:r>
      <w:proofErr w:type="spellEnd"/>
      <w:r>
        <w:t xml:space="preserve"> </w:t>
      </w:r>
      <w:proofErr w:type="spellStart"/>
      <w:r w:rsidR="00DF294C">
        <w:t>Radio</w:t>
      </w:r>
      <w:proofErr w:type="spellEnd"/>
      <w:r>
        <w:t xml:space="preserve"> </w:t>
      </w:r>
      <w:proofErr w:type="spellStart"/>
      <w:r w:rsidR="00DF294C">
        <w:t>Beacon</w:t>
      </w:r>
      <w:proofErr w:type="spellEnd"/>
      <w:r w:rsidR="00DF294C">
        <w:t>)</w:t>
      </w:r>
      <w:r>
        <w:t xml:space="preserve"> </w:t>
      </w:r>
      <w:r w:rsidR="00DF294C">
        <w:t>και</w:t>
      </w:r>
      <w:r>
        <w:t xml:space="preserve"> </w:t>
      </w:r>
      <w:r w:rsidR="00DF294C">
        <w:t>η</w:t>
      </w:r>
      <w:r>
        <w:t xml:space="preserve"> </w:t>
      </w:r>
      <w:r w:rsidR="00DF294C">
        <w:t>οποία</w:t>
      </w:r>
      <w:r>
        <w:t xml:space="preserve"> </w:t>
      </w:r>
      <w:r w:rsidR="00DF294C">
        <w:t>παρέχει</w:t>
      </w:r>
      <w:r>
        <w:t xml:space="preserve"> </w:t>
      </w:r>
      <w:r w:rsidR="00DF294C">
        <w:t>τη</w:t>
      </w:r>
      <w:r>
        <w:t xml:space="preserve"> </w:t>
      </w:r>
      <w:r w:rsidR="00DF294C">
        <w:t>θέση</w:t>
      </w:r>
      <w:r>
        <w:t xml:space="preserve"> </w:t>
      </w:r>
      <w:r w:rsidR="00DF294C">
        <w:t xml:space="preserve">τους. </w:t>
      </w:r>
    </w:p>
    <w:p w:rsidR="00DF294C" w:rsidRDefault="00DF294C" w:rsidP="00DF294C">
      <w:r>
        <w:t>ζ)</w:t>
      </w:r>
      <w:r w:rsidR="002A5185">
        <w:t xml:space="preserve"> </w:t>
      </w:r>
      <w:r>
        <w:t>Κ</w:t>
      </w:r>
      <w:r w:rsidR="002A5185">
        <w:t>ανονισμοί ραδιοεπικοινω</w:t>
      </w:r>
      <w:r>
        <w:t>νί</w:t>
      </w:r>
      <w:r w:rsidR="002A5185">
        <w:t xml:space="preserve">ας </w:t>
      </w:r>
      <w:r>
        <w:t>σημαίνει</w:t>
      </w:r>
      <w:r w:rsidR="002A5185">
        <w:t xml:space="preserve"> </w:t>
      </w:r>
      <w:r>
        <w:t>τους</w:t>
      </w:r>
      <w:r w:rsidR="002A5185">
        <w:t xml:space="preserve"> </w:t>
      </w:r>
      <w:r>
        <w:t>κανονισμούς</w:t>
      </w:r>
      <w:r w:rsidR="002A5185">
        <w:t xml:space="preserve"> </w:t>
      </w:r>
      <w:r>
        <w:t>που</w:t>
      </w:r>
      <w:r w:rsidR="002A5185">
        <w:t xml:space="preserve"> </w:t>
      </w:r>
      <w:r>
        <w:t>είναι</w:t>
      </w:r>
      <w:r w:rsidR="002A5185">
        <w:t xml:space="preserve"> </w:t>
      </w:r>
      <w:r>
        <w:t>προσαρτημένοι</w:t>
      </w:r>
      <w:r w:rsidR="002A5185">
        <w:t xml:space="preserve"> </w:t>
      </w:r>
      <w:r>
        <w:t>ή θεωρούνται</w:t>
      </w:r>
      <w:r w:rsidR="002A5185">
        <w:t xml:space="preserve"> </w:t>
      </w:r>
      <w:r>
        <w:t>ότι</w:t>
      </w:r>
      <w:r w:rsidR="002A5185">
        <w:t xml:space="preserve"> </w:t>
      </w:r>
      <w:r>
        <w:t>είναι</w:t>
      </w:r>
      <w:r w:rsidR="002A5185">
        <w:t xml:space="preserve"> </w:t>
      </w:r>
      <w:r>
        <w:t>προσαρτημένοι</w:t>
      </w:r>
      <w:r w:rsidR="002A5185">
        <w:t xml:space="preserve"> </w:t>
      </w:r>
      <w:r>
        <w:t>στις</w:t>
      </w:r>
      <w:r w:rsidR="002A5185">
        <w:t xml:space="preserve"> </w:t>
      </w:r>
      <w:r>
        <w:t>πιο</w:t>
      </w:r>
      <w:r w:rsidR="002A5185">
        <w:t xml:space="preserve"> </w:t>
      </w:r>
      <w:r>
        <w:t>πρόσφατε</w:t>
      </w:r>
      <w:r w:rsidR="002A5185">
        <w:t>ς τροποποιήσεις περί Ραδιοεπικοινω</w:t>
      </w:r>
      <w:r>
        <w:t>νίας,</w:t>
      </w:r>
      <w:r w:rsidR="002A5185">
        <w:t xml:space="preserve"> </w:t>
      </w:r>
      <w:r>
        <w:t>που</w:t>
      </w:r>
      <w:r w:rsidR="002A5185">
        <w:t xml:space="preserve"> </w:t>
      </w:r>
      <w:r>
        <w:t>ισχύουν</w:t>
      </w:r>
      <w:r w:rsidR="002A5185">
        <w:t xml:space="preserve"> </w:t>
      </w:r>
      <w:r>
        <w:t>κάθε</w:t>
      </w:r>
      <w:r w:rsidR="002A5185">
        <w:t xml:space="preserve"> </w:t>
      </w:r>
      <w:r>
        <w:t>φορά.</w:t>
      </w:r>
    </w:p>
    <w:p w:rsidR="00DF294C" w:rsidRDefault="00B574C2" w:rsidP="00DF294C">
      <w:r>
        <w:t xml:space="preserve">η) Θαλάσσια περιοχή </w:t>
      </w:r>
      <w:r w:rsidR="00DF294C">
        <w:t>Α1,</w:t>
      </w:r>
      <w:r>
        <w:t xml:space="preserve"> </w:t>
      </w:r>
      <w:r w:rsidR="00DF294C">
        <w:t>σημαίνει</w:t>
      </w:r>
      <w:r>
        <w:t xml:space="preserve"> </w:t>
      </w:r>
      <w:r w:rsidR="00DF294C">
        <w:t>κάθε</w:t>
      </w:r>
      <w:r>
        <w:t xml:space="preserve"> </w:t>
      </w:r>
      <w:r w:rsidR="00DF294C">
        <w:t>θαλάσσια</w:t>
      </w:r>
      <w:r>
        <w:t xml:space="preserve"> </w:t>
      </w:r>
      <w:r w:rsidR="00DF294C">
        <w:t>π</w:t>
      </w:r>
      <w:r>
        <w:t>εριοχή, που καλύπτεται από τουλάχι</w:t>
      </w:r>
      <w:r w:rsidR="00DF294C">
        <w:t>στον ένα εγκατεστημένο σταθμό VHF (</w:t>
      </w:r>
      <w:proofErr w:type="spellStart"/>
      <w:r w:rsidR="00DF294C">
        <w:t>Very</w:t>
      </w:r>
      <w:proofErr w:type="spellEnd"/>
      <w:r>
        <w:t xml:space="preserve"> </w:t>
      </w:r>
      <w:proofErr w:type="spellStart"/>
      <w:r w:rsidR="00DF294C">
        <w:t>High</w:t>
      </w:r>
      <w:proofErr w:type="spellEnd"/>
      <w:r>
        <w:t xml:space="preserve"> </w:t>
      </w:r>
      <w:proofErr w:type="spellStart"/>
      <w:r w:rsidR="00DF294C">
        <w:t>Frequenc</w:t>
      </w:r>
      <w:r>
        <w:t>y</w:t>
      </w:r>
      <w:proofErr w:type="spellEnd"/>
      <w:r>
        <w:t xml:space="preserve">) και δυνατότητα ψηφιακής </w:t>
      </w:r>
      <w:proofErr w:type="spellStart"/>
      <w:r>
        <w:t>επι</w:t>
      </w:r>
      <w:r w:rsidR="00DF294C">
        <w:t>λογικής</w:t>
      </w:r>
      <w:proofErr w:type="spellEnd"/>
      <w:r>
        <w:t xml:space="preserve"> </w:t>
      </w:r>
      <w:r w:rsidR="00DF294C">
        <w:t>κλήσεως,</w:t>
      </w:r>
      <w:r>
        <w:t xml:space="preserve"> όπως </w:t>
      </w:r>
      <w:r w:rsidR="00DF294C">
        <w:t>καθορίζεται</w:t>
      </w:r>
      <w:r>
        <w:t xml:space="preserve"> </w:t>
      </w:r>
      <w:r w:rsidR="00DF294C">
        <w:t>από</w:t>
      </w:r>
      <w:r>
        <w:t xml:space="preserve"> </w:t>
      </w:r>
      <w:r w:rsidR="00DF294C">
        <w:t>το</w:t>
      </w:r>
      <w:r>
        <w:t xml:space="preserve"> </w:t>
      </w:r>
      <w:r w:rsidR="00DF294C">
        <w:t>κράτος</w:t>
      </w:r>
      <w:r>
        <w:t xml:space="preserve"> </w:t>
      </w:r>
      <w:r w:rsidR="00DF294C">
        <w:t>που</w:t>
      </w:r>
      <w:r>
        <w:t xml:space="preserve"> </w:t>
      </w:r>
      <w:r w:rsidR="00DF294C">
        <w:t>έχει</w:t>
      </w:r>
      <w:r>
        <w:t xml:space="preserve"> </w:t>
      </w:r>
      <w:r w:rsidR="00DF294C">
        <w:t>υπογράψει</w:t>
      </w:r>
      <w:r>
        <w:t xml:space="preserve"> </w:t>
      </w:r>
      <w:r w:rsidR="00DF294C">
        <w:t>τη</w:t>
      </w:r>
      <w:r>
        <w:t xml:space="preserve"> </w:t>
      </w:r>
      <w:r w:rsidR="00DF294C">
        <w:t>SOLAS.</w:t>
      </w:r>
    </w:p>
    <w:p w:rsidR="00DF294C" w:rsidRDefault="00E20D22" w:rsidP="00DF294C">
      <w:r>
        <w:lastRenderedPageBreak/>
        <w:t xml:space="preserve">θ) Θαλάσσια </w:t>
      </w:r>
      <w:r w:rsidR="00DF294C">
        <w:t>π</w:t>
      </w:r>
      <w:r>
        <w:t xml:space="preserve">εριοχή </w:t>
      </w:r>
      <w:r w:rsidR="00DF294C">
        <w:t>Α2,</w:t>
      </w:r>
      <w:r>
        <w:t xml:space="preserve"> </w:t>
      </w:r>
      <w:r w:rsidR="00DF294C">
        <w:t>σημαίνει</w:t>
      </w:r>
      <w:r>
        <w:t xml:space="preserve"> </w:t>
      </w:r>
      <w:r w:rsidR="00DF294C">
        <w:t>κάθε</w:t>
      </w:r>
      <w:r>
        <w:t xml:space="preserve"> </w:t>
      </w:r>
      <w:r w:rsidR="00DF294C">
        <w:t>θαλάσσια</w:t>
      </w:r>
      <w:r>
        <w:t xml:space="preserve"> </w:t>
      </w:r>
      <w:r w:rsidR="00DF294C">
        <w:t>περιοχή</w:t>
      </w:r>
      <w:r>
        <w:t xml:space="preserve"> </w:t>
      </w:r>
      <w:r w:rsidR="00DF294C">
        <w:t>εξαιρούμενης</w:t>
      </w:r>
      <w:r>
        <w:t xml:space="preserve"> </w:t>
      </w:r>
      <w:r w:rsidR="00DF294C">
        <w:t>της</w:t>
      </w:r>
      <w:r>
        <w:t xml:space="preserve"> </w:t>
      </w:r>
      <w:r w:rsidR="00DF294C">
        <w:t>θαλάσσιας περιοχής Α1, που καλύπτεται από εγκατεστημένους σταθμούς MF (</w:t>
      </w:r>
      <w:proofErr w:type="spellStart"/>
      <w:r w:rsidR="00DF294C">
        <w:t>Μedium</w:t>
      </w:r>
      <w:proofErr w:type="spellEnd"/>
      <w:r>
        <w:t xml:space="preserve"> </w:t>
      </w:r>
      <w:proofErr w:type="spellStart"/>
      <w:r w:rsidR="00DF294C">
        <w:t>Frequency</w:t>
      </w:r>
      <w:proofErr w:type="spellEnd"/>
      <w:r w:rsidR="00DF294C">
        <w:t xml:space="preserve">) και υπάρχει η δυνατότητα ψηφιακής </w:t>
      </w:r>
      <w:proofErr w:type="spellStart"/>
      <w:r w:rsidR="00DF294C">
        <w:t>επιλογικής</w:t>
      </w:r>
      <w:proofErr w:type="spellEnd"/>
      <w:r w:rsidR="00DF294C">
        <w:t xml:space="preserve"> κλήσεως, όπως καθορίζεται από το κράτος που έχει</w:t>
      </w:r>
      <w:r>
        <w:t xml:space="preserve"> </w:t>
      </w:r>
      <w:r w:rsidR="00DF294C">
        <w:t>υπογράψει</w:t>
      </w:r>
      <w:r>
        <w:t xml:space="preserve"> </w:t>
      </w:r>
      <w:r w:rsidR="00DF294C">
        <w:t>τη</w:t>
      </w:r>
      <w:r>
        <w:t xml:space="preserve"> </w:t>
      </w:r>
      <w:r w:rsidR="00DF294C">
        <w:t>SOLAS.</w:t>
      </w:r>
    </w:p>
    <w:p w:rsidR="00DF294C" w:rsidRDefault="00DF294C" w:rsidP="00DF294C">
      <w:r>
        <w:t>ι)</w:t>
      </w:r>
      <w:r w:rsidR="000568E4">
        <w:t xml:space="preserve"> Θαλάσσια περιοχή </w:t>
      </w:r>
      <w:r>
        <w:t>Α3,</w:t>
      </w:r>
      <w:r w:rsidR="000568E4">
        <w:t xml:space="preserve"> </w:t>
      </w:r>
      <w:r>
        <w:t>σημαίνει κάθε θαλάσσια περιοχή, εξαιρουμένων των θαλασσίων περιοχών Α1 και Α2, που καλύπτεται από τις εκπομπές των γεωστατικών δορυφόρων του INMARSAT.</w:t>
      </w:r>
    </w:p>
    <w:p w:rsidR="00DF294C" w:rsidRDefault="000568E4" w:rsidP="00DF294C">
      <w:r>
        <w:t xml:space="preserve">ια) Θαλάσσια περιοχή </w:t>
      </w:r>
      <w:r w:rsidR="00DF294C">
        <w:t>Α4,</w:t>
      </w:r>
      <w:r>
        <w:t xml:space="preserve"> </w:t>
      </w:r>
      <w:r w:rsidR="00DF294C">
        <w:t>σημαίνει κάθε θαλάσσια περιοχή, που δεν περιλαμβάνεται στις θαλάσσιες</w:t>
      </w:r>
      <w:r>
        <w:t xml:space="preserve"> </w:t>
      </w:r>
      <w:r w:rsidR="00DF294C">
        <w:t>περιοχές</w:t>
      </w:r>
      <w:r>
        <w:t xml:space="preserve"> </w:t>
      </w:r>
      <w:r w:rsidR="00DF294C">
        <w:t>Α1,</w:t>
      </w:r>
      <w:r>
        <w:t xml:space="preserve"> </w:t>
      </w:r>
      <w:r w:rsidR="00DF294C">
        <w:t>Α2</w:t>
      </w:r>
      <w:r>
        <w:t xml:space="preserve"> </w:t>
      </w:r>
      <w:r w:rsidR="00DF294C">
        <w:t>και</w:t>
      </w:r>
      <w:r>
        <w:t xml:space="preserve"> </w:t>
      </w:r>
      <w:r w:rsidR="00DF294C">
        <w:t>Α3.</w:t>
      </w:r>
    </w:p>
    <w:p w:rsidR="00DF294C" w:rsidRDefault="00DF294C" w:rsidP="00DF294C">
      <w:r>
        <w:t>Συμπληρωματικά</w:t>
      </w:r>
      <w:r w:rsidR="000568E4">
        <w:t xml:space="preserve"> </w:t>
      </w:r>
      <w:r>
        <w:t>κάθε</w:t>
      </w:r>
      <w:r w:rsidR="000568E4">
        <w:t xml:space="preserve"> </w:t>
      </w:r>
      <w:r>
        <w:t>πλοίο</w:t>
      </w:r>
      <w:r w:rsidR="000568E4">
        <w:t xml:space="preserve"> </w:t>
      </w:r>
      <w:r>
        <w:t>κατά</w:t>
      </w:r>
      <w:r w:rsidR="000568E4">
        <w:t xml:space="preserve"> </w:t>
      </w:r>
      <w:r>
        <w:t>τη</w:t>
      </w:r>
      <w:r w:rsidR="000568E4">
        <w:t xml:space="preserve"> </w:t>
      </w:r>
      <w:r>
        <w:t>διάρκεια</w:t>
      </w:r>
      <w:r w:rsidR="000568E4">
        <w:t xml:space="preserve"> </w:t>
      </w:r>
      <w:r>
        <w:t>του</w:t>
      </w:r>
      <w:r w:rsidR="000568E4">
        <w:t xml:space="preserve"> </w:t>
      </w:r>
      <w:r>
        <w:t>πλου</w:t>
      </w:r>
      <w:r w:rsidR="000568E4">
        <w:t xml:space="preserve"> </w:t>
      </w:r>
      <w:r>
        <w:t>θα</w:t>
      </w:r>
      <w:r w:rsidR="000568E4">
        <w:t xml:space="preserve"> </w:t>
      </w:r>
      <w:r>
        <w:t>μπορεί:</w:t>
      </w:r>
    </w:p>
    <w:p w:rsidR="00DF294C" w:rsidRDefault="00DF294C" w:rsidP="00DF294C">
      <w:r>
        <w:t>α)</w:t>
      </w:r>
      <w:r w:rsidR="0088291F">
        <w:t xml:space="preserve"> </w:t>
      </w:r>
      <w:r>
        <w:t>Να</w:t>
      </w:r>
      <w:r w:rsidR="0088291F">
        <w:t xml:space="preserve"> </w:t>
      </w:r>
      <w:r>
        <w:t>μεταδίδει</w:t>
      </w:r>
      <w:r w:rsidR="0088291F">
        <w:t xml:space="preserve"> </w:t>
      </w:r>
      <w:r>
        <w:t>σήματα</w:t>
      </w:r>
      <w:r w:rsidR="0088291F">
        <w:t xml:space="preserve"> </w:t>
      </w:r>
      <w:r>
        <w:t>κινδύνου</w:t>
      </w:r>
      <w:r w:rsidR="0088291F">
        <w:t xml:space="preserve"> </w:t>
      </w:r>
      <w:r>
        <w:t>πλοίου-ξηράς</w:t>
      </w:r>
      <w:r w:rsidR="0088291F">
        <w:t xml:space="preserve"> </w:t>
      </w:r>
      <w:r>
        <w:t>τουλ</w:t>
      </w:r>
      <w:r w:rsidR="0088291F">
        <w:t>άχιστον με δύο διαφορετικά μέσα ανε</w:t>
      </w:r>
      <w:r>
        <w:t>ξάρτητα</w:t>
      </w:r>
      <w:r w:rsidR="0088291F">
        <w:t xml:space="preserve"> </w:t>
      </w:r>
      <w:r>
        <w:t>μεταξύ</w:t>
      </w:r>
      <w:r w:rsidR="0088291F">
        <w:t xml:space="preserve"> </w:t>
      </w:r>
      <w:r>
        <w:t>τους,</w:t>
      </w:r>
      <w:r w:rsidR="0088291F">
        <w:t xml:space="preserve"> </w:t>
      </w:r>
      <w:r>
        <w:t>χρησιμοποιώντας</w:t>
      </w:r>
      <w:r w:rsidR="0088291F">
        <w:t xml:space="preserve"> </w:t>
      </w:r>
      <w:r>
        <w:t>μια</w:t>
      </w:r>
      <w:r w:rsidR="0088291F">
        <w:t xml:space="preserve"> </w:t>
      </w:r>
      <w:r>
        <w:t>διαφορετική</w:t>
      </w:r>
      <w:r w:rsidR="0088291F">
        <w:t xml:space="preserve"> </w:t>
      </w:r>
      <w:r>
        <w:t>υπηρεσία</w:t>
      </w:r>
      <w:r w:rsidR="0088291F">
        <w:t xml:space="preserve"> </w:t>
      </w:r>
      <w:r>
        <w:t>ραδιοεπικοινωνίας.</w:t>
      </w:r>
    </w:p>
    <w:p w:rsidR="00DF294C" w:rsidRDefault="00DF294C" w:rsidP="00DF294C">
      <w:r>
        <w:t>β)</w:t>
      </w:r>
      <w:r w:rsidR="0088291F">
        <w:t xml:space="preserve"> </w:t>
      </w:r>
      <w:r>
        <w:t>Να</w:t>
      </w:r>
      <w:r w:rsidR="0088291F">
        <w:t xml:space="preserve"> </w:t>
      </w:r>
      <w:r>
        <w:t>λαμβάνει</w:t>
      </w:r>
      <w:r w:rsidR="0088291F">
        <w:t xml:space="preserve"> </w:t>
      </w:r>
      <w:r>
        <w:t>σήματα</w:t>
      </w:r>
      <w:r w:rsidR="0088291F">
        <w:t xml:space="preserve"> </w:t>
      </w:r>
      <w:r>
        <w:t>κινδύνου</w:t>
      </w:r>
      <w:r w:rsidR="0088291F">
        <w:t xml:space="preserve"> </w:t>
      </w:r>
      <w:r>
        <w:t>ξηράς-πλοίου.</w:t>
      </w:r>
    </w:p>
    <w:p w:rsidR="00DF294C" w:rsidRDefault="00DF294C" w:rsidP="00DF294C">
      <w:r>
        <w:t>γ) Να μεταδίδει και να λαμβάνει σήματα κινδύνου πλοίου-πλοίου, σήματα επικοινωνίας, συντονισμού</w:t>
      </w:r>
      <w:r w:rsidR="008210D4">
        <w:t xml:space="preserve"> </w:t>
      </w:r>
      <w:r>
        <w:t>έρευνας</w:t>
      </w:r>
      <w:r w:rsidR="008210D4">
        <w:t xml:space="preserve"> </w:t>
      </w:r>
      <w:r>
        <w:t>και</w:t>
      </w:r>
      <w:r w:rsidR="008210D4">
        <w:t xml:space="preserve"> </w:t>
      </w:r>
      <w:r>
        <w:t>διασώσεως,</w:t>
      </w:r>
      <w:r w:rsidR="008210D4">
        <w:t xml:space="preserve"> </w:t>
      </w:r>
      <w:r>
        <w:t>τοπικές</w:t>
      </w:r>
      <w:r w:rsidR="008210D4">
        <w:t xml:space="preserve"> </w:t>
      </w:r>
      <w:r>
        <w:t>επικοινωνίε</w:t>
      </w:r>
      <w:r w:rsidR="008210D4">
        <w:t>ς πληροφορίας ναυτιλιακής ασφάλει</w:t>
      </w:r>
      <w:r>
        <w:t>ας,</w:t>
      </w:r>
      <w:r w:rsidR="008210D4">
        <w:t xml:space="preserve"> </w:t>
      </w:r>
      <w:r>
        <w:t>γενικής</w:t>
      </w:r>
      <w:r w:rsidR="008210D4">
        <w:t xml:space="preserve"> </w:t>
      </w:r>
      <w:r>
        <w:t>φύσεως</w:t>
      </w:r>
      <w:r w:rsidR="008210D4">
        <w:t xml:space="preserve"> </w:t>
      </w:r>
      <w:r>
        <w:t>ραδιοεπικοινωνίες</w:t>
      </w:r>
      <w:r w:rsidR="008210D4">
        <w:t xml:space="preserve"> </w:t>
      </w:r>
      <w:r>
        <w:t>από</w:t>
      </w:r>
      <w:r w:rsidR="008210D4">
        <w:t xml:space="preserve"> </w:t>
      </w:r>
      <w:r>
        <w:t>και</w:t>
      </w:r>
      <w:r w:rsidR="008210D4">
        <w:t xml:space="preserve"> </w:t>
      </w:r>
      <w:r>
        <w:t>προς</w:t>
      </w:r>
      <w:r w:rsidR="008210D4">
        <w:t xml:space="preserve"> </w:t>
      </w:r>
      <w:r>
        <w:t>χερσαία</w:t>
      </w:r>
      <w:r w:rsidR="008210D4">
        <w:t xml:space="preserve"> </w:t>
      </w:r>
      <w:proofErr w:type="spellStart"/>
      <w:r>
        <w:t>ραδιοσυστή</w:t>
      </w:r>
      <w:r w:rsidR="008210D4">
        <w:t>ματα</w:t>
      </w:r>
      <w:proofErr w:type="spellEnd"/>
      <w:r w:rsidR="008210D4">
        <w:t xml:space="preserve"> ή δίκτυα επικοι</w:t>
      </w:r>
      <w:r>
        <w:t>νωνίας</w:t>
      </w:r>
      <w:r w:rsidR="008210D4">
        <w:t xml:space="preserve"> </w:t>
      </w:r>
      <w:r>
        <w:t>γέφυρας-γέφυρας.</w:t>
      </w:r>
    </w:p>
    <w:p w:rsidR="00DF294C" w:rsidRDefault="00DF294C" w:rsidP="00514BC2">
      <w:r>
        <w:t>Στο</w:t>
      </w:r>
      <w:r w:rsidR="00402CE8">
        <w:t xml:space="preserve"> </w:t>
      </w:r>
      <w:r w:rsidRPr="00402CE8">
        <w:rPr>
          <w:b/>
        </w:rPr>
        <w:t>Μέρος</w:t>
      </w:r>
      <w:r w:rsidR="00402CE8" w:rsidRPr="00402CE8">
        <w:rPr>
          <w:b/>
        </w:rPr>
        <w:t xml:space="preserve"> </w:t>
      </w:r>
      <w:r w:rsidRPr="00402CE8">
        <w:rPr>
          <w:b/>
        </w:rPr>
        <w:t>Γ</w:t>
      </w:r>
      <w:r w:rsidR="00402CE8" w:rsidRPr="00402CE8">
        <w:rPr>
          <w:b/>
        </w:rPr>
        <w:t xml:space="preserve"> </w:t>
      </w:r>
      <w:r w:rsidRPr="00402CE8">
        <w:rPr>
          <w:b/>
        </w:rPr>
        <w:t>αυτού</w:t>
      </w:r>
      <w:r w:rsidR="00402CE8" w:rsidRPr="00402CE8">
        <w:rPr>
          <w:b/>
        </w:rPr>
        <w:t xml:space="preserve"> </w:t>
      </w:r>
      <w:r w:rsidRPr="00402CE8">
        <w:rPr>
          <w:b/>
        </w:rPr>
        <w:t>του</w:t>
      </w:r>
      <w:r w:rsidR="00402CE8" w:rsidRPr="00402CE8">
        <w:rPr>
          <w:b/>
        </w:rPr>
        <w:t xml:space="preserve"> </w:t>
      </w:r>
      <w:r w:rsidRPr="00402CE8">
        <w:rPr>
          <w:b/>
        </w:rPr>
        <w:t>Κεφαλαίου</w:t>
      </w:r>
      <w:r w:rsidR="00402CE8">
        <w:t xml:space="preserve"> </w:t>
      </w:r>
      <w:r>
        <w:t>ορίζεται</w:t>
      </w:r>
      <w:r w:rsidR="00402CE8">
        <w:t xml:space="preserve"> </w:t>
      </w:r>
      <w:r>
        <w:t>ότι</w:t>
      </w:r>
      <w:r w:rsidR="00402CE8">
        <w:t xml:space="preserve"> </w:t>
      </w:r>
      <w:r>
        <w:t>κάθε</w:t>
      </w:r>
      <w:r w:rsidR="00402CE8">
        <w:t xml:space="preserve"> </w:t>
      </w:r>
      <w:r>
        <w:t>πλοίο</w:t>
      </w:r>
      <w:r w:rsidR="00402CE8">
        <w:t xml:space="preserve"> </w:t>
      </w:r>
      <w:r>
        <w:t>θα</w:t>
      </w:r>
      <w:r w:rsidR="00402CE8">
        <w:t xml:space="preserve"> </w:t>
      </w:r>
      <w:r>
        <w:t>διαθέτει</w:t>
      </w:r>
      <w:r w:rsidR="00402CE8">
        <w:t xml:space="preserve"> </w:t>
      </w:r>
      <w:proofErr w:type="spellStart"/>
      <w:r>
        <w:t>ραδιοεγκαταστάσεις</w:t>
      </w:r>
      <w:proofErr w:type="spellEnd"/>
      <w:r>
        <w:t xml:space="preserve"> ανάλογες</w:t>
      </w:r>
      <w:r w:rsidR="00402CE8">
        <w:t xml:space="preserve"> </w:t>
      </w:r>
      <w:r>
        <w:t>με</w:t>
      </w:r>
      <w:r w:rsidR="00402CE8">
        <w:t xml:space="preserve"> </w:t>
      </w:r>
      <w:r>
        <w:t>τις</w:t>
      </w:r>
      <w:r w:rsidR="00402CE8">
        <w:t xml:space="preserve"> </w:t>
      </w:r>
      <w:r>
        <w:t>λειτουργικές</w:t>
      </w:r>
      <w:r w:rsidR="00402CE8">
        <w:t xml:space="preserve"> </w:t>
      </w:r>
      <w:r>
        <w:t>απαιτήσεις,</w:t>
      </w:r>
      <w:r w:rsidR="00402CE8">
        <w:t xml:space="preserve"> </w:t>
      </w:r>
      <w:r>
        <w:t>που</w:t>
      </w:r>
      <w:r w:rsidR="00402CE8">
        <w:t xml:space="preserve"> </w:t>
      </w:r>
      <w:r>
        <w:t>καθορίζονται</w:t>
      </w:r>
      <w:r w:rsidR="00402CE8">
        <w:t xml:space="preserve"> </w:t>
      </w:r>
      <w:r>
        <w:t>από</w:t>
      </w:r>
      <w:r w:rsidR="00402CE8">
        <w:t xml:space="preserve"> </w:t>
      </w:r>
      <w:r>
        <w:t>τον</w:t>
      </w:r>
      <w:r w:rsidR="00402CE8">
        <w:t xml:space="preserve"> </w:t>
      </w:r>
      <w:r>
        <w:t>κανονισμό,</w:t>
      </w:r>
      <w:r w:rsidR="00402CE8">
        <w:t xml:space="preserve"> </w:t>
      </w:r>
      <w:r>
        <w:t>και</w:t>
      </w:r>
      <w:r w:rsidR="00402CE8">
        <w:t xml:space="preserve"> </w:t>
      </w:r>
      <w:r>
        <w:t>κατάλληλες για τη θαλάσσια περιοχή ή περιοχές διά μέσου των οποίων θα</w:t>
      </w:r>
      <w:r w:rsidR="00402CE8">
        <w:t xml:space="preserve"> πλεύσει κατά το προγραμματι</w:t>
      </w:r>
      <w:r>
        <w:t xml:space="preserve">σμένο ταξίδι. Οι </w:t>
      </w:r>
      <w:proofErr w:type="spellStart"/>
      <w:r>
        <w:t>ραδιοεγκαταστάσεις</w:t>
      </w:r>
      <w:proofErr w:type="spellEnd"/>
      <w:r>
        <w:t xml:space="preserve"> θα είναι εγκεκριμένου</w:t>
      </w:r>
      <w:r w:rsidR="00402CE8">
        <w:t xml:space="preserve"> τύπου από την Αρχή για να εξα</w:t>
      </w:r>
      <w:r>
        <w:t xml:space="preserve">σφαλίζεται με την τοποθέτησή τους ότι δεν επηρεάζονται από παρεμβολές, επίδραση νερού, ακραίων θερμοκρασιών και θα εξασφαλίζεται ο μεγαλύτερος δυνατός βαθμός ασφάλειας και λειτουργικής διαθεσιμότητας. </w:t>
      </w:r>
    </w:p>
    <w:p w:rsidR="00DF294C" w:rsidRDefault="00514BC2" w:rsidP="00DF294C">
      <w:r>
        <w:t xml:space="preserve">Στο </w:t>
      </w:r>
      <w:r w:rsidRPr="00514BC2">
        <w:rPr>
          <w:b/>
        </w:rPr>
        <w:t>Μέρος Δ</w:t>
      </w:r>
      <w:r>
        <w:t xml:space="preserve"> αναφέρονται οι λειτουργικές απαιτήσεις σχετικά με τις ραδιοεπικοινωνίες, ενώ προβλέπεται ότι ε</w:t>
      </w:r>
      <w:r w:rsidR="00DF294C">
        <w:t xml:space="preserve">γγραφές όλων των περιστατικών, που συνδέονται με τη </w:t>
      </w:r>
      <w:r>
        <w:t>ραδιοεπικοινωνία και που φαίνο</w:t>
      </w:r>
      <w:r w:rsidR="00DF294C">
        <w:t>νται</w:t>
      </w:r>
      <w:r>
        <w:t xml:space="preserve"> </w:t>
      </w:r>
      <w:r w:rsidR="00DF294C">
        <w:t>να</w:t>
      </w:r>
      <w:r>
        <w:t xml:space="preserve"> </w:t>
      </w:r>
      <w:r w:rsidR="00DF294C">
        <w:t>είναι</w:t>
      </w:r>
      <w:r>
        <w:t xml:space="preserve"> </w:t>
      </w:r>
      <w:r w:rsidR="00DF294C">
        <w:t>σημαντικές</w:t>
      </w:r>
      <w:r>
        <w:t xml:space="preserve"> </w:t>
      </w:r>
      <w:r w:rsidR="00DF294C">
        <w:t>για</w:t>
      </w:r>
      <w:r>
        <w:t xml:space="preserve"> </w:t>
      </w:r>
      <w:r w:rsidR="00DF294C">
        <w:t>την</w:t>
      </w:r>
      <w:r>
        <w:t xml:space="preserve"> </w:t>
      </w:r>
      <w:r w:rsidR="00DF294C">
        <w:t>ασφάλεια</w:t>
      </w:r>
      <w:r>
        <w:t xml:space="preserve"> </w:t>
      </w:r>
      <w:r w:rsidR="00DF294C">
        <w:t>της</w:t>
      </w:r>
      <w:r>
        <w:t xml:space="preserve"> </w:t>
      </w:r>
      <w:r w:rsidR="00DF294C">
        <w:t>ζωής</w:t>
      </w:r>
      <w:r>
        <w:t xml:space="preserve"> </w:t>
      </w:r>
      <w:r w:rsidR="00DF294C">
        <w:t>στη</w:t>
      </w:r>
      <w:r>
        <w:t xml:space="preserve"> </w:t>
      </w:r>
      <w:r w:rsidR="00DF294C">
        <w:t>θάλασσα,</w:t>
      </w:r>
      <w:r>
        <w:t xml:space="preserve"> </w:t>
      </w:r>
      <w:r w:rsidR="00DF294C">
        <w:t>θα</w:t>
      </w:r>
      <w:r>
        <w:t xml:space="preserve"> </w:t>
      </w:r>
      <w:r w:rsidR="00DF294C">
        <w:t>καταγράφονται</w:t>
      </w:r>
      <w:r>
        <w:t xml:space="preserve"> </w:t>
      </w:r>
      <w:r w:rsidR="00DF294C">
        <w:t xml:space="preserve">σύμφωνα </w:t>
      </w:r>
      <w:r>
        <w:t xml:space="preserve">με τις </w:t>
      </w:r>
      <w:r w:rsidR="00DF294C">
        <w:t>απαιτήσεις</w:t>
      </w:r>
      <w:r>
        <w:t xml:space="preserve"> </w:t>
      </w:r>
      <w:r w:rsidR="00DF294C">
        <w:t>των</w:t>
      </w:r>
      <w:r>
        <w:t xml:space="preserve"> </w:t>
      </w:r>
      <w:r w:rsidR="00DF294C">
        <w:t>Κανονισμών</w:t>
      </w:r>
      <w:r>
        <w:t xml:space="preserve"> </w:t>
      </w:r>
      <w:r w:rsidR="00DF294C">
        <w:t>Ραδιοεπικοινωνί</w:t>
      </w:r>
      <w:r>
        <w:t>ας στο ημερολόγιο Ασυρμάτου</w:t>
      </w:r>
      <w:r w:rsidR="00DF294C">
        <w:t>.</w:t>
      </w:r>
    </w:p>
    <w:p w:rsidR="00DF294C" w:rsidRDefault="00DF294C" w:rsidP="00DF294C"/>
    <w:p w:rsidR="00DF294C" w:rsidRPr="00400599" w:rsidRDefault="00400599" w:rsidP="00DF294C">
      <w:pPr>
        <w:rPr>
          <w:b/>
        </w:rPr>
      </w:pPr>
      <w:r w:rsidRPr="00400599">
        <w:rPr>
          <w:b/>
        </w:rPr>
        <w:t>4.3.5 Κεφά</w:t>
      </w:r>
      <w:r w:rsidR="00DF294C" w:rsidRPr="00400599">
        <w:rPr>
          <w:b/>
        </w:rPr>
        <w:t>λαι</w:t>
      </w:r>
      <w:r w:rsidRPr="00400599">
        <w:rPr>
          <w:b/>
        </w:rPr>
        <w:t>ο V: Ασφάλεια ναυσιπλοΐας</w:t>
      </w:r>
    </w:p>
    <w:p w:rsidR="00DF294C" w:rsidRDefault="00DF294C" w:rsidP="00DF294C">
      <w:r>
        <w:t>Το Κεφάλαιο V της SOLAS αναφέρεται στα εμπορικά π</w:t>
      </w:r>
      <w:r w:rsidR="00400599">
        <w:t>λοία, εκτός αυτών που ναυσιπλο</w:t>
      </w:r>
      <w:r>
        <w:t>ούν στην περιοχή των μεγάλων λιμνών της Βόρειας Αμερικής και ρυθμίζει θέματα ασφάλειας στη</w:t>
      </w:r>
      <w:r w:rsidR="00400599">
        <w:t xml:space="preserve"> </w:t>
      </w:r>
      <w:r>
        <w:t>ναυσιπλοΐα.</w:t>
      </w:r>
      <w:r w:rsidR="00400599">
        <w:t xml:space="preserve"> </w:t>
      </w:r>
      <w:r>
        <w:t>Στη</w:t>
      </w:r>
      <w:r w:rsidR="00400599">
        <w:t xml:space="preserve"> </w:t>
      </w:r>
      <w:r>
        <w:t>συνέχεια</w:t>
      </w:r>
      <w:r w:rsidR="00400599">
        <w:t xml:space="preserve"> </w:t>
      </w:r>
      <w:r>
        <w:t>παρουσιάζονται</w:t>
      </w:r>
      <w:r w:rsidR="00400599">
        <w:t xml:space="preserve"> </w:t>
      </w:r>
      <w:r>
        <w:t>συνοπτι</w:t>
      </w:r>
      <w:r w:rsidR="00400599">
        <w:t>κά ορισμένες υποχρεώσεις που προκύ</w:t>
      </w:r>
      <w:r>
        <w:t>πτουν</w:t>
      </w:r>
      <w:r w:rsidR="00400599">
        <w:t xml:space="preserve"> </w:t>
      </w:r>
      <w:r>
        <w:t>από</w:t>
      </w:r>
      <w:r w:rsidR="00400599">
        <w:t xml:space="preserve"> </w:t>
      </w:r>
      <w:r>
        <w:t>τους</w:t>
      </w:r>
      <w:r w:rsidR="00400599">
        <w:t xml:space="preserve"> </w:t>
      </w:r>
      <w:r>
        <w:t>σχετικούς</w:t>
      </w:r>
      <w:r w:rsidR="00400599">
        <w:t xml:space="preserve"> </w:t>
      </w:r>
      <w:r>
        <w:t>κανονισμούς</w:t>
      </w:r>
      <w:r w:rsidR="00400599">
        <w:t xml:space="preserve"> </w:t>
      </w:r>
      <w:r>
        <w:t>του</w:t>
      </w:r>
      <w:r w:rsidR="00400599">
        <w:t xml:space="preserve"> </w:t>
      </w:r>
      <w:r>
        <w:t>εν</w:t>
      </w:r>
      <w:r w:rsidR="00400599">
        <w:t xml:space="preserve"> </w:t>
      </w:r>
      <w:r>
        <w:t>λόγω</w:t>
      </w:r>
      <w:r w:rsidR="00400599">
        <w:t xml:space="preserve"> </w:t>
      </w:r>
      <w:r>
        <w:t>κεφαλαίου.</w:t>
      </w:r>
    </w:p>
    <w:p w:rsidR="00DF294C" w:rsidRPr="00930DD3" w:rsidRDefault="00DF294C" w:rsidP="00DF294C">
      <w:pPr>
        <w:rPr>
          <w:b/>
        </w:rPr>
      </w:pPr>
      <w:r w:rsidRPr="00930DD3">
        <w:rPr>
          <w:b/>
        </w:rPr>
        <w:t>α)</w:t>
      </w:r>
      <w:r>
        <w:t xml:space="preserve"> Ο πλοίαρχος κάθε πλοίου είναι υποχρεωμένος να δίνει </w:t>
      </w:r>
      <w:r w:rsidRPr="00930DD3">
        <w:rPr>
          <w:b/>
        </w:rPr>
        <w:t>πληροφορίες στις Αρχές και τα συμπλέοντα</w:t>
      </w:r>
      <w:r w:rsidR="00400599" w:rsidRPr="00930DD3">
        <w:rPr>
          <w:b/>
        </w:rPr>
        <w:t xml:space="preserve"> </w:t>
      </w:r>
      <w:r w:rsidRPr="00930DD3">
        <w:rPr>
          <w:b/>
        </w:rPr>
        <w:t>πλοία</w:t>
      </w:r>
      <w:r w:rsidR="00400599" w:rsidRPr="00930DD3">
        <w:rPr>
          <w:b/>
        </w:rPr>
        <w:t xml:space="preserve"> </w:t>
      </w:r>
      <w:r w:rsidRPr="00930DD3">
        <w:rPr>
          <w:b/>
        </w:rPr>
        <w:t>για:</w:t>
      </w:r>
    </w:p>
    <w:p w:rsidR="00DF294C" w:rsidRDefault="00DF294C" w:rsidP="00DF294C">
      <w:r>
        <w:lastRenderedPageBreak/>
        <w:t>•Επικίνδυνους</w:t>
      </w:r>
      <w:r w:rsidR="00930DD3">
        <w:t xml:space="preserve"> </w:t>
      </w:r>
      <w:r>
        <w:t>πάγους.</w:t>
      </w:r>
    </w:p>
    <w:p w:rsidR="00DF294C" w:rsidRDefault="00DF294C" w:rsidP="00DF294C">
      <w:r>
        <w:t>•Επικίνδυνα</w:t>
      </w:r>
      <w:r w:rsidR="00930DD3">
        <w:t xml:space="preserve"> </w:t>
      </w:r>
      <w:r>
        <w:t>ναυάγια.</w:t>
      </w:r>
    </w:p>
    <w:p w:rsidR="00DF294C" w:rsidRDefault="00DF294C" w:rsidP="00DF294C">
      <w:r>
        <w:t>•Επερχόμενες</w:t>
      </w:r>
      <w:r w:rsidR="00930DD3">
        <w:t xml:space="preserve"> </w:t>
      </w:r>
      <w:r>
        <w:t>τροπικές</w:t>
      </w:r>
      <w:r w:rsidR="00930DD3">
        <w:t xml:space="preserve"> </w:t>
      </w:r>
      <w:r>
        <w:t>θύελλες</w:t>
      </w:r>
      <w:r w:rsidR="00930DD3">
        <w:t xml:space="preserve"> </w:t>
      </w:r>
      <w:r>
        <w:t>ή</w:t>
      </w:r>
      <w:r w:rsidR="00930DD3">
        <w:t xml:space="preserve"> </w:t>
      </w:r>
      <w:r>
        <w:t>καταιγίδες.</w:t>
      </w:r>
    </w:p>
    <w:p w:rsidR="00DF294C" w:rsidRDefault="00DF294C" w:rsidP="00DF294C">
      <w:r>
        <w:t>•Χαμηλές</w:t>
      </w:r>
      <w:r w:rsidR="00930DD3">
        <w:t xml:space="preserve"> </w:t>
      </w:r>
      <w:r>
        <w:t>θερμοκρασίες</w:t>
      </w:r>
      <w:r w:rsidR="00930DD3">
        <w:t xml:space="preserve"> </w:t>
      </w:r>
      <w:r>
        <w:t>με</w:t>
      </w:r>
      <w:r w:rsidR="00930DD3">
        <w:t xml:space="preserve"> </w:t>
      </w:r>
      <w:r>
        <w:t>ανέμους</w:t>
      </w:r>
      <w:r w:rsidR="00930DD3">
        <w:t xml:space="preserve"> </w:t>
      </w:r>
      <w:r>
        <w:t>που</w:t>
      </w:r>
      <w:r w:rsidR="00930DD3">
        <w:t xml:space="preserve"> </w:t>
      </w:r>
      <w:r>
        <w:t>προκαλούν</w:t>
      </w:r>
      <w:r w:rsidR="00930DD3">
        <w:t xml:space="preserve"> </w:t>
      </w:r>
      <w:proofErr w:type="spellStart"/>
      <w:r>
        <w:t>επικάθιση</w:t>
      </w:r>
      <w:proofErr w:type="spellEnd"/>
      <w:r w:rsidR="00930DD3">
        <w:t xml:space="preserve"> </w:t>
      </w:r>
      <w:r>
        <w:t>πάγων.</w:t>
      </w:r>
    </w:p>
    <w:p w:rsidR="00DF294C" w:rsidRDefault="00DF294C" w:rsidP="00DF294C">
      <w:r>
        <w:t>•Ανέμους</w:t>
      </w:r>
      <w:r w:rsidR="00930DD3">
        <w:t xml:space="preserve"> </w:t>
      </w:r>
      <w:r>
        <w:t>δυνάμεως</w:t>
      </w:r>
      <w:r w:rsidR="00930DD3">
        <w:t xml:space="preserve"> </w:t>
      </w:r>
      <w:r>
        <w:t>άνω</w:t>
      </w:r>
      <w:r w:rsidR="00930DD3">
        <w:t xml:space="preserve"> </w:t>
      </w:r>
      <w:r>
        <w:t>των</w:t>
      </w:r>
      <w:r w:rsidR="00930DD3">
        <w:t xml:space="preserve"> </w:t>
      </w:r>
      <w:r>
        <w:t>δέκα</w:t>
      </w:r>
      <w:r w:rsidR="00930DD3">
        <w:t xml:space="preserve"> </w:t>
      </w:r>
      <w:r>
        <w:t>μποφόρ.</w:t>
      </w:r>
    </w:p>
    <w:p w:rsidR="00DF294C" w:rsidRDefault="00DF294C" w:rsidP="00DF294C">
      <w:r w:rsidRPr="00930DD3">
        <w:rPr>
          <w:b/>
        </w:rPr>
        <w:t>β)</w:t>
      </w:r>
      <w:r w:rsidR="00930DD3">
        <w:t xml:space="preserve"> </w:t>
      </w:r>
      <w:r>
        <w:t>Προβλέπεται</w:t>
      </w:r>
      <w:r w:rsidR="00930DD3">
        <w:t xml:space="preserve"> </w:t>
      </w:r>
      <w:r>
        <w:t>η</w:t>
      </w:r>
      <w:r w:rsidR="00930DD3">
        <w:t xml:space="preserve"> </w:t>
      </w:r>
      <w:r>
        <w:t>γλώσσα</w:t>
      </w:r>
      <w:r w:rsidR="00930DD3">
        <w:t xml:space="preserve"> </w:t>
      </w:r>
      <w:r>
        <w:t>και</w:t>
      </w:r>
      <w:r w:rsidR="00930DD3">
        <w:t xml:space="preserve"> </w:t>
      </w:r>
      <w:r>
        <w:t>ο</w:t>
      </w:r>
      <w:r w:rsidR="00930DD3">
        <w:t xml:space="preserve"> </w:t>
      </w:r>
      <w:r>
        <w:t>τρόπος</w:t>
      </w:r>
      <w:r w:rsidR="00930DD3">
        <w:t xml:space="preserve"> </w:t>
      </w:r>
      <w:r>
        <w:t>μεταδόσεως</w:t>
      </w:r>
      <w:r w:rsidR="00930DD3">
        <w:t xml:space="preserve"> </w:t>
      </w:r>
      <w:r>
        <w:t>των</w:t>
      </w:r>
      <w:r w:rsidR="00930DD3">
        <w:t xml:space="preserve"> </w:t>
      </w:r>
      <w:r>
        <w:t>παραπάνω</w:t>
      </w:r>
      <w:r w:rsidR="00930DD3">
        <w:t xml:space="preserve"> </w:t>
      </w:r>
      <w:r>
        <w:t>σημάτων</w:t>
      </w:r>
      <w:r w:rsidR="00930DD3">
        <w:t xml:space="preserve"> </w:t>
      </w:r>
      <w:r>
        <w:t>κινδύνου,</w:t>
      </w:r>
      <w:r w:rsidR="00930DD3">
        <w:t xml:space="preserve"> </w:t>
      </w:r>
      <w:r>
        <w:t>ώστε να</w:t>
      </w:r>
      <w:r w:rsidR="00930DD3">
        <w:t xml:space="preserve"> </w:t>
      </w:r>
      <w:r>
        <w:t>είναι</w:t>
      </w:r>
      <w:r w:rsidR="00930DD3">
        <w:t xml:space="preserve"> </w:t>
      </w:r>
      <w:r>
        <w:t>κατανοητά.</w:t>
      </w:r>
      <w:r w:rsidR="00930DD3">
        <w:t xml:space="preserve"> </w:t>
      </w:r>
      <w:r>
        <w:t>Αξιοσημείωτο</w:t>
      </w:r>
      <w:r w:rsidR="00930DD3">
        <w:t xml:space="preserve"> </w:t>
      </w:r>
      <w:r>
        <w:t>είναι</w:t>
      </w:r>
      <w:r w:rsidR="00930DD3">
        <w:t xml:space="preserve"> </w:t>
      </w:r>
      <w:r>
        <w:t>ότι</w:t>
      </w:r>
      <w:r w:rsidR="00930DD3">
        <w:t xml:space="preserve"> </w:t>
      </w:r>
      <w:r>
        <w:t>οι</w:t>
      </w:r>
      <w:r w:rsidR="00930DD3">
        <w:t xml:space="preserve"> </w:t>
      </w:r>
      <w:r>
        <w:t>πλοίαρχοι</w:t>
      </w:r>
      <w:r w:rsidR="00930DD3">
        <w:t xml:space="preserve"> </w:t>
      </w:r>
      <w:r>
        <w:t>ενθαρρύνονται</w:t>
      </w:r>
      <w:r w:rsidR="00930DD3">
        <w:t xml:space="preserve"> </w:t>
      </w:r>
      <w:r>
        <w:t>από</w:t>
      </w:r>
      <w:r w:rsidR="00930DD3">
        <w:t xml:space="preserve"> </w:t>
      </w:r>
      <w:r>
        <w:t>τα</w:t>
      </w:r>
      <w:r w:rsidR="00930DD3">
        <w:t xml:space="preserve"> </w:t>
      </w:r>
      <w:r>
        <w:t>συμβαλλόμενα κράτη</w:t>
      </w:r>
      <w:r w:rsidR="00930DD3">
        <w:t xml:space="preserve"> </w:t>
      </w:r>
      <w:r>
        <w:t>στη</w:t>
      </w:r>
      <w:r w:rsidR="00930DD3">
        <w:t xml:space="preserve"> </w:t>
      </w:r>
      <w:r>
        <w:t>συλλογή</w:t>
      </w:r>
      <w:r w:rsidR="00930DD3">
        <w:t xml:space="preserve"> </w:t>
      </w:r>
      <w:r>
        <w:t>μετεωρολογικών</w:t>
      </w:r>
      <w:r w:rsidR="00930DD3">
        <w:t xml:space="preserve"> </w:t>
      </w:r>
      <w:r>
        <w:t>στοιχείων,</w:t>
      </w:r>
      <w:r w:rsidR="00930DD3">
        <w:t xml:space="preserve"> </w:t>
      </w:r>
      <w:r>
        <w:t>για</w:t>
      </w:r>
      <w:r w:rsidR="00930DD3">
        <w:t xml:space="preserve"> </w:t>
      </w:r>
      <w:r>
        <w:t>εξέταση,</w:t>
      </w:r>
      <w:r w:rsidR="00930DD3">
        <w:t xml:space="preserve"> </w:t>
      </w:r>
      <w:r>
        <w:t>διάδοση</w:t>
      </w:r>
      <w:r w:rsidR="00930DD3">
        <w:t xml:space="preserve"> </w:t>
      </w:r>
      <w:r>
        <w:t>και</w:t>
      </w:r>
      <w:r w:rsidR="00930DD3">
        <w:t xml:space="preserve"> </w:t>
      </w:r>
      <w:r>
        <w:t>ανταλλαγή,</w:t>
      </w:r>
      <w:r w:rsidR="00930DD3">
        <w:t xml:space="preserve"> </w:t>
      </w:r>
      <w:r>
        <w:t>με</w:t>
      </w:r>
      <w:r w:rsidR="00930DD3">
        <w:t xml:space="preserve"> </w:t>
      </w:r>
      <w:r>
        <w:t>σκοπό την</w:t>
      </w:r>
      <w:r w:rsidR="00930DD3">
        <w:t xml:space="preserve"> </w:t>
      </w:r>
      <w:r>
        <w:t>εξυπηρέτηση</w:t>
      </w:r>
      <w:r w:rsidR="00930DD3">
        <w:t xml:space="preserve"> </w:t>
      </w:r>
      <w:r>
        <w:t>της</w:t>
      </w:r>
      <w:r w:rsidR="00930DD3">
        <w:t xml:space="preserve"> </w:t>
      </w:r>
      <w:r>
        <w:t>ναυτιλίας</w:t>
      </w:r>
      <w:r w:rsidR="00930DD3">
        <w:t xml:space="preserve"> </w:t>
      </w:r>
      <w:r>
        <w:t>ως</w:t>
      </w:r>
      <w:r w:rsidR="00930DD3">
        <w:t xml:space="preserve"> </w:t>
      </w:r>
      <w:r>
        <w:t>τοπικοί</w:t>
      </w:r>
      <w:r w:rsidR="00930DD3">
        <w:t xml:space="preserve"> </w:t>
      </w:r>
      <w:r>
        <w:t>μετεωρολογικοί</w:t>
      </w:r>
      <w:r w:rsidR="00930DD3">
        <w:t xml:space="preserve"> </w:t>
      </w:r>
      <w:r>
        <w:t>παρατηρητές.</w:t>
      </w:r>
    </w:p>
    <w:p w:rsidR="00DF294C" w:rsidRDefault="00DF294C" w:rsidP="00DF294C">
      <w:r w:rsidRPr="00930DD3">
        <w:rPr>
          <w:b/>
        </w:rPr>
        <w:t>γ)</w:t>
      </w:r>
      <w:r>
        <w:t xml:space="preserve"> Προβλέπεται υποχρέωση των κρατών-μελών για τη διατήρηση υπηρεσίας περιπολιών πάγων, με σκοπό να πληροφορούνται τα διερχόμενα πλοία για την κατάσταση των επ</w:t>
      </w:r>
      <w:r w:rsidR="00930DD3">
        <w:t>ικινδύ</w:t>
      </w:r>
      <w:r>
        <w:t>νων</w:t>
      </w:r>
      <w:r w:rsidR="00930DD3">
        <w:t xml:space="preserve"> </w:t>
      </w:r>
      <w:r>
        <w:t>περιοχών</w:t>
      </w:r>
      <w:r w:rsidR="00930DD3">
        <w:t xml:space="preserve"> </w:t>
      </w:r>
      <w:r>
        <w:t>πάγων.</w:t>
      </w:r>
    </w:p>
    <w:p w:rsidR="00DF294C" w:rsidRDefault="00DF294C" w:rsidP="00DF294C">
      <w:r w:rsidRPr="008A27BA">
        <w:rPr>
          <w:b/>
        </w:rPr>
        <w:t>δ)</w:t>
      </w:r>
      <w:r w:rsidR="008A27BA">
        <w:t xml:space="preserve"> </w:t>
      </w:r>
      <w:r>
        <w:t>Καθορίζονται</w:t>
      </w:r>
      <w:r w:rsidR="008A27BA">
        <w:t xml:space="preserve"> </w:t>
      </w:r>
      <w:r>
        <w:t>λεπτομερώς</w:t>
      </w:r>
      <w:r w:rsidR="008A27BA">
        <w:t xml:space="preserve"> </w:t>
      </w:r>
      <w:r>
        <w:t>οι</w:t>
      </w:r>
      <w:r w:rsidR="008A27BA">
        <w:t xml:space="preserve"> </w:t>
      </w:r>
      <w:r>
        <w:t>υποχρεώσεις</w:t>
      </w:r>
      <w:r w:rsidR="008A27BA">
        <w:t xml:space="preserve"> </w:t>
      </w:r>
      <w:r>
        <w:t>και</w:t>
      </w:r>
      <w:r w:rsidR="008A27BA">
        <w:t xml:space="preserve"> </w:t>
      </w:r>
      <w:r>
        <w:t>οι</w:t>
      </w:r>
      <w:r w:rsidR="008A27BA">
        <w:t xml:space="preserve"> </w:t>
      </w:r>
      <w:r>
        <w:t>διαδικασίες</w:t>
      </w:r>
      <w:r w:rsidR="008A27BA">
        <w:t xml:space="preserve"> </w:t>
      </w:r>
      <w:r>
        <w:t>των</w:t>
      </w:r>
      <w:r w:rsidR="008A27BA">
        <w:t xml:space="preserve"> </w:t>
      </w:r>
      <w:r>
        <w:t>πλοιάρχων</w:t>
      </w:r>
      <w:r w:rsidR="008A27BA">
        <w:t xml:space="preserve"> </w:t>
      </w:r>
      <w:r>
        <w:t>των</w:t>
      </w:r>
      <w:r w:rsidR="008A27BA">
        <w:t xml:space="preserve"> </w:t>
      </w:r>
      <w:r>
        <w:t>πλοίων, τα οποία λαμβάνουν σήματα κινδύνου και προβλέπεται η υποχρέωση να παρέχεται συνδρομή σε</w:t>
      </w:r>
      <w:r w:rsidR="008A27BA">
        <w:t xml:space="preserve"> </w:t>
      </w:r>
      <w:r>
        <w:t>πλοία</w:t>
      </w:r>
      <w:r w:rsidR="008A27BA">
        <w:t xml:space="preserve"> </w:t>
      </w:r>
      <w:r>
        <w:t>ή</w:t>
      </w:r>
      <w:r w:rsidR="008A27BA">
        <w:t xml:space="preserve"> </w:t>
      </w:r>
      <w:r>
        <w:t>και</w:t>
      </w:r>
      <w:r w:rsidR="008A27BA">
        <w:t xml:space="preserve"> </w:t>
      </w:r>
      <w:r>
        <w:t>πρόσωπα</w:t>
      </w:r>
      <w:r w:rsidR="008A27BA">
        <w:t xml:space="preserve"> </w:t>
      </w:r>
      <w:r>
        <w:t>που</w:t>
      </w:r>
      <w:r w:rsidR="008A27BA">
        <w:t xml:space="preserve"> </w:t>
      </w:r>
      <w:r>
        <w:t>κινδυνεύουν.</w:t>
      </w:r>
    </w:p>
    <w:p w:rsidR="00DF294C" w:rsidRDefault="00DF294C" w:rsidP="00DF294C">
      <w:r w:rsidRPr="008A27BA">
        <w:rPr>
          <w:b/>
        </w:rPr>
        <w:t>ε)</w:t>
      </w:r>
      <w:r>
        <w:t xml:space="preserve"> Σύμφωνα με τους κανονισμούς αυτού του κεφαλαίου, τα κράτη-μέλη αναλαμβάνουν την υποχρέωση:</w:t>
      </w:r>
    </w:p>
    <w:p w:rsidR="00DF294C" w:rsidRDefault="00DF294C" w:rsidP="00DF294C">
      <w:r>
        <w:t>•Του καθορισμού διατάξεων επαρκούς ποιοτικής και ποσοτικής επανδρώσεως των πλοίων.</w:t>
      </w:r>
    </w:p>
    <w:p w:rsidR="00DF294C" w:rsidRDefault="00DF294C" w:rsidP="00DF294C">
      <w:r>
        <w:t>•</w:t>
      </w:r>
      <w:r w:rsidR="008A27BA">
        <w:t xml:space="preserve">Της </w:t>
      </w:r>
      <w:r>
        <w:t>εγκαταστάσεως</w:t>
      </w:r>
      <w:r w:rsidR="008A27BA">
        <w:t xml:space="preserve"> </w:t>
      </w:r>
      <w:r>
        <w:t>βοηθημάτων</w:t>
      </w:r>
      <w:r w:rsidR="008A27BA">
        <w:t xml:space="preserve"> </w:t>
      </w:r>
      <w:r>
        <w:t>ναυσιπλοΐας</w:t>
      </w:r>
      <w:r w:rsidR="008A27BA">
        <w:t xml:space="preserve"> </w:t>
      </w:r>
      <w:r>
        <w:t>(π.χ</w:t>
      </w:r>
      <w:r w:rsidR="008A27BA">
        <w:t xml:space="preserve">. </w:t>
      </w:r>
      <w:r>
        <w:t>ραδιοφάρων</w:t>
      </w:r>
      <w:r w:rsidR="008A27BA">
        <w:t xml:space="preserve"> </w:t>
      </w:r>
      <w:r>
        <w:t>κλπ.),</w:t>
      </w:r>
      <w:r w:rsidR="008A27BA">
        <w:t xml:space="preserve"> για την </w:t>
      </w:r>
      <w:r>
        <w:t xml:space="preserve">ασφάλεια </w:t>
      </w:r>
      <w:r w:rsidR="008A27BA">
        <w:t xml:space="preserve">της </w:t>
      </w:r>
      <w:r>
        <w:t>ναυσιπλοΐας.</w:t>
      </w:r>
    </w:p>
    <w:p w:rsidR="00DF294C" w:rsidRDefault="00DF294C" w:rsidP="00DF294C">
      <w:r>
        <w:t>•</w:t>
      </w:r>
      <w:r w:rsidR="008A27BA">
        <w:t xml:space="preserve">Της </w:t>
      </w:r>
      <w:r>
        <w:t>εξασφαλίσεως</w:t>
      </w:r>
      <w:r w:rsidR="008A27BA">
        <w:t xml:space="preserve"> </w:t>
      </w:r>
      <w:r>
        <w:t>των</w:t>
      </w:r>
      <w:r w:rsidR="008A27BA">
        <w:t xml:space="preserve"> </w:t>
      </w:r>
      <w:r>
        <w:t>μέσων</w:t>
      </w:r>
      <w:r w:rsidR="008A27BA">
        <w:t xml:space="preserve"> </w:t>
      </w:r>
      <w:r>
        <w:t>επιτηρήσεως</w:t>
      </w:r>
      <w:r w:rsidR="008A27BA">
        <w:t xml:space="preserve"> </w:t>
      </w:r>
      <w:r>
        <w:t>των</w:t>
      </w:r>
      <w:r w:rsidR="008A27BA">
        <w:t xml:space="preserve"> </w:t>
      </w:r>
      <w:r>
        <w:t>ακτών</w:t>
      </w:r>
      <w:r w:rsidR="008A27BA">
        <w:t xml:space="preserve"> </w:t>
      </w:r>
      <w:r>
        <w:t>και</w:t>
      </w:r>
      <w:r w:rsidR="008A27BA">
        <w:t xml:space="preserve"> </w:t>
      </w:r>
      <w:r>
        <w:t>διασώσεως</w:t>
      </w:r>
      <w:r w:rsidR="008A27BA">
        <w:t xml:space="preserve"> </w:t>
      </w:r>
      <w:r>
        <w:t>προσώπων</w:t>
      </w:r>
      <w:r w:rsidR="008A27BA">
        <w:t xml:space="preserve"> </w:t>
      </w:r>
      <w:r>
        <w:t>που κινδυνεύουν</w:t>
      </w:r>
      <w:r w:rsidR="008A27BA">
        <w:t xml:space="preserve"> </w:t>
      </w:r>
      <w:r>
        <w:t>στη</w:t>
      </w:r>
      <w:r w:rsidR="008A27BA">
        <w:t xml:space="preserve"> </w:t>
      </w:r>
      <w:r>
        <w:t>θάλασσα.</w:t>
      </w:r>
    </w:p>
    <w:p w:rsidR="00DF294C" w:rsidRDefault="00DF294C" w:rsidP="00DF294C">
      <w:r>
        <w:t>Οι υποχρεώσεις αυτές περιλαμβάνουν την ίδρυση, λειτουρ</w:t>
      </w:r>
      <w:r w:rsidR="008A27BA">
        <w:t>γία και συντήρηση μέσων εντοπι</w:t>
      </w:r>
      <w:r>
        <w:t>σμού και διασώσεως προσώπων που κινδυνεύουν, ανάλογα με την πυκνότητα της κινήσεως και των κινδύνων ναυσιπλοΐας. Επιπλέον πρέπει να παρέχονται πληροφορίες για τα διαθέσιμα μέσα.</w:t>
      </w:r>
    </w:p>
    <w:p w:rsidR="00DF294C" w:rsidRDefault="00DF294C" w:rsidP="00DF294C">
      <w:r w:rsidRPr="008A27BA">
        <w:rPr>
          <w:b/>
        </w:rPr>
        <w:t>στ)</w:t>
      </w:r>
      <w:r>
        <w:t xml:space="preserve"> Ειδικά για τα εμπορικά πλοία, σύμφωνα με τους κανονισμούς αυτού του κεφαλαίου, πρέπει:</w:t>
      </w:r>
    </w:p>
    <w:p w:rsidR="00DF294C" w:rsidRDefault="00DF294C" w:rsidP="00DF294C">
      <w:r>
        <w:t>•Νακαλύπτονταιοιαπαιτήσειςγιατηνασφάλειατωνπλοηγώνπουεπιβιβάζονταισε αυτά,</w:t>
      </w:r>
      <w:r w:rsidR="008A27BA">
        <w:t xml:space="preserve"> </w:t>
      </w:r>
      <w:r>
        <w:t>π.χ.</w:t>
      </w:r>
      <w:r w:rsidR="008A27BA">
        <w:t xml:space="preserve"> </w:t>
      </w:r>
      <w:r>
        <w:t>για</w:t>
      </w:r>
      <w:r w:rsidR="008A27BA">
        <w:t xml:space="preserve"> </w:t>
      </w:r>
      <w:r>
        <w:t>τις</w:t>
      </w:r>
      <w:r w:rsidR="008A27BA">
        <w:t xml:space="preserve"> </w:t>
      </w:r>
      <w:r>
        <w:t>κλίμακες</w:t>
      </w:r>
      <w:r w:rsidR="008A27BA">
        <w:t xml:space="preserve"> </w:t>
      </w:r>
      <w:r>
        <w:t>πλοηγών,</w:t>
      </w:r>
      <w:r w:rsidR="008A27BA">
        <w:t xml:space="preserve"> τις </w:t>
      </w:r>
      <w:r>
        <w:t>πλευρικές</w:t>
      </w:r>
      <w:r w:rsidR="008A27BA">
        <w:t xml:space="preserve"> </w:t>
      </w:r>
      <w:r>
        <w:t>θύρες,</w:t>
      </w:r>
      <w:r w:rsidR="008A27BA">
        <w:t xml:space="preserve"> τους </w:t>
      </w:r>
      <w:r>
        <w:t>μηχανικούς</w:t>
      </w:r>
      <w:r w:rsidR="008A27BA">
        <w:t xml:space="preserve"> </w:t>
      </w:r>
      <w:r>
        <w:t>ανελκυστήρες, το</w:t>
      </w:r>
      <w:r w:rsidR="008A27BA">
        <w:t xml:space="preserve"> </w:t>
      </w:r>
      <w:r>
        <w:t>φωτισμό</w:t>
      </w:r>
      <w:r w:rsidR="008A27BA">
        <w:t xml:space="preserve"> </w:t>
      </w:r>
      <w:r>
        <w:t>και</w:t>
      </w:r>
      <w:r w:rsidR="008A27BA">
        <w:t xml:space="preserve"> </w:t>
      </w:r>
      <w:r>
        <w:t>το</w:t>
      </w:r>
      <w:r w:rsidR="008A27BA">
        <w:t xml:space="preserve"> </w:t>
      </w:r>
      <w:r>
        <w:t>σχετικό</w:t>
      </w:r>
      <w:r w:rsidR="008A27BA">
        <w:t xml:space="preserve"> </w:t>
      </w:r>
      <w:r>
        <w:t>εξοπλισμό.</w:t>
      </w:r>
    </w:p>
    <w:p w:rsidR="00DF294C" w:rsidRDefault="00DF294C" w:rsidP="00DF294C">
      <w:r>
        <w:t xml:space="preserve">• Ναελέγχεταιηάμεσημετάπτωσητηςπηδαλιουχήσεωςτουπλοίουαπότοναυτόματο πιλότο στο χειροκίνητο έλεγχο, όταν το πλοίο κινείται σε περιοχές με πυκνή θαλάσσια κυκλοφορία </w:t>
      </w:r>
      <w:r>
        <w:lastRenderedPageBreak/>
        <w:t>ή σε συνθήκες περιορισμένης ορατότητας ή σε οποιαδήποτε άλλη επικίνδυνη κατάσταση</w:t>
      </w:r>
      <w:r w:rsidR="005C7E99">
        <w:t xml:space="preserve"> </w:t>
      </w:r>
      <w:r>
        <w:t>ναυσιπλοΐας.</w:t>
      </w:r>
    </w:p>
    <w:p w:rsidR="00DF294C" w:rsidRDefault="00DF294C" w:rsidP="00DF294C">
      <w:r>
        <w:t>•Να υπάρχουν τα κατάλληλα φώτα ναυσιπλοΐας, σύμφ</w:t>
      </w:r>
      <w:r w:rsidR="00F81CB4">
        <w:t>ωνα με το διεθνή Κανονισμό Απο</w:t>
      </w:r>
      <w:r>
        <w:t>φυγής</w:t>
      </w:r>
      <w:r w:rsidR="00F81CB4">
        <w:t xml:space="preserve"> </w:t>
      </w:r>
      <w:r>
        <w:t>Συγκρούσεων.</w:t>
      </w:r>
    </w:p>
    <w:p w:rsidR="00DF294C" w:rsidRDefault="00DF294C" w:rsidP="00DF294C">
      <w:r>
        <w:t>•Να</w:t>
      </w:r>
      <w:r w:rsidR="00F81CB4">
        <w:t xml:space="preserve"> </w:t>
      </w:r>
      <w:r>
        <w:t>υπάρχουν</w:t>
      </w:r>
      <w:r w:rsidR="00F81CB4">
        <w:t xml:space="preserve"> </w:t>
      </w:r>
      <w:r>
        <w:t>οι</w:t>
      </w:r>
      <w:r w:rsidR="00F81CB4">
        <w:t xml:space="preserve"> </w:t>
      </w:r>
      <w:r>
        <w:t>ναυτιλιακές</w:t>
      </w:r>
      <w:r w:rsidR="00F81CB4">
        <w:t xml:space="preserve"> </w:t>
      </w:r>
      <w:r>
        <w:t>συσκευές</w:t>
      </w:r>
      <w:r w:rsidR="00F81CB4">
        <w:t xml:space="preserve"> </w:t>
      </w:r>
      <w:r>
        <w:t>που</w:t>
      </w:r>
      <w:r w:rsidR="00F81CB4">
        <w:t xml:space="preserve"> </w:t>
      </w:r>
      <w:r>
        <w:t>προβλέπονται</w:t>
      </w:r>
      <w:r w:rsidR="00F81CB4">
        <w:t xml:space="preserve"> </w:t>
      </w:r>
      <w:r>
        <w:t>με</w:t>
      </w:r>
      <w:r w:rsidR="00F81CB4">
        <w:t xml:space="preserve"> </w:t>
      </w:r>
      <w:r>
        <w:t>βάση</w:t>
      </w:r>
      <w:r w:rsidR="00F81CB4">
        <w:t xml:space="preserve"> </w:t>
      </w:r>
      <w:r>
        <w:t>το</w:t>
      </w:r>
      <w:r w:rsidR="00F81CB4">
        <w:t xml:space="preserve"> </w:t>
      </w:r>
      <w:r>
        <w:t>μέγεθος</w:t>
      </w:r>
      <w:r w:rsidR="00F81CB4">
        <w:t xml:space="preserve"> </w:t>
      </w:r>
      <w:r>
        <w:t>του</w:t>
      </w:r>
      <w:r w:rsidR="00F81CB4">
        <w:t xml:space="preserve"> </w:t>
      </w:r>
      <w:r>
        <w:t>πλοίου και</w:t>
      </w:r>
      <w:r w:rsidR="00F81CB4">
        <w:t xml:space="preserve"> </w:t>
      </w:r>
      <w:r>
        <w:t>να</w:t>
      </w:r>
      <w:r w:rsidR="00F81CB4">
        <w:t xml:space="preserve"> </w:t>
      </w:r>
      <w:r>
        <w:t>είναι</w:t>
      </w:r>
      <w:r w:rsidR="00F81CB4">
        <w:t xml:space="preserve"> </w:t>
      </w:r>
      <w:r>
        <w:t>εγκεκριμένου</w:t>
      </w:r>
      <w:r w:rsidR="00F81CB4">
        <w:t xml:space="preserve"> </w:t>
      </w:r>
      <w:r>
        <w:t>τύπου</w:t>
      </w:r>
      <w:r w:rsidR="00F81CB4">
        <w:t xml:space="preserve"> </w:t>
      </w:r>
      <w:r>
        <w:t>από</w:t>
      </w:r>
      <w:r w:rsidR="00F81CB4">
        <w:t xml:space="preserve"> </w:t>
      </w:r>
      <w:r>
        <w:t>την</w:t>
      </w:r>
      <w:r w:rsidR="00F81CB4">
        <w:t xml:space="preserve"> </w:t>
      </w:r>
      <w:r>
        <w:t>αρμόδια</w:t>
      </w:r>
      <w:r w:rsidR="00F81CB4">
        <w:t xml:space="preserve"> </w:t>
      </w:r>
      <w:r>
        <w:t>Αρχή.</w:t>
      </w:r>
    </w:p>
    <w:p w:rsidR="00DF294C" w:rsidRDefault="00DF294C" w:rsidP="00DF294C">
      <w:r>
        <w:t>•Να</w:t>
      </w:r>
      <w:r w:rsidR="00F81CB4">
        <w:t xml:space="preserve"> </w:t>
      </w:r>
      <w:r>
        <w:t>εκτελούνται</w:t>
      </w:r>
      <w:r w:rsidR="00F81CB4">
        <w:t xml:space="preserve"> </w:t>
      </w:r>
      <w:r>
        <w:t>δοκιμές</w:t>
      </w:r>
      <w:r w:rsidR="00F81CB4">
        <w:t xml:space="preserve"> </w:t>
      </w:r>
      <w:r>
        <w:t>και</w:t>
      </w:r>
      <w:r w:rsidR="00F81CB4">
        <w:t xml:space="preserve"> </w:t>
      </w:r>
      <w:r>
        <w:t>γυμνάσια</w:t>
      </w:r>
      <w:r w:rsidR="00F81CB4">
        <w:t xml:space="preserve"> </w:t>
      </w:r>
      <w:r>
        <w:t>στους</w:t>
      </w:r>
      <w:r w:rsidR="00F81CB4">
        <w:t xml:space="preserve"> </w:t>
      </w:r>
      <w:r>
        <w:t>μηχανισμούς</w:t>
      </w:r>
      <w:r w:rsidR="00F81CB4">
        <w:t xml:space="preserve"> </w:t>
      </w:r>
      <w:r>
        <w:t>πηδαλίου,</w:t>
      </w:r>
      <w:r w:rsidR="00F81CB4">
        <w:t xml:space="preserve"> </w:t>
      </w:r>
      <w:r>
        <w:t>τα</w:t>
      </w:r>
      <w:r w:rsidR="00F81CB4">
        <w:t xml:space="preserve"> </w:t>
      </w:r>
      <w:r>
        <w:t>αποτελέσματα</w:t>
      </w:r>
      <w:r w:rsidR="00F81CB4">
        <w:t xml:space="preserve"> </w:t>
      </w:r>
      <w:r>
        <w:t>των οποίων</w:t>
      </w:r>
      <w:r w:rsidR="00F81CB4">
        <w:t xml:space="preserve"> </w:t>
      </w:r>
      <w:r>
        <w:t>θα</w:t>
      </w:r>
      <w:r w:rsidR="00F81CB4">
        <w:t xml:space="preserve"> </w:t>
      </w:r>
      <w:r>
        <w:t>πρέπει</w:t>
      </w:r>
      <w:r w:rsidR="00F81CB4">
        <w:t xml:space="preserve"> </w:t>
      </w:r>
      <w:r>
        <w:t>να</w:t>
      </w:r>
      <w:r w:rsidR="00F81CB4">
        <w:t xml:space="preserve"> </w:t>
      </w:r>
      <w:r>
        <w:t>καταχωρούνται</w:t>
      </w:r>
      <w:r w:rsidR="00F81CB4">
        <w:t xml:space="preserve"> </w:t>
      </w:r>
      <w:r>
        <w:t>στο</w:t>
      </w:r>
      <w:r w:rsidR="00F81CB4">
        <w:t xml:space="preserve"> </w:t>
      </w:r>
      <w:r>
        <w:t>ημερολόγιο</w:t>
      </w:r>
      <w:r w:rsidR="00F81CB4">
        <w:t xml:space="preserve"> </w:t>
      </w:r>
      <w:r>
        <w:t>του</w:t>
      </w:r>
      <w:r w:rsidR="00F81CB4">
        <w:t xml:space="preserve"> </w:t>
      </w:r>
      <w:r>
        <w:t>πλοίου.</w:t>
      </w:r>
    </w:p>
    <w:p w:rsidR="00DF294C" w:rsidRDefault="00DF294C" w:rsidP="00DF294C">
      <w:r>
        <w:t>•Να</w:t>
      </w:r>
      <w:r w:rsidR="00F81CB4">
        <w:t xml:space="preserve"> </w:t>
      </w:r>
      <w:r>
        <w:t>είναι</w:t>
      </w:r>
      <w:r w:rsidR="00F81CB4">
        <w:t xml:space="preserve"> </w:t>
      </w:r>
      <w:r>
        <w:t>εφοδιασμένα</w:t>
      </w:r>
      <w:r w:rsidR="00F81CB4">
        <w:t xml:space="preserve"> </w:t>
      </w:r>
      <w:r>
        <w:t>με</w:t>
      </w:r>
      <w:r w:rsidR="00F81CB4">
        <w:t xml:space="preserve"> </w:t>
      </w:r>
      <w:r>
        <w:t>επαρκή</w:t>
      </w:r>
      <w:r w:rsidR="00F81CB4">
        <w:t xml:space="preserve"> </w:t>
      </w:r>
      <w:r>
        <w:t>αριθμό</w:t>
      </w:r>
      <w:r w:rsidR="00F81CB4">
        <w:t xml:space="preserve"> </w:t>
      </w:r>
      <w:r>
        <w:t>και</w:t>
      </w:r>
      <w:r w:rsidR="00F81CB4">
        <w:t xml:space="preserve"> </w:t>
      </w:r>
      <w:r>
        <w:t>είδος</w:t>
      </w:r>
      <w:r w:rsidR="00F81CB4">
        <w:t xml:space="preserve"> </w:t>
      </w:r>
      <w:r>
        <w:t>ναυτιλιακών</w:t>
      </w:r>
      <w:r w:rsidR="00F81CB4">
        <w:t xml:space="preserve"> </w:t>
      </w:r>
      <w:r>
        <w:t>χαρτών,</w:t>
      </w:r>
      <w:r w:rsidR="00F81CB4">
        <w:t xml:space="preserve"> </w:t>
      </w:r>
      <w:r>
        <w:t>οδηγιών, φαροδεικτών,</w:t>
      </w:r>
      <w:r w:rsidR="00F81CB4">
        <w:t xml:space="preserve"> </w:t>
      </w:r>
      <w:r>
        <w:t>πινάκων</w:t>
      </w:r>
      <w:r w:rsidR="00F81CB4">
        <w:t xml:space="preserve"> </w:t>
      </w:r>
      <w:r>
        <w:t>παλιρροιών</w:t>
      </w:r>
      <w:r w:rsidR="00F81CB4">
        <w:t xml:space="preserve"> </w:t>
      </w:r>
      <w:r>
        <w:t>και</w:t>
      </w:r>
      <w:r w:rsidR="00F81CB4">
        <w:t xml:space="preserve"> </w:t>
      </w:r>
      <w:r>
        <w:t>άλλων</w:t>
      </w:r>
      <w:r w:rsidR="00F81CB4">
        <w:t xml:space="preserve"> </w:t>
      </w:r>
      <w:r>
        <w:t>ναυτιλ</w:t>
      </w:r>
      <w:r w:rsidR="00F81CB4">
        <w:t>ιακών εκδόσεων, που είναι απαραίτη</w:t>
      </w:r>
      <w:r>
        <w:t>τα</w:t>
      </w:r>
      <w:r w:rsidR="00F81CB4">
        <w:t xml:space="preserve"> </w:t>
      </w:r>
      <w:r>
        <w:t>για</w:t>
      </w:r>
      <w:r w:rsidR="00F81CB4">
        <w:t xml:space="preserve"> </w:t>
      </w:r>
      <w:r>
        <w:t>τα</w:t>
      </w:r>
      <w:r w:rsidR="00F81CB4">
        <w:t xml:space="preserve"> </w:t>
      </w:r>
      <w:r>
        <w:t>ταξίδια</w:t>
      </w:r>
      <w:r w:rsidR="00F81CB4">
        <w:t xml:space="preserve"> </w:t>
      </w:r>
      <w:r>
        <w:t>που</w:t>
      </w:r>
      <w:r w:rsidR="00F81CB4">
        <w:t xml:space="preserve"> </w:t>
      </w:r>
      <w:r>
        <w:t>εκτελούν.</w:t>
      </w:r>
    </w:p>
    <w:p w:rsidR="00DF294C" w:rsidRDefault="00DF294C" w:rsidP="00DF294C">
      <w:r>
        <w:t>•Να</w:t>
      </w:r>
      <w:r w:rsidR="00F81CB4">
        <w:t xml:space="preserve"> </w:t>
      </w:r>
      <w:r>
        <w:t>είναι</w:t>
      </w:r>
      <w:r w:rsidR="00F81CB4">
        <w:t xml:space="preserve"> </w:t>
      </w:r>
      <w:r>
        <w:t>εφοδιασμένα</w:t>
      </w:r>
      <w:r w:rsidR="00F81CB4">
        <w:t xml:space="preserve"> </w:t>
      </w:r>
      <w:r>
        <w:t>με</w:t>
      </w:r>
      <w:r w:rsidR="00F81CB4">
        <w:t xml:space="preserve"> </w:t>
      </w:r>
      <w:r>
        <w:t>το</w:t>
      </w:r>
      <w:r w:rsidR="00F81CB4">
        <w:t xml:space="preserve"> </w:t>
      </w:r>
      <w:r>
        <w:t>διεθνή</w:t>
      </w:r>
      <w:r w:rsidR="00F81CB4">
        <w:t xml:space="preserve"> </w:t>
      </w:r>
      <w:r>
        <w:t>Κώδικα</w:t>
      </w:r>
      <w:r w:rsidR="00F81CB4">
        <w:t xml:space="preserve"> </w:t>
      </w:r>
      <w:r>
        <w:t>Σημάτων.</w:t>
      </w:r>
    </w:p>
    <w:p w:rsidR="00DF294C" w:rsidRDefault="00DF294C" w:rsidP="00DF294C"/>
    <w:p w:rsidR="00DF294C" w:rsidRPr="00710B54" w:rsidRDefault="00710B54" w:rsidP="00DF294C">
      <w:pPr>
        <w:rPr>
          <w:b/>
        </w:rPr>
      </w:pPr>
      <w:r w:rsidRPr="00710B54">
        <w:rPr>
          <w:b/>
        </w:rPr>
        <w:t>4.3.6 Κε</w:t>
      </w:r>
      <w:r w:rsidR="00DF294C" w:rsidRPr="00710B54">
        <w:rPr>
          <w:b/>
        </w:rPr>
        <w:t>φά</w:t>
      </w:r>
      <w:r w:rsidRPr="00710B54">
        <w:rPr>
          <w:b/>
        </w:rPr>
        <w:t>λαιο VI: Μεταφορά φορτίων</w:t>
      </w:r>
    </w:p>
    <w:p w:rsidR="00DF294C" w:rsidRDefault="00DF294C" w:rsidP="00DF294C">
      <w:r>
        <w:t>Το Κεφάλαιο</w:t>
      </w:r>
      <w:r w:rsidR="008D7352">
        <w:t xml:space="preserve"> </w:t>
      </w:r>
      <w:r>
        <w:t xml:space="preserve">VI </w:t>
      </w:r>
      <w:r w:rsidR="008D7352">
        <w:t xml:space="preserve">της </w:t>
      </w:r>
      <w:r>
        <w:t>SOLAS αφορούσε αποκλειστικά στη μεταφορά των σιτηρών, μέχρι την τροποποίηση του 1991, οπότε συμπεριέλαβε όλους τους τύπους φορτίων, που μεταφέρονται σε χύμα</w:t>
      </w:r>
      <w:r w:rsidR="008D7352">
        <w:t xml:space="preserve"> </w:t>
      </w:r>
      <w:r>
        <w:t>μορφή</w:t>
      </w:r>
      <w:r w:rsidR="008D7352">
        <w:t xml:space="preserve"> </w:t>
      </w:r>
      <w:r>
        <w:t>εκτός</w:t>
      </w:r>
      <w:r w:rsidR="008D7352">
        <w:t xml:space="preserve"> </w:t>
      </w:r>
      <w:r>
        <w:t>των</w:t>
      </w:r>
      <w:r w:rsidR="008D7352">
        <w:t xml:space="preserve"> </w:t>
      </w:r>
      <w:r>
        <w:t>υγρών</w:t>
      </w:r>
      <w:r w:rsidR="008D7352">
        <w:t xml:space="preserve"> </w:t>
      </w:r>
      <w:r>
        <w:t>και</w:t>
      </w:r>
      <w:r w:rsidR="008D7352">
        <w:t xml:space="preserve"> </w:t>
      </w:r>
      <w:r>
        <w:t>αερίων.</w:t>
      </w:r>
    </w:p>
    <w:p w:rsidR="00DF294C" w:rsidRDefault="008D7352" w:rsidP="00DF294C">
      <w:r>
        <w:t>Τα σιτη</w:t>
      </w:r>
      <w:r w:rsidR="00DF294C">
        <w:t>ρά,</w:t>
      </w:r>
      <w:r>
        <w:t xml:space="preserve"> </w:t>
      </w:r>
      <w:r w:rsidR="00DF294C">
        <w:t xml:space="preserve">λόγω της χαρακτηριστικής ιδιομορφίας τους να μετατοπίζονται εντός των κυτών φορτίου με συνέπεια την αρνητική επίδρασή τους στις κλίσεις και στην ευστάθεια του πλοίου, απαιτούν συγκεκριμένα μέτρα και μεθόδους </w:t>
      </w:r>
      <w:proofErr w:type="spellStart"/>
      <w:r w:rsidR="00DF294C">
        <w:t>στοιβασίας</w:t>
      </w:r>
      <w:proofErr w:type="spellEnd"/>
      <w:r w:rsidR="00DF294C">
        <w:t xml:space="preserve">, διευθετήσεως ή </w:t>
      </w:r>
      <w:proofErr w:type="spellStart"/>
      <w:r w:rsidR="00DF294C">
        <w:t>χαπιαρίσματος</w:t>
      </w:r>
      <w:proofErr w:type="spellEnd"/>
      <w:r>
        <w:t>*</w:t>
      </w:r>
      <w:r w:rsidR="00DF294C">
        <w:t xml:space="preserve"> και ασφαλίσεως,</w:t>
      </w:r>
      <w:r>
        <w:t xml:space="preserve"> </w:t>
      </w:r>
      <w:r w:rsidR="00DF294C">
        <w:t>με</w:t>
      </w:r>
      <w:r>
        <w:t xml:space="preserve"> </w:t>
      </w:r>
      <w:r w:rsidR="00DF294C">
        <w:t>στόχο</w:t>
      </w:r>
      <w:r>
        <w:t xml:space="preserve"> </w:t>
      </w:r>
      <w:r w:rsidR="00DF294C">
        <w:t>την</w:t>
      </w:r>
      <w:r>
        <w:t xml:space="preserve"> </w:t>
      </w:r>
      <w:r w:rsidR="00DF294C">
        <w:t>αποφυγή</w:t>
      </w:r>
      <w:r>
        <w:t xml:space="preserve"> </w:t>
      </w:r>
      <w:r w:rsidR="00DF294C">
        <w:t>μεγάλων</w:t>
      </w:r>
      <w:r>
        <w:t xml:space="preserve"> </w:t>
      </w:r>
      <w:r w:rsidR="00DF294C">
        <w:t>ελευθέρων</w:t>
      </w:r>
      <w:r>
        <w:t xml:space="preserve"> </w:t>
      </w:r>
      <w:r w:rsidR="00DF294C">
        <w:t>επιφανειών.</w:t>
      </w:r>
      <w:r>
        <w:t xml:space="preserve"> </w:t>
      </w:r>
      <w:r w:rsidR="00DF294C">
        <w:t>Ιδιαίτερη</w:t>
      </w:r>
      <w:r>
        <w:t xml:space="preserve"> </w:t>
      </w:r>
      <w:r w:rsidR="00DF294C">
        <w:t>ανα</w:t>
      </w:r>
      <w:r>
        <w:t>φορά γίνε</w:t>
      </w:r>
      <w:r w:rsidR="00DF294C">
        <w:t>ται στον τρόπο κατασκευής των αμπαριών των πλοίων, που με</w:t>
      </w:r>
      <w:r>
        <w:t>ταφέρουν σιτηρά, και στις μεθό</w:t>
      </w:r>
      <w:r w:rsidR="00DF294C">
        <w:t>δους</w:t>
      </w:r>
      <w:r>
        <w:t xml:space="preserve"> </w:t>
      </w:r>
      <w:r w:rsidR="00DF294C">
        <w:t>υπολογισμού</w:t>
      </w:r>
      <w:r>
        <w:t xml:space="preserve"> </w:t>
      </w:r>
      <w:r w:rsidR="00DF294C">
        <w:t>των</w:t>
      </w:r>
      <w:r>
        <w:t xml:space="preserve"> </w:t>
      </w:r>
      <w:r w:rsidR="00DF294C">
        <w:t>τάσεων</w:t>
      </w:r>
      <w:r>
        <w:t xml:space="preserve"> </w:t>
      </w:r>
      <w:r w:rsidR="00DF294C">
        <w:t>του</w:t>
      </w:r>
      <w:r>
        <w:t xml:space="preserve"> </w:t>
      </w:r>
      <w:r w:rsidR="00DF294C">
        <w:t>πλοίου.</w:t>
      </w:r>
    </w:p>
    <w:p w:rsidR="008D7352" w:rsidRPr="008D7352" w:rsidRDefault="00DE6F0A" w:rsidP="008D7352">
      <w:pPr>
        <w:rPr>
          <w:i/>
        </w:rPr>
      </w:pPr>
      <w:r>
        <w:rPr>
          <w:i/>
        </w:rPr>
        <w:t>*[Ο</w:t>
      </w:r>
      <w:r w:rsidR="008D7352" w:rsidRPr="008D7352">
        <w:rPr>
          <w:i/>
        </w:rPr>
        <w:t xml:space="preserve"> ναυτικός όρος </w:t>
      </w:r>
      <w:proofErr w:type="spellStart"/>
      <w:r w:rsidR="008D7352" w:rsidRPr="008D7352">
        <w:rPr>
          <w:i/>
        </w:rPr>
        <w:t>χαπιάρισμα</w:t>
      </w:r>
      <w:proofErr w:type="spellEnd"/>
      <w:r w:rsidR="008D7352" w:rsidRPr="008D7352">
        <w:rPr>
          <w:i/>
        </w:rPr>
        <w:t xml:space="preserve"> (</w:t>
      </w:r>
      <w:proofErr w:type="spellStart"/>
      <w:r w:rsidR="008D7352" w:rsidRPr="008D7352">
        <w:rPr>
          <w:i/>
        </w:rPr>
        <w:t>trimming</w:t>
      </w:r>
      <w:proofErr w:type="spellEnd"/>
      <w:r w:rsidR="008D7352" w:rsidRPr="008D7352">
        <w:rPr>
          <w:i/>
        </w:rPr>
        <w:t xml:space="preserve">) σημαίνει την τακτοποίηση των "χύδην φορτίων" στα κύτη (αμπάρια) των πλοίων, δηλαδή των ομοειδών εκείνων φορτίων που μεταφέρονται "χύμα". Τέτοια φορτία είναι τα σιτηρά, τα κάρβουνα, τα μεταλλεύματα, τα χημικά (βωξίτες, </w:t>
      </w:r>
      <w:proofErr w:type="spellStart"/>
      <w:r w:rsidR="008D7352" w:rsidRPr="008D7352">
        <w:rPr>
          <w:i/>
        </w:rPr>
        <w:t>φωσφάτα</w:t>
      </w:r>
      <w:proofErr w:type="spellEnd"/>
      <w:r w:rsidR="008D7352" w:rsidRPr="008D7352">
        <w:rPr>
          <w:i/>
        </w:rPr>
        <w:t xml:space="preserve"> </w:t>
      </w:r>
      <w:proofErr w:type="spellStart"/>
      <w:r w:rsidR="008D7352" w:rsidRPr="008D7352">
        <w:rPr>
          <w:i/>
        </w:rPr>
        <w:t>κ.ά</w:t>
      </w:r>
      <w:proofErr w:type="spellEnd"/>
      <w:r w:rsidR="008D7352" w:rsidRPr="008D7352">
        <w:rPr>
          <w:i/>
        </w:rPr>
        <w:t>), τα λιπάσματα κλπ.</w:t>
      </w:r>
    </w:p>
    <w:p w:rsidR="008D7352" w:rsidRDefault="008D7352" w:rsidP="008D7352">
      <w:pPr>
        <w:rPr>
          <w:i/>
        </w:rPr>
      </w:pPr>
      <w:r w:rsidRPr="008D7352">
        <w:rPr>
          <w:i/>
        </w:rPr>
        <w:t>Το "</w:t>
      </w:r>
      <w:proofErr w:type="spellStart"/>
      <w:r w:rsidRPr="008D7352">
        <w:rPr>
          <w:i/>
        </w:rPr>
        <w:t>χαπιάρισμα</w:t>
      </w:r>
      <w:proofErr w:type="spellEnd"/>
      <w:r w:rsidRPr="008D7352">
        <w:rPr>
          <w:i/>
        </w:rPr>
        <w:t xml:space="preserve">" είναι το αντίστοιχο με την </w:t>
      </w:r>
      <w:proofErr w:type="spellStart"/>
      <w:r w:rsidRPr="008D7352">
        <w:rPr>
          <w:i/>
        </w:rPr>
        <w:t>στοιβασία</w:t>
      </w:r>
      <w:proofErr w:type="spellEnd"/>
      <w:r w:rsidRPr="008D7352">
        <w:rPr>
          <w:i/>
        </w:rPr>
        <w:t>, τον ευτρεπισμό</w:t>
      </w:r>
      <w:r>
        <w:rPr>
          <w:i/>
        </w:rPr>
        <w:t>**</w:t>
      </w:r>
      <w:r w:rsidRPr="008D7352">
        <w:rPr>
          <w:i/>
        </w:rPr>
        <w:t xml:space="preserve"> φορτίου που συμβαίνει όμως στα γενικά φορτία. Μετά το πέρας της φόρτωσης η άνω επιφάνεια του φορτίου παρουσιάζει υψομετρική ανομοιομορφία (λόφο ή λόφους) η οποία αυτή εξαλείφεται με το </w:t>
      </w:r>
      <w:proofErr w:type="spellStart"/>
      <w:r w:rsidRPr="008D7352">
        <w:rPr>
          <w:i/>
        </w:rPr>
        <w:t>χαπιάρισμα</w:t>
      </w:r>
      <w:proofErr w:type="spellEnd"/>
      <w:r w:rsidRPr="008D7352">
        <w:rPr>
          <w:i/>
        </w:rPr>
        <w:t xml:space="preserve">. Η εργασία αυτή που πρέπει να γίνεται μετά το πέρας της φόρτωσης και πριν τον απόπλου, έχει ιδιαίτερη σημασία στη ζυγοστάθμιση πλοίου καθώς και στην ευστάθεια πλοίου αυτού αφού </w:t>
      </w:r>
      <w:proofErr w:type="spellStart"/>
      <w:r w:rsidRPr="008D7352">
        <w:rPr>
          <w:i/>
        </w:rPr>
        <w:t>απ΄</w:t>
      </w:r>
      <w:proofErr w:type="spellEnd"/>
      <w:r w:rsidRPr="008D7352">
        <w:rPr>
          <w:i/>
        </w:rPr>
        <w:t xml:space="preserve"> αυτή εξαρτάται τις περισσότερες φορές η μετατόπιση φορτίου με κίνδυνο ανατροπής. Η εκτέλεση της διεργασίας αυτής γίνεται από ειδικευμένους γνώστες του αντικειμένου εργάτες λιμένος που ονομάζονται "</w:t>
      </w:r>
      <w:proofErr w:type="spellStart"/>
      <w:r w:rsidRPr="008D7352">
        <w:rPr>
          <w:i/>
        </w:rPr>
        <w:t>χαπιαριστές</w:t>
      </w:r>
      <w:proofErr w:type="spellEnd"/>
      <w:r w:rsidRPr="008D7352">
        <w:rPr>
          <w:i/>
        </w:rPr>
        <w:t>" (</w:t>
      </w:r>
      <w:proofErr w:type="spellStart"/>
      <w:r w:rsidRPr="008D7352">
        <w:rPr>
          <w:i/>
        </w:rPr>
        <w:t>trimmers</w:t>
      </w:r>
      <w:proofErr w:type="spellEnd"/>
      <w:r w:rsidRPr="008D7352">
        <w:rPr>
          <w:i/>
        </w:rPr>
        <w:t>), που φέρουν ειδικά πλατιά πέδιλα και εργαλεία σχήματος "Τ", με τα οποία ευθυγραμμίζουν την επιφάνεια του φορτίου.]</w:t>
      </w:r>
    </w:p>
    <w:p w:rsidR="008D7352" w:rsidRPr="008D7352" w:rsidRDefault="008D7352" w:rsidP="008D7352">
      <w:pPr>
        <w:rPr>
          <w:i/>
        </w:rPr>
      </w:pPr>
      <w:r>
        <w:rPr>
          <w:i/>
        </w:rPr>
        <w:lastRenderedPageBreak/>
        <w:t>**[</w:t>
      </w:r>
      <w:r w:rsidRPr="008D7352">
        <w:rPr>
          <w:i/>
        </w:rPr>
        <w:t>Με τον όρο ευτρεπισμός φορτίου (</w:t>
      </w:r>
      <w:proofErr w:type="spellStart"/>
      <w:r w:rsidRPr="008D7352">
        <w:rPr>
          <w:i/>
        </w:rPr>
        <w:t>dunnage</w:t>
      </w:r>
      <w:proofErr w:type="spellEnd"/>
      <w:r w:rsidRPr="008D7352">
        <w:rPr>
          <w:i/>
        </w:rPr>
        <w:t xml:space="preserve">) εξ ου και </w:t>
      </w:r>
      <w:proofErr w:type="spellStart"/>
      <w:r w:rsidRPr="008D7352">
        <w:rPr>
          <w:i/>
        </w:rPr>
        <w:t>ντάνιασμα</w:t>
      </w:r>
      <w:proofErr w:type="spellEnd"/>
      <w:r w:rsidRPr="008D7352">
        <w:rPr>
          <w:i/>
        </w:rPr>
        <w:t xml:space="preserve"> ή </w:t>
      </w:r>
      <w:proofErr w:type="spellStart"/>
      <w:r w:rsidRPr="008D7352">
        <w:rPr>
          <w:i/>
        </w:rPr>
        <w:t>ντανιάρισμα</w:t>
      </w:r>
      <w:proofErr w:type="spellEnd"/>
      <w:r w:rsidRPr="008D7352">
        <w:rPr>
          <w:i/>
        </w:rPr>
        <w:t xml:space="preserve"> (ρήμα:</w:t>
      </w:r>
      <w:r w:rsidR="00321827" w:rsidRPr="00321827">
        <w:rPr>
          <w:i/>
        </w:rPr>
        <w:t xml:space="preserve"> </w:t>
      </w:r>
      <w:proofErr w:type="spellStart"/>
      <w:r w:rsidRPr="008D7352">
        <w:rPr>
          <w:i/>
        </w:rPr>
        <w:t>ντανιάζω</w:t>
      </w:r>
      <w:proofErr w:type="spellEnd"/>
      <w:r w:rsidRPr="008D7352">
        <w:rPr>
          <w:i/>
        </w:rPr>
        <w:t xml:space="preserve"> ή </w:t>
      </w:r>
      <w:proofErr w:type="spellStart"/>
      <w:r w:rsidRPr="008D7352">
        <w:rPr>
          <w:i/>
        </w:rPr>
        <w:t>ντανιάρω</w:t>
      </w:r>
      <w:proofErr w:type="spellEnd"/>
      <w:r w:rsidRPr="008D7352">
        <w:rPr>
          <w:i/>
        </w:rPr>
        <w:t>) χαρακτηρίζεται το σύνολο των εργασιών της τακτοποίησης του προς μεταφορά ή αποθήκευση φορτίου. Ο όρος αυτός είναι λίαν σημαντικός ιδιαίτερα στη φόρτωση των πλοίων που γίνεται μέσα στα κύτη (κοινώς αμπάρια).</w:t>
      </w:r>
    </w:p>
    <w:p w:rsidR="008D7352" w:rsidRPr="008D7352" w:rsidRDefault="008D7352" w:rsidP="008D7352">
      <w:pPr>
        <w:rPr>
          <w:i/>
        </w:rPr>
      </w:pPr>
      <w:r w:rsidRPr="008D7352">
        <w:rPr>
          <w:i/>
        </w:rPr>
        <w:t>Με τον ευτρεπισμό του φορτίου πρέπει να προλαμβάνεται και να παρεμποδίζεται τυχόν μετατόπιση φορτίου, ή υπερθέρμανση ή και ακόμη εισροή νερού στο χώρο φόρτωσης και να εξασφαλίζεται ο αερισμός του.</w:t>
      </w:r>
      <w:r>
        <w:rPr>
          <w:i/>
        </w:rPr>
        <w:t>]</w:t>
      </w:r>
    </w:p>
    <w:p w:rsidR="00DF294C" w:rsidRDefault="00DF294C" w:rsidP="00DF294C">
      <w:r>
        <w:t xml:space="preserve"> </w:t>
      </w:r>
    </w:p>
    <w:p w:rsidR="00DF294C" w:rsidRDefault="00DF294C" w:rsidP="00DF294C">
      <w:r>
        <w:t>Σε</w:t>
      </w:r>
      <w:r w:rsidR="00474D42">
        <w:t xml:space="preserve"> </w:t>
      </w:r>
      <w:r>
        <w:t>αυτό</w:t>
      </w:r>
      <w:r w:rsidR="00474D42">
        <w:t xml:space="preserve"> </w:t>
      </w:r>
      <w:r>
        <w:t>το</w:t>
      </w:r>
      <w:r w:rsidR="00474D42">
        <w:t xml:space="preserve"> </w:t>
      </w:r>
      <w:r>
        <w:t>κεφάλαιο</w:t>
      </w:r>
      <w:r w:rsidR="00474D42">
        <w:t xml:space="preserve"> </w:t>
      </w:r>
      <w:r>
        <w:t>περι</w:t>
      </w:r>
      <w:r w:rsidR="00474D42">
        <w:t>έχονται επίσης οι διεθνείς κώδι</w:t>
      </w:r>
      <w:r>
        <w:t>κες</w:t>
      </w:r>
      <w:r w:rsidR="00474D42">
        <w:t xml:space="preserve"> </w:t>
      </w:r>
      <w:r>
        <w:t>σιτηρών,</w:t>
      </w:r>
      <w:r w:rsidR="00474D42">
        <w:t xml:space="preserve"> </w:t>
      </w:r>
      <w:r>
        <w:t>ασφαλούς</w:t>
      </w:r>
      <w:r w:rsidR="00474D42">
        <w:t xml:space="preserve"> </w:t>
      </w:r>
      <w:r>
        <w:t xml:space="preserve">πρακτικής για τη </w:t>
      </w:r>
      <w:proofErr w:type="spellStart"/>
      <w:r>
        <w:t>στοιβασία</w:t>
      </w:r>
      <w:proofErr w:type="spellEnd"/>
      <w:r>
        <w:t xml:space="preserve"> και ασφάλιση του φορτίου, ασφαλούς πρακτικής για τα πλοία μεταφοράς ξυλείας στο κατάστρωμα και ασφαλούς πρακτικής για τα στερ</w:t>
      </w:r>
      <w:r w:rsidR="00474D42">
        <w:t>εά χύμα φορτία. Στις τροποποιή</w:t>
      </w:r>
      <w:r>
        <w:t>σεις</w:t>
      </w:r>
      <w:r w:rsidR="00474D42">
        <w:t xml:space="preserve"> </w:t>
      </w:r>
      <w:r>
        <w:t>του</w:t>
      </w:r>
      <w:r w:rsidR="00474D42">
        <w:t xml:space="preserve"> </w:t>
      </w:r>
      <w:r>
        <w:t>1994</w:t>
      </w:r>
      <w:r w:rsidR="00474D42">
        <w:t xml:space="preserve"> </w:t>
      </w:r>
      <w:r>
        <w:t>συμπεριελήφθησαν</w:t>
      </w:r>
      <w:r w:rsidR="00474D42">
        <w:t xml:space="preserve"> </w:t>
      </w:r>
      <w:r>
        <w:t>κανονισμοί</w:t>
      </w:r>
      <w:r w:rsidR="00474D42">
        <w:t xml:space="preserve"> </w:t>
      </w:r>
      <w:r>
        <w:t>που</w:t>
      </w:r>
      <w:r w:rsidR="00474D42">
        <w:t xml:space="preserve"> </w:t>
      </w:r>
      <w:r>
        <w:t>αφο</w:t>
      </w:r>
      <w:r w:rsidR="00474D42">
        <w:t xml:space="preserve">ρούν στα </w:t>
      </w:r>
      <w:proofErr w:type="spellStart"/>
      <w:r w:rsidR="00474D42">
        <w:t>μοναδοποιημένα</w:t>
      </w:r>
      <w:proofErr w:type="spellEnd"/>
      <w:r w:rsidR="00474D42">
        <w:t xml:space="preserve"> φορ</w:t>
      </w:r>
      <w:r>
        <w:t>τία,</w:t>
      </w:r>
      <w:r w:rsidR="00474D42">
        <w:t xml:space="preserve"> </w:t>
      </w:r>
      <w:r>
        <w:t xml:space="preserve">όπως για παράδειγμα τους τρόπους φορτώσεως, </w:t>
      </w:r>
      <w:proofErr w:type="spellStart"/>
      <w:r>
        <w:t>στοιβασίας</w:t>
      </w:r>
      <w:proofErr w:type="spellEnd"/>
      <w:r>
        <w:t xml:space="preserve"> και </w:t>
      </w:r>
      <w:r w:rsidR="00474D42">
        <w:t>ασφαλίσεως των εμπορευματοκιβω</w:t>
      </w:r>
      <w:r>
        <w:t>τίων.</w:t>
      </w:r>
    </w:p>
    <w:p w:rsidR="00DF294C" w:rsidRDefault="00DF294C" w:rsidP="00DF294C">
      <w:r>
        <w:t>Τέλος,</w:t>
      </w:r>
      <w:r w:rsidR="00474D42">
        <w:t xml:space="preserve"> στις </w:t>
      </w:r>
      <w:r>
        <w:t>τροποποιήσεις</w:t>
      </w:r>
      <w:r w:rsidR="00474D42">
        <w:t xml:space="preserve"> </w:t>
      </w:r>
      <w:r>
        <w:t>του</w:t>
      </w:r>
      <w:r w:rsidR="00474D42">
        <w:t xml:space="preserve"> </w:t>
      </w:r>
      <w:r>
        <w:t>1998</w:t>
      </w:r>
      <w:r w:rsidR="00474D42">
        <w:t xml:space="preserve"> </w:t>
      </w:r>
      <w:r>
        <w:t>συμπεριελήφθησαν</w:t>
      </w:r>
      <w:r w:rsidR="00474D42">
        <w:t xml:space="preserve"> </w:t>
      </w:r>
      <w:r>
        <w:t>οδηγίες</w:t>
      </w:r>
      <w:r w:rsidR="00474D42">
        <w:t xml:space="preserve"> </w:t>
      </w:r>
      <w:r>
        <w:t>καθιερώσεως</w:t>
      </w:r>
      <w:r w:rsidR="00474D42">
        <w:t xml:space="preserve"> </w:t>
      </w:r>
      <w:r>
        <w:t>και</w:t>
      </w:r>
      <w:r w:rsidR="00474D42">
        <w:t xml:space="preserve"> </w:t>
      </w:r>
      <w:r>
        <w:t>χρήσεως του εγχειριδίου ασφαλίσεως φορτίου και του τρόπου επικοινωνίας πλοίου-ξηράς κατά τη φόρτωση</w:t>
      </w:r>
      <w:r w:rsidR="00474D42">
        <w:t xml:space="preserve"> </w:t>
      </w:r>
      <w:r>
        <w:t>και</w:t>
      </w:r>
      <w:r w:rsidR="00474D42">
        <w:t xml:space="preserve"> </w:t>
      </w:r>
      <w:r>
        <w:t>την</w:t>
      </w:r>
      <w:r w:rsidR="00474D42">
        <w:t xml:space="preserve"> </w:t>
      </w:r>
      <w:r>
        <w:t>εκφόρτωση.</w:t>
      </w:r>
    </w:p>
    <w:p w:rsidR="00DF294C" w:rsidRDefault="00DF294C" w:rsidP="00DF294C"/>
    <w:p w:rsidR="00DF294C" w:rsidRPr="00C63425" w:rsidRDefault="00C63425" w:rsidP="00DF294C">
      <w:pPr>
        <w:rPr>
          <w:b/>
        </w:rPr>
      </w:pPr>
      <w:r w:rsidRPr="00C63425">
        <w:rPr>
          <w:b/>
        </w:rPr>
        <w:t>4.3.7 Κεφάλαιο VII: Μεταφο</w:t>
      </w:r>
      <w:r w:rsidR="00DF294C" w:rsidRPr="00C63425">
        <w:rPr>
          <w:b/>
        </w:rPr>
        <w:t>ρά</w:t>
      </w:r>
      <w:r w:rsidRPr="00C63425">
        <w:rPr>
          <w:b/>
        </w:rPr>
        <w:t xml:space="preserve"> επικινδύνων εμπορευμάτων</w:t>
      </w:r>
    </w:p>
    <w:p w:rsidR="00DF294C" w:rsidRDefault="00DF294C" w:rsidP="00DF294C">
      <w:r>
        <w:t>Με τους κανονισμούς του Κεφαλαίου VII της SOLAS ρυθμίζονται θέματα που αφορούν στη</w:t>
      </w:r>
      <w:r w:rsidR="00C63425">
        <w:t xml:space="preserve"> </w:t>
      </w:r>
      <w:r>
        <w:t>θαλάσσια</w:t>
      </w:r>
      <w:r w:rsidR="00C63425">
        <w:t xml:space="preserve"> </w:t>
      </w:r>
      <w:r>
        <w:t>μεταφορά</w:t>
      </w:r>
      <w:r w:rsidR="00C63425">
        <w:t xml:space="preserve"> </w:t>
      </w:r>
      <w:r>
        <w:t>επικινδύνων</w:t>
      </w:r>
      <w:r w:rsidR="00C63425">
        <w:t xml:space="preserve"> </w:t>
      </w:r>
      <w:r>
        <w:t>φορτίων</w:t>
      </w:r>
      <w:r w:rsidR="00C63425">
        <w:t xml:space="preserve"> </w:t>
      </w:r>
      <w:r>
        <w:t>όπως:</w:t>
      </w:r>
    </w:p>
    <w:p w:rsidR="00C63425" w:rsidRDefault="00DF294C" w:rsidP="00DF294C">
      <w:r>
        <w:t>α)</w:t>
      </w:r>
      <w:r w:rsidR="00C63425">
        <w:t xml:space="preserve"> </w:t>
      </w:r>
      <w:r>
        <w:t>Η</w:t>
      </w:r>
      <w:r w:rsidR="00C63425">
        <w:t xml:space="preserve"> </w:t>
      </w:r>
      <w:r>
        <w:t>κατάταξη</w:t>
      </w:r>
      <w:r w:rsidR="00C63425">
        <w:t xml:space="preserve"> </w:t>
      </w:r>
      <w:r>
        <w:t>των</w:t>
      </w:r>
      <w:r w:rsidR="00C63425">
        <w:t xml:space="preserve"> </w:t>
      </w:r>
      <w:r>
        <w:t>επικινδύνων</w:t>
      </w:r>
      <w:r w:rsidR="00C63425">
        <w:t xml:space="preserve"> </w:t>
      </w:r>
      <w:r>
        <w:t>φορτίων</w:t>
      </w:r>
      <w:r w:rsidR="00C63425">
        <w:t xml:space="preserve"> </w:t>
      </w:r>
      <w:r>
        <w:t>σε</w:t>
      </w:r>
      <w:r w:rsidR="00C63425">
        <w:t xml:space="preserve"> </w:t>
      </w:r>
      <w:r>
        <w:t xml:space="preserve">κλάσεις. </w:t>
      </w:r>
    </w:p>
    <w:p w:rsidR="00DF294C" w:rsidRDefault="00DF294C" w:rsidP="00DF294C">
      <w:r>
        <w:t>β)</w:t>
      </w:r>
      <w:r w:rsidR="00C63425">
        <w:t xml:space="preserve"> </w:t>
      </w:r>
      <w:r>
        <w:t>Ο</w:t>
      </w:r>
      <w:r w:rsidR="00C63425">
        <w:t xml:space="preserve"> </w:t>
      </w:r>
      <w:r>
        <w:t>τρόπος</w:t>
      </w:r>
      <w:r w:rsidR="00C63425">
        <w:t xml:space="preserve"> </w:t>
      </w:r>
      <w:r>
        <w:t>ασφαλούς</w:t>
      </w:r>
      <w:r w:rsidR="00C63425">
        <w:t xml:space="preserve"> </w:t>
      </w:r>
      <w:r>
        <w:t>συσκευασίας</w:t>
      </w:r>
      <w:r w:rsidR="00C63425">
        <w:t xml:space="preserve"> </w:t>
      </w:r>
      <w:r>
        <w:t>τους.</w:t>
      </w:r>
    </w:p>
    <w:p w:rsidR="00DF294C" w:rsidRDefault="00DF294C" w:rsidP="00DF294C">
      <w:r>
        <w:t>γ)</w:t>
      </w:r>
      <w:r w:rsidR="00C63425">
        <w:t xml:space="preserve"> </w:t>
      </w:r>
      <w:r>
        <w:t>Η</w:t>
      </w:r>
      <w:r w:rsidR="00C63425">
        <w:t xml:space="preserve"> </w:t>
      </w:r>
      <w:r>
        <w:t>σήμανση</w:t>
      </w:r>
      <w:r w:rsidR="00C63425">
        <w:t xml:space="preserve"> </w:t>
      </w:r>
      <w:r>
        <w:t>και</w:t>
      </w:r>
      <w:r w:rsidR="00C63425">
        <w:t xml:space="preserve"> </w:t>
      </w:r>
      <w:r>
        <w:t>η</w:t>
      </w:r>
      <w:r w:rsidR="00C63425">
        <w:t xml:space="preserve"> </w:t>
      </w:r>
      <w:r>
        <w:t>επιγραφή</w:t>
      </w:r>
      <w:r w:rsidR="00C63425">
        <w:t xml:space="preserve"> </w:t>
      </w:r>
      <w:r>
        <w:t>των</w:t>
      </w:r>
      <w:r w:rsidR="00C63425">
        <w:t xml:space="preserve"> </w:t>
      </w:r>
      <w:r>
        <w:t>συσκευασιών.</w:t>
      </w:r>
    </w:p>
    <w:p w:rsidR="00DF294C" w:rsidRDefault="00DF294C" w:rsidP="00DF294C">
      <w:r>
        <w:t>δ)</w:t>
      </w:r>
      <w:r w:rsidR="00C63425">
        <w:t xml:space="preserve"> </w:t>
      </w:r>
      <w:r>
        <w:t>Ο</w:t>
      </w:r>
      <w:r w:rsidR="00C63425">
        <w:t xml:space="preserve"> </w:t>
      </w:r>
      <w:r>
        <w:t>εφοδιασμός</w:t>
      </w:r>
      <w:r w:rsidR="00C63425">
        <w:t xml:space="preserve"> </w:t>
      </w:r>
      <w:r>
        <w:t>του</w:t>
      </w:r>
      <w:r w:rsidR="00C63425">
        <w:t xml:space="preserve"> </w:t>
      </w:r>
      <w:r>
        <w:t>πλοίου</w:t>
      </w:r>
      <w:r w:rsidR="00C63425">
        <w:t xml:space="preserve"> </w:t>
      </w:r>
      <w:r>
        <w:t>που</w:t>
      </w:r>
      <w:r w:rsidR="00C63425">
        <w:t xml:space="preserve"> </w:t>
      </w:r>
      <w:r>
        <w:t>μεταφέρει</w:t>
      </w:r>
      <w:r w:rsidR="00C63425">
        <w:t xml:space="preserve"> </w:t>
      </w:r>
      <w:r>
        <w:t>τα</w:t>
      </w:r>
      <w:r w:rsidR="00C63425">
        <w:t xml:space="preserve"> </w:t>
      </w:r>
      <w:r>
        <w:t>επικί</w:t>
      </w:r>
      <w:r w:rsidR="00C63425">
        <w:t>νδυνα εμπορεύματα με σχετικά έγγρα</w:t>
      </w:r>
      <w:r>
        <w:t>φα</w:t>
      </w:r>
      <w:r w:rsidR="00C63425">
        <w:t xml:space="preserve"> </w:t>
      </w:r>
      <w:r>
        <w:t>και</w:t>
      </w:r>
      <w:r w:rsidR="00C63425">
        <w:t xml:space="preserve"> </w:t>
      </w:r>
      <w:r>
        <w:t>πιστοποιητικά.</w:t>
      </w:r>
    </w:p>
    <w:p w:rsidR="00DF294C" w:rsidRDefault="00DF294C" w:rsidP="00DF294C">
      <w:r>
        <w:t>ε)</w:t>
      </w:r>
      <w:r w:rsidR="00C63425">
        <w:t xml:space="preserve"> </w:t>
      </w:r>
      <w:r>
        <w:t>Οι</w:t>
      </w:r>
      <w:r w:rsidR="00C63425">
        <w:t xml:space="preserve"> </w:t>
      </w:r>
      <w:r>
        <w:t>απαιτήσεις</w:t>
      </w:r>
      <w:r w:rsidR="00C63425">
        <w:t xml:space="preserve"> </w:t>
      </w:r>
      <w:proofErr w:type="spellStart"/>
      <w:r>
        <w:t>στοιβασίας</w:t>
      </w:r>
      <w:proofErr w:type="spellEnd"/>
      <w:r>
        <w:t>.</w:t>
      </w:r>
    </w:p>
    <w:p w:rsidR="00DF294C" w:rsidRDefault="00DF294C" w:rsidP="00DF294C">
      <w:r>
        <w:t>στ)</w:t>
      </w:r>
      <w:r w:rsidR="00C63425">
        <w:t xml:space="preserve"> </w:t>
      </w:r>
      <w:r>
        <w:t>Οι</w:t>
      </w:r>
      <w:r w:rsidR="00C63425">
        <w:t xml:space="preserve"> </w:t>
      </w:r>
      <w:r>
        <w:t>ειδικοί</w:t>
      </w:r>
      <w:r w:rsidR="00C63425">
        <w:t xml:space="preserve"> </w:t>
      </w:r>
      <w:r>
        <w:t>περιορισμοί</w:t>
      </w:r>
      <w:r w:rsidR="00C63425">
        <w:t xml:space="preserve"> </w:t>
      </w:r>
      <w:r>
        <w:t>στη</w:t>
      </w:r>
      <w:r w:rsidR="00C63425">
        <w:t xml:space="preserve"> </w:t>
      </w:r>
      <w:r>
        <w:t>μεταφορά</w:t>
      </w:r>
      <w:r w:rsidR="00C63425">
        <w:t xml:space="preserve"> </w:t>
      </w:r>
      <w:r>
        <w:t>εκρηκτικών</w:t>
      </w:r>
      <w:r w:rsidR="00C63425">
        <w:t xml:space="preserve"> </w:t>
      </w:r>
      <w:r>
        <w:t>υλικών</w:t>
      </w:r>
      <w:r w:rsidR="00C63425">
        <w:t xml:space="preserve"> </w:t>
      </w:r>
      <w:r>
        <w:t>από</w:t>
      </w:r>
      <w:r w:rsidR="00C63425">
        <w:t xml:space="preserve"> </w:t>
      </w:r>
      <w:r>
        <w:t>Ε/Γ</w:t>
      </w:r>
      <w:r w:rsidR="00C63425">
        <w:t xml:space="preserve"> </w:t>
      </w:r>
      <w:r>
        <w:t>πλοία</w:t>
      </w:r>
      <w:r w:rsidR="00C63425">
        <w:t xml:space="preserve"> </w:t>
      </w:r>
      <w:r>
        <w:t>κ.ά.</w:t>
      </w:r>
    </w:p>
    <w:p w:rsidR="00DF294C" w:rsidRDefault="00DF294C" w:rsidP="00DF294C"/>
    <w:p w:rsidR="00DF294C" w:rsidRPr="00C63425" w:rsidRDefault="00DF294C" w:rsidP="00DF294C">
      <w:pPr>
        <w:rPr>
          <w:b/>
        </w:rPr>
      </w:pPr>
      <w:r w:rsidRPr="00C63425">
        <w:rPr>
          <w:b/>
        </w:rPr>
        <w:t>4.3.</w:t>
      </w:r>
      <w:r w:rsidR="00C63425" w:rsidRPr="00C63425">
        <w:rPr>
          <w:b/>
        </w:rPr>
        <w:t xml:space="preserve">8 Κεφάλαιο VIII: </w:t>
      </w:r>
      <w:proofErr w:type="spellStart"/>
      <w:r w:rsidR="00C63425" w:rsidRPr="00C63425">
        <w:rPr>
          <w:b/>
        </w:rPr>
        <w:t>Πυρηνοκί</w:t>
      </w:r>
      <w:r w:rsidRPr="00C63425">
        <w:rPr>
          <w:b/>
        </w:rPr>
        <w:t>ν</w:t>
      </w:r>
      <w:r w:rsidR="00C63425" w:rsidRPr="00C63425">
        <w:rPr>
          <w:b/>
        </w:rPr>
        <w:t>ητα</w:t>
      </w:r>
      <w:proofErr w:type="spellEnd"/>
      <w:r w:rsidR="00C63425" w:rsidRPr="00C63425">
        <w:rPr>
          <w:b/>
        </w:rPr>
        <w:t xml:space="preserve"> πλοία</w:t>
      </w:r>
    </w:p>
    <w:p w:rsidR="00DF294C" w:rsidRDefault="00C63425" w:rsidP="00DF294C">
      <w:r>
        <w:t>Προβλέπονται σχετικά μέτρα ασφαλείας.</w:t>
      </w:r>
    </w:p>
    <w:p w:rsidR="00DF294C" w:rsidRDefault="00DF294C" w:rsidP="00DF294C"/>
    <w:p w:rsidR="00076C24" w:rsidRDefault="00076C24" w:rsidP="00DF294C"/>
    <w:p w:rsidR="00DF294C" w:rsidRPr="00C63425" w:rsidRDefault="00C63425" w:rsidP="00DF294C">
      <w:pPr>
        <w:rPr>
          <w:b/>
        </w:rPr>
      </w:pPr>
      <w:r w:rsidRPr="00C63425">
        <w:rPr>
          <w:b/>
        </w:rPr>
        <w:lastRenderedPageBreak/>
        <w:t>4.3.9 Κεφά</w:t>
      </w:r>
      <w:r w:rsidR="00DF294C" w:rsidRPr="00C63425">
        <w:rPr>
          <w:b/>
        </w:rPr>
        <w:t>λ</w:t>
      </w:r>
      <w:r w:rsidRPr="00C63425">
        <w:rPr>
          <w:b/>
        </w:rPr>
        <w:t>αιο IX: Διαχείριση για την ασφαλή λειτουργία των πλοίων</w:t>
      </w:r>
    </w:p>
    <w:p w:rsidR="00DF294C" w:rsidRDefault="00DF294C" w:rsidP="00DF294C">
      <w:r>
        <w:t>Στο</w:t>
      </w:r>
      <w:r w:rsidR="00C63425">
        <w:t xml:space="preserve"> </w:t>
      </w:r>
      <w:r>
        <w:t>Κεφάλαιο</w:t>
      </w:r>
      <w:r w:rsidR="00C63425">
        <w:t xml:space="preserve"> </w:t>
      </w:r>
      <w:r>
        <w:t>ΙΧ</w:t>
      </w:r>
      <w:r w:rsidR="00C63425">
        <w:t xml:space="preserve"> </w:t>
      </w:r>
      <w:r>
        <w:t>της</w:t>
      </w:r>
      <w:r w:rsidR="00C63425">
        <w:t xml:space="preserve"> </w:t>
      </w:r>
      <w:r>
        <w:t>S</w:t>
      </w:r>
      <w:r w:rsidR="00C63425">
        <w:t>OLAS περιλαμβάνεται ο Διεθνής Κώδικας Ασφαλούς Διαχειρίσε</w:t>
      </w:r>
      <w:r>
        <w:t>ως (ISM</w:t>
      </w:r>
      <w:r w:rsidR="00C63425">
        <w:t xml:space="preserve"> </w:t>
      </w:r>
      <w:proofErr w:type="spellStart"/>
      <w:r>
        <w:t>Code</w:t>
      </w:r>
      <w:proofErr w:type="spellEnd"/>
      <w:r>
        <w:t xml:space="preserve">) ο οποίος εφαρμόζεται υποχρεωτικά σε όλα τα εμπορικά πλοία πάνω από 500 </w:t>
      </w:r>
      <w:proofErr w:type="spellStart"/>
      <w:r>
        <w:t>κοχ</w:t>
      </w:r>
      <w:proofErr w:type="spellEnd"/>
      <w:r>
        <w:t>, από την 1/7/1998 ανεξάρτητα από την ημερομηνία ναυπηγήσε</w:t>
      </w:r>
      <w:r w:rsidR="00C63425">
        <w:t>ώς τους, ενώ σε ειδικές κατηγο</w:t>
      </w:r>
      <w:r>
        <w:t>ρίες</w:t>
      </w:r>
      <w:r w:rsidR="00C63425">
        <w:t xml:space="preserve"> </w:t>
      </w:r>
      <w:r>
        <w:t>Φ/Γ</w:t>
      </w:r>
      <w:r w:rsidR="00C63425">
        <w:t xml:space="preserve"> </w:t>
      </w:r>
      <w:r>
        <w:t>πλοίων</w:t>
      </w:r>
      <w:r w:rsidR="00C63425">
        <w:t xml:space="preserve"> </w:t>
      </w:r>
      <w:r>
        <w:t>και</w:t>
      </w:r>
      <w:r w:rsidR="00C63425">
        <w:t xml:space="preserve"> </w:t>
      </w:r>
      <w:r>
        <w:t>εξέδρες</w:t>
      </w:r>
      <w:r w:rsidR="00C63425">
        <w:t xml:space="preserve"> </w:t>
      </w:r>
      <w:r>
        <w:t>εξορύξεως</w:t>
      </w:r>
      <w:r w:rsidR="00C63425">
        <w:t xml:space="preserve"> </w:t>
      </w:r>
      <w:r>
        <w:t>πάνω</w:t>
      </w:r>
      <w:r w:rsidR="00C63425">
        <w:t xml:space="preserve"> </w:t>
      </w:r>
      <w:r>
        <w:t>από</w:t>
      </w:r>
      <w:r w:rsidR="00C63425">
        <w:t xml:space="preserve"> </w:t>
      </w:r>
      <w:r>
        <w:t>500</w:t>
      </w:r>
      <w:r w:rsidR="00C63425">
        <w:t xml:space="preserve"> </w:t>
      </w:r>
      <w:proofErr w:type="spellStart"/>
      <w:r>
        <w:t>κ</w:t>
      </w:r>
      <w:r w:rsidR="00C63425">
        <w:t>οχ</w:t>
      </w:r>
      <w:proofErr w:type="spellEnd"/>
      <w:r w:rsidR="00C63425">
        <w:t>, η καταλυτική ημερομηνία εφαρμο</w:t>
      </w:r>
      <w:r w:rsidR="00635AD4">
        <w:t>γής ήταν</w:t>
      </w:r>
      <w:r>
        <w:t xml:space="preserve"> η 1/7/2002. Ο Κώδικας ISM</w:t>
      </w:r>
      <w:r w:rsidR="00C63425">
        <w:t xml:space="preserve"> </w:t>
      </w:r>
      <w:r>
        <w:t>καθιερώνει το Σύστημα Ασφαλούς Διαχειρίσεως (SMS) για τη διοίκηση της εταιρείας τόσο στην ξηρά όσο και στο πλοίο, εκδίδο</w:t>
      </w:r>
      <w:r w:rsidR="00C63425">
        <w:t>ντας το Πιστοποιητικό Συμ</w:t>
      </w:r>
      <w:r>
        <w:t>μο</w:t>
      </w:r>
      <w:r w:rsidR="00C63425">
        <w:t>ρφώσεως (</w:t>
      </w:r>
      <w:proofErr w:type="spellStart"/>
      <w:r w:rsidR="00B324E9" w:rsidRPr="00B324E9">
        <w:t>Document</w:t>
      </w:r>
      <w:proofErr w:type="spellEnd"/>
      <w:r w:rsidR="00B324E9" w:rsidRPr="00B324E9">
        <w:t xml:space="preserve"> </w:t>
      </w:r>
      <w:proofErr w:type="spellStart"/>
      <w:r w:rsidR="00B324E9" w:rsidRPr="00B324E9">
        <w:t>of</w:t>
      </w:r>
      <w:proofErr w:type="spellEnd"/>
      <w:r w:rsidR="00B324E9" w:rsidRPr="00B324E9">
        <w:t xml:space="preserve"> </w:t>
      </w:r>
      <w:proofErr w:type="spellStart"/>
      <w:r w:rsidR="00B324E9" w:rsidRPr="00B324E9">
        <w:t>compliance</w:t>
      </w:r>
      <w:proofErr w:type="spellEnd"/>
      <w:r w:rsidR="00B324E9">
        <w:t xml:space="preserve"> - </w:t>
      </w:r>
      <w:r w:rsidR="00C63425">
        <w:t>DOC) και το Πιστοποι</w:t>
      </w:r>
      <w:r>
        <w:t>η</w:t>
      </w:r>
      <w:r w:rsidR="00C63425">
        <w:t>τικό Ασφαλούς Διαχειρίσε</w:t>
      </w:r>
      <w:r>
        <w:t>ως</w:t>
      </w:r>
      <w:r w:rsidR="00C63425">
        <w:t xml:space="preserve"> </w:t>
      </w:r>
      <w:r>
        <w:t>(</w:t>
      </w:r>
      <w:proofErr w:type="spellStart"/>
      <w:r w:rsidR="00B324E9" w:rsidRPr="00B324E9">
        <w:t>Safety</w:t>
      </w:r>
      <w:proofErr w:type="spellEnd"/>
      <w:r w:rsidR="00B324E9" w:rsidRPr="00B324E9">
        <w:t xml:space="preserve"> </w:t>
      </w:r>
      <w:proofErr w:type="spellStart"/>
      <w:r w:rsidR="00B324E9" w:rsidRPr="00B324E9">
        <w:t>Management</w:t>
      </w:r>
      <w:proofErr w:type="spellEnd"/>
      <w:r w:rsidR="00B324E9" w:rsidRPr="00B324E9">
        <w:t xml:space="preserve"> </w:t>
      </w:r>
      <w:proofErr w:type="spellStart"/>
      <w:r w:rsidR="00B324E9" w:rsidRPr="00B324E9">
        <w:t>Certificate</w:t>
      </w:r>
      <w:proofErr w:type="spellEnd"/>
      <w:r w:rsidR="00B324E9" w:rsidRPr="00B324E9">
        <w:t xml:space="preserve"> </w:t>
      </w:r>
      <w:r w:rsidR="00B324E9">
        <w:t xml:space="preserve"> - </w:t>
      </w:r>
      <w:r>
        <w:t>SMC)</w:t>
      </w:r>
      <w:r w:rsidR="00C63425">
        <w:t xml:space="preserve"> για τα </w:t>
      </w:r>
      <w:r>
        <w:t>πλο</w:t>
      </w:r>
      <w:r w:rsidR="00C63425">
        <w:t>ία.</w:t>
      </w:r>
    </w:p>
    <w:p w:rsidR="00DF294C" w:rsidRDefault="00DF294C" w:rsidP="00DF294C"/>
    <w:p w:rsidR="00DF294C" w:rsidRPr="00951604" w:rsidRDefault="00951604" w:rsidP="00DF294C">
      <w:pPr>
        <w:rPr>
          <w:b/>
        </w:rPr>
      </w:pPr>
      <w:r w:rsidRPr="00951604">
        <w:rPr>
          <w:b/>
        </w:rPr>
        <w:t xml:space="preserve">4.3.10 Κεφάλαιο Χ: Μέτρα </w:t>
      </w:r>
      <w:r w:rsidR="00DF294C" w:rsidRPr="00951604">
        <w:rPr>
          <w:b/>
        </w:rPr>
        <w:t>ασ</w:t>
      </w:r>
      <w:r w:rsidRPr="00951604">
        <w:rPr>
          <w:b/>
        </w:rPr>
        <w:t>φάλει</w:t>
      </w:r>
      <w:r w:rsidR="00DF294C" w:rsidRPr="00951604">
        <w:rPr>
          <w:b/>
        </w:rPr>
        <w:t>ας</w:t>
      </w:r>
      <w:r w:rsidRPr="00951604">
        <w:rPr>
          <w:b/>
        </w:rPr>
        <w:t xml:space="preserve"> για υψηλής ταχύτητας πλοία</w:t>
      </w:r>
    </w:p>
    <w:p w:rsidR="00DF294C" w:rsidRPr="00951604" w:rsidRDefault="00951604" w:rsidP="00951604">
      <w:r>
        <w:rPr>
          <w:lang w:val="en-US"/>
        </w:rPr>
        <w:t>O</w:t>
      </w:r>
      <w:r>
        <w:t>ρίζονται</w:t>
      </w:r>
      <w:r w:rsidRPr="00951604">
        <w:t xml:space="preserve"> </w:t>
      </w:r>
      <w:r w:rsidR="00DF294C" w:rsidRPr="00951604">
        <w:t>τα</w:t>
      </w:r>
      <w:r w:rsidRPr="00951604">
        <w:t xml:space="preserve"> </w:t>
      </w:r>
      <w:r w:rsidR="00DF294C" w:rsidRPr="00951604">
        <w:t>πιστοποιητ</w:t>
      </w:r>
      <w:r>
        <w:t>ικά</w:t>
      </w:r>
      <w:r w:rsidRPr="00951604">
        <w:t xml:space="preserve"> </w:t>
      </w:r>
      <w:r>
        <w:t>και</w:t>
      </w:r>
      <w:r w:rsidRPr="00951604">
        <w:t xml:space="preserve"> </w:t>
      </w:r>
      <w:r>
        <w:t>οι</w:t>
      </w:r>
      <w:r w:rsidRPr="00951604">
        <w:t xml:space="preserve"> </w:t>
      </w:r>
      <w:r>
        <w:t>άδειες</w:t>
      </w:r>
      <w:r w:rsidRPr="00951604">
        <w:t xml:space="preserve"> </w:t>
      </w:r>
      <w:r>
        <w:t>που</w:t>
      </w:r>
      <w:r w:rsidRPr="00951604">
        <w:t xml:space="preserve"> </w:t>
      </w:r>
      <w:r>
        <w:t>εκδίδονται</w:t>
      </w:r>
      <w:r w:rsidRPr="00951604">
        <w:t xml:space="preserve"> </w:t>
      </w:r>
      <w:r>
        <w:t>σύμ</w:t>
      </w:r>
      <w:r w:rsidR="00DF294C" w:rsidRPr="00951604">
        <w:t>φωνα</w:t>
      </w:r>
      <w:r w:rsidRPr="00951604">
        <w:t xml:space="preserve"> </w:t>
      </w:r>
      <w:r w:rsidR="00DF294C" w:rsidRPr="00951604">
        <w:t>με</w:t>
      </w:r>
      <w:r w:rsidRPr="00951604">
        <w:t xml:space="preserve"> </w:t>
      </w:r>
      <w:r w:rsidR="00DF294C" w:rsidRPr="00951604">
        <w:t>τ</w:t>
      </w:r>
      <w:r>
        <w:t>ον</w:t>
      </w:r>
      <w:r w:rsidRPr="00951604">
        <w:t xml:space="preserve"> </w:t>
      </w:r>
      <w:r>
        <w:t>Κώδικα</w:t>
      </w:r>
      <w:r w:rsidRPr="00951604">
        <w:t xml:space="preserve"> </w:t>
      </w:r>
      <w:r>
        <w:t>Υψηλής</w:t>
      </w:r>
      <w:r w:rsidRPr="00951604">
        <w:t xml:space="preserve"> </w:t>
      </w:r>
      <w:r>
        <w:t>Ταχύτητας</w:t>
      </w:r>
      <w:r w:rsidRPr="00951604">
        <w:t xml:space="preserve"> </w:t>
      </w:r>
      <w:r w:rsidR="00DF294C" w:rsidRPr="00951604">
        <w:t>Πλοίων</w:t>
      </w:r>
      <w:r w:rsidRPr="00951604">
        <w:t xml:space="preserve">. </w:t>
      </w:r>
      <w:r w:rsidR="00DF294C" w:rsidRPr="00951604">
        <w:t xml:space="preserve"> </w:t>
      </w:r>
    </w:p>
    <w:p w:rsidR="00DF294C" w:rsidRPr="00951604" w:rsidRDefault="00DF294C" w:rsidP="00DF294C"/>
    <w:p w:rsidR="00DF294C" w:rsidRPr="00951604" w:rsidRDefault="00951604" w:rsidP="00DF294C">
      <w:pPr>
        <w:rPr>
          <w:b/>
        </w:rPr>
      </w:pPr>
      <w:r w:rsidRPr="00951604">
        <w:rPr>
          <w:b/>
        </w:rPr>
        <w:t xml:space="preserve">4.3.11 Κεφάλαιο </w:t>
      </w:r>
      <w:r w:rsidR="00DF294C" w:rsidRPr="00951604">
        <w:rPr>
          <w:b/>
        </w:rPr>
        <w:t>ΧΙ</w:t>
      </w:r>
      <w:r w:rsidRPr="00951604">
        <w:rPr>
          <w:b/>
        </w:rPr>
        <w:t>: Ειδικά μέτρα για τη βελτίωση της ναυτικής ασφάλειας</w:t>
      </w:r>
    </w:p>
    <w:p w:rsidR="00DF294C" w:rsidRDefault="00DF294C" w:rsidP="00DF294C">
      <w:r>
        <w:t>Το</w:t>
      </w:r>
      <w:r w:rsidR="00951604">
        <w:t xml:space="preserve"> </w:t>
      </w:r>
      <w:r>
        <w:t>Κεφάλαιο</w:t>
      </w:r>
      <w:r w:rsidR="00951604">
        <w:t xml:space="preserve"> </w:t>
      </w:r>
      <w:r>
        <w:t>ΧΙ</w:t>
      </w:r>
      <w:r w:rsidR="00951604">
        <w:t xml:space="preserve"> </w:t>
      </w:r>
      <w:r>
        <w:t>της</w:t>
      </w:r>
      <w:r w:rsidR="00951604">
        <w:t xml:space="preserve"> </w:t>
      </w:r>
      <w:r>
        <w:t>SOLAS,</w:t>
      </w:r>
      <w:r w:rsidR="00951604">
        <w:t xml:space="preserve"> </w:t>
      </w:r>
      <w:r>
        <w:t>τέθηκε</w:t>
      </w:r>
      <w:r w:rsidR="00951604">
        <w:t xml:space="preserve"> </w:t>
      </w:r>
      <w:r>
        <w:t>σε</w:t>
      </w:r>
      <w:r w:rsidR="00951604">
        <w:t xml:space="preserve"> </w:t>
      </w:r>
      <w:r>
        <w:t>ισχύ</w:t>
      </w:r>
      <w:r w:rsidR="00951604">
        <w:t xml:space="preserve"> </w:t>
      </w:r>
      <w:r>
        <w:t>την</w:t>
      </w:r>
      <w:r w:rsidR="00951604">
        <w:t xml:space="preserve"> </w:t>
      </w:r>
      <w:r>
        <w:t>1/1/1996</w:t>
      </w:r>
      <w:r w:rsidR="00951604">
        <w:t xml:space="preserve"> </w:t>
      </w:r>
      <w:r>
        <w:t>και</w:t>
      </w:r>
      <w:r w:rsidR="00951604">
        <w:t xml:space="preserve"> </w:t>
      </w:r>
      <w:r>
        <w:t>εφαρμόζεται</w:t>
      </w:r>
      <w:r w:rsidR="00951604">
        <w:t xml:space="preserve"> </w:t>
      </w:r>
      <w:r>
        <w:t>σε</w:t>
      </w:r>
      <w:r w:rsidR="00951604">
        <w:t xml:space="preserve"> </w:t>
      </w:r>
      <w:r>
        <w:t>όλα</w:t>
      </w:r>
      <w:r w:rsidR="00951604">
        <w:t xml:space="preserve"> </w:t>
      </w:r>
      <w:r>
        <w:t>τα</w:t>
      </w:r>
      <w:r w:rsidR="00951604">
        <w:t xml:space="preserve"> </w:t>
      </w:r>
      <w:r>
        <w:t>Ε/Γ</w:t>
      </w:r>
      <w:r w:rsidR="00951604">
        <w:t xml:space="preserve"> Π</w:t>
      </w:r>
      <w:r>
        <w:t>λοία</w:t>
      </w:r>
      <w:r w:rsidR="00951604">
        <w:t xml:space="preserve"> </w:t>
      </w:r>
      <w:r>
        <w:t>άνω</w:t>
      </w:r>
      <w:r w:rsidR="00951604">
        <w:t xml:space="preserve"> </w:t>
      </w:r>
      <w:r>
        <w:t>των</w:t>
      </w:r>
      <w:r w:rsidR="00951604">
        <w:t xml:space="preserve"> </w:t>
      </w:r>
      <w:r>
        <w:t>100</w:t>
      </w:r>
      <w:r w:rsidR="00951604">
        <w:t xml:space="preserve"> </w:t>
      </w:r>
      <w:proofErr w:type="spellStart"/>
      <w:r>
        <w:t>κοχ</w:t>
      </w:r>
      <w:proofErr w:type="spellEnd"/>
      <w:r w:rsidR="00951604">
        <w:t xml:space="preserve"> </w:t>
      </w:r>
      <w:r>
        <w:t>και</w:t>
      </w:r>
      <w:r w:rsidR="00951604">
        <w:t xml:space="preserve"> </w:t>
      </w:r>
      <w:r>
        <w:t>σε</w:t>
      </w:r>
      <w:r w:rsidR="00951604">
        <w:t xml:space="preserve"> </w:t>
      </w:r>
      <w:r>
        <w:t>όλα</w:t>
      </w:r>
      <w:r w:rsidR="00951604">
        <w:t xml:space="preserve"> </w:t>
      </w:r>
      <w:r>
        <w:t>τα</w:t>
      </w:r>
      <w:r w:rsidR="00951604">
        <w:t xml:space="preserve"> </w:t>
      </w:r>
      <w:r>
        <w:t>Φ/Γ</w:t>
      </w:r>
      <w:r w:rsidR="00951604">
        <w:t xml:space="preserve"> </w:t>
      </w:r>
      <w:r>
        <w:t>πλοία</w:t>
      </w:r>
      <w:r w:rsidR="00951604">
        <w:t xml:space="preserve"> </w:t>
      </w:r>
      <w:r>
        <w:t>άνω</w:t>
      </w:r>
      <w:r w:rsidR="00951604">
        <w:t xml:space="preserve"> </w:t>
      </w:r>
      <w:r>
        <w:t>των</w:t>
      </w:r>
      <w:r w:rsidR="00951604">
        <w:t xml:space="preserve"> </w:t>
      </w:r>
      <w:r>
        <w:t>300</w:t>
      </w:r>
      <w:r w:rsidR="00951604">
        <w:t xml:space="preserve"> </w:t>
      </w:r>
      <w:proofErr w:type="spellStart"/>
      <w:r>
        <w:t>κοχ</w:t>
      </w:r>
      <w:proofErr w:type="spellEnd"/>
      <w:r>
        <w:t>.</w:t>
      </w:r>
    </w:p>
    <w:p w:rsidR="00DF294C" w:rsidRDefault="00DF294C" w:rsidP="00DF294C">
      <w:r>
        <w:t>Σύμφωνα με αυτό κάθε πλοίο θα εφοδιάζεται με έναν αριθ</w:t>
      </w:r>
      <w:r w:rsidR="00951604">
        <w:t>μό ταυτότητας, ο οποίος θα συμ</w:t>
      </w:r>
      <w:r>
        <w:t>μορφώνεται</w:t>
      </w:r>
      <w:r w:rsidR="00951604">
        <w:t xml:space="preserve"> </w:t>
      </w:r>
      <w:r>
        <w:t>με</w:t>
      </w:r>
      <w:r w:rsidR="00951604">
        <w:t xml:space="preserve"> </w:t>
      </w:r>
      <w:r>
        <w:t>το</w:t>
      </w:r>
      <w:r w:rsidR="00951604">
        <w:t xml:space="preserve"> </w:t>
      </w:r>
      <w:r>
        <w:t>σχέδιο</w:t>
      </w:r>
      <w:r w:rsidR="00951604">
        <w:t xml:space="preserve"> </w:t>
      </w:r>
      <w:r>
        <w:t>αριθμού</w:t>
      </w:r>
      <w:r w:rsidR="00951604">
        <w:t xml:space="preserve"> </w:t>
      </w:r>
      <w:r>
        <w:t>ταυτότητας</w:t>
      </w:r>
      <w:r w:rsidR="00951604">
        <w:t xml:space="preserve"> </w:t>
      </w:r>
      <w:r>
        <w:t>του</w:t>
      </w:r>
      <w:r w:rsidR="00951604">
        <w:t xml:space="preserve"> </w:t>
      </w:r>
      <w:r>
        <w:t>ΙΜΟ.</w:t>
      </w:r>
      <w:r w:rsidR="00951604">
        <w:t xml:space="preserve"> </w:t>
      </w:r>
      <w:r>
        <w:t>Αυτός</w:t>
      </w:r>
      <w:r w:rsidR="00951604">
        <w:t xml:space="preserve"> </w:t>
      </w:r>
      <w:r>
        <w:t>ο</w:t>
      </w:r>
      <w:r w:rsidR="00951604">
        <w:t xml:space="preserve"> </w:t>
      </w:r>
      <w:r>
        <w:t>αριθμός</w:t>
      </w:r>
      <w:r w:rsidR="00951604">
        <w:t xml:space="preserve"> </w:t>
      </w:r>
      <w:r>
        <w:t>θα</w:t>
      </w:r>
      <w:r w:rsidR="00951604">
        <w:t xml:space="preserve"> </w:t>
      </w:r>
      <w:r>
        <w:t>καταχωρίζεται</w:t>
      </w:r>
      <w:r w:rsidR="00951604">
        <w:t xml:space="preserve"> </w:t>
      </w:r>
      <w:r>
        <w:t>στα πιστοποιητικά</w:t>
      </w:r>
      <w:r w:rsidR="00951604">
        <w:t xml:space="preserve"> </w:t>
      </w:r>
      <w:r>
        <w:t>και</w:t>
      </w:r>
      <w:r w:rsidR="00951604">
        <w:t xml:space="preserve"> </w:t>
      </w:r>
      <w:r>
        <w:t>στα</w:t>
      </w:r>
      <w:r w:rsidR="00951604">
        <w:t xml:space="preserve"> </w:t>
      </w:r>
      <w:r>
        <w:t>αναγνωρισμένα</w:t>
      </w:r>
      <w:r w:rsidR="00951604">
        <w:t xml:space="preserve"> </w:t>
      </w:r>
      <w:r>
        <w:t>αντίγραφά</w:t>
      </w:r>
      <w:r w:rsidR="00951604">
        <w:t xml:space="preserve"> </w:t>
      </w:r>
      <w:r>
        <w:t>τους.</w:t>
      </w:r>
    </w:p>
    <w:p w:rsidR="00DF294C" w:rsidRDefault="00DF294C" w:rsidP="00DF294C">
      <w:r>
        <w:t>Ένα</w:t>
      </w:r>
      <w:r w:rsidR="00951604">
        <w:t xml:space="preserve"> </w:t>
      </w:r>
      <w:r>
        <w:t>πλοίο</w:t>
      </w:r>
      <w:r w:rsidR="00951604">
        <w:t xml:space="preserve"> </w:t>
      </w:r>
      <w:r>
        <w:t>που</w:t>
      </w:r>
      <w:r w:rsidR="00951604">
        <w:t xml:space="preserve"> </w:t>
      </w:r>
      <w:r>
        <w:t>βρίσκεται</w:t>
      </w:r>
      <w:r w:rsidR="00951604">
        <w:t xml:space="preserve"> </w:t>
      </w:r>
      <w:r>
        <w:t>σε</w:t>
      </w:r>
      <w:r w:rsidR="00951604">
        <w:t xml:space="preserve"> </w:t>
      </w:r>
      <w:r>
        <w:t>κάποιο</w:t>
      </w:r>
      <w:r w:rsidR="00951604">
        <w:t xml:space="preserve"> </w:t>
      </w:r>
      <w:r>
        <w:t>λιμάνι</w:t>
      </w:r>
      <w:r w:rsidR="00951604">
        <w:t xml:space="preserve"> </w:t>
      </w:r>
      <w:r>
        <w:t>υπόκειται</w:t>
      </w:r>
      <w:r w:rsidR="00951604">
        <w:t xml:space="preserve"> </w:t>
      </w:r>
      <w:r>
        <w:t>σε</w:t>
      </w:r>
      <w:r w:rsidR="00951604">
        <w:t xml:space="preserve"> </w:t>
      </w:r>
      <w:r>
        <w:t>έλ</w:t>
      </w:r>
      <w:r w:rsidR="00951604">
        <w:t>εγχο των λειτουργικών απαιτή</w:t>
      </w:r>
      <w:r>
        <w:t>σεων από αξιωματικούς κατάλληλα εξουσιοδοτημένους από την κυβέρνησή τους, σχετικά με την ασφάλεια των πλοίων και όταν έχουν βάσιμους λόγους να πιστεύουν ότι ο πλοίαρχος και το</w:t>
      </w:r>
      <w:r w:rsidR="00951604">
        <w:t xml:space="preserve"> </w:t>
      </w:r>
      <w:r>
        <w:t>πλήρωμα</w:t>
      </w:r>
      <w:r w:rsidR="00951604">
        <w:t xml:space="preserve"> </w:t>
      </w:r>
      <w:r>
        <w:t>δεν</w:t>
      </w:r>
      <w:r w:rsidR="00951604">
        <w:t xml:space="preserve"> </w:t>
      </w:r>
      <w:r>
        <w:t>είναι</w:t>
      </w:r>
      <w:r w:rsidR="00951604">
        <w:t xml:space="preserve"> </w:t>
      </w:r>
      <w:r>
        <w:t>εξοικειωμένοι</w:t>
      </w:r>
      <w:r w:rsidR="00951604">
        <w:t xml:space="preserve"> </w:t>
      </w:r>
      <w:r>
        <w:t>με</w:t>
      </w:r>
      <w:r w:rsidR="00951604">
        <w:t xml:space="preserve"> </w:t>
      </w:r>
      <w:r>
        <w:t>τις</w:t>
      </w:r>
      <w:r w:rsidR="00951604">
        <w:t xml:space="preserve"> </w:t>
      </w:r>
      <w:r>
        <w:t>βασικές</w:t>
      </w:r>
      <w:r w:rsidR="00951604">
        <w:t xml:space="preserve"> </w:t>
      </w:r>
      <w:r>
        <w:t>διαδικασίες</w:t>
      </w:r>
      <w:r w:rsidR="00951604">
        <w:t xml:space="preserve"> </w:t>
      </w:r>
      <w:r>
        <w:t>ασφάλειας</w:t>
      </w:r>
      <w:r w:rsidR="00951604">
        <w:t xml:space="preserve"> </w:t>
      </w:r>
      <w:r>
        <w:t>του</w:t>
      </w:r>
      <w:r w:rsidR="00951604">
        <w:t xml:space="preserve"> </w:t>
      </w:r>
      <w:r>
        <w:t>πλοίου.</w:t>
      </w:r>
    </w:p>
    <w:p w:rsidR="00DF294C" w:rsidRDefault="00DF294C" w:rsidP="00DF294C"/>
    <w:p w:rsidR="00DF294C" w:rsidRPr="00E66E49" w:rsidRDefault="00E66E49" w:rsidP="00DF294C">
      <w:pPr>
        <w:rPr>
          <w:b/>
        </w:rPr>
      </w:pPr>
      <w:r w:rsidRPr="00E66E49">
        <w:rPr>
          <w:b/>
        </w:rPr>
        <w:t>4.3.12 Κεφάλαιο ΧΙΙ: Πρό</w:t>
      </w:r>
      <w:r w:rsidR="00DF294C" w:rsidRPr="00E66E49">
        <w:rPr>
          <w:b/>
        </w:rPr>
        <w:t>σ</w:t>
      </w:r>
      <w:r w:rsidRPr="00E66E49">
        <w:rPr>
          <w:b/>
        </w:rPr>
        <w:t xml:space="preserve">θετα μέτρα ασφάλειας για τα </w:t>
      </w:r>
      <w:r w:rsidR="00DF294C" w:rsidRPr="00E66E49">
        <w:rPr>
          <w:b/>
        </w:rPr>
        <w:t>πλ</w:t>
      </w:r>
      <w:r w:rsidRPr="00E66E49">
        <w:rPr>
          <w:b/>
        </w:rPr>
        <w:t xml:space="preserve">οία μεταφοράς φορτίων </w:t>
      </w:r>
      <w:r>
        <w:rPr>
          <w:b/>
        </w:rPr>
        <w:t>χύδην</w:t>
      </w:r>
    </w:p>
    <w:p w:rsidR="00DF294C" w:rsidRDefault="00DF294C" w:rsidP="00DF294C">
      <w:r>
        <w:t>Στο</w:t>
      </w:r>
      <w:r w:rsidR="003508EE">
        <w:t xml:space="preserve"> </w:t>
      </w:r>
      <w:r>
        <w:t>Κεφάλαιο</w:t>
      </w:r>
      <w:r w:rsidR="003508EE">
        <w:t xml:space="preserve"> </w:t>
      </w:r>
      <w:r>
        <w:t>ΧΙΙ</w:t>
      </w:r>
      <w:r w:rsidR="003508EE">
        <w:t xml:space="preserve"> </w:t>
      </w:r>
      <w:r>
        <w:t>της</w:t>
      </w:r>
      <w:r w:rsidR="003508EE">
        <w:t xml:space="preserve"> </w:t>
      </w:r>
      <w:r>
        <w:t>SOLAS,</w:t>
      </w:r>
      <w:r w:rsidR="003508EE">
        <w:t xml:space="preserve"> </w:t>
      </w:r>
      <w:r>
        <w:t>το</w:t>
      </w:r>
      <w:r w:rsidR="003508EE">
        <w:t xml:space="preserve"> </w:t>
      </w:r>
      <w:r>
        <w:t>οποίο</w:t>
      </w:r>
      <w:r w:rsidR="003508EE">
        <w:t xml:space="preserve"> </w:t>
      </w:r>
      <w:r>
        <w:t>τέθηκε</w:t>
      </w:r>
      <w:r w:rsidR="003508EE">
        <w:t xml:space="preserve"> </w:t>
      </w:r>
      <w:r>
        <w:t>σε</w:t>
      </w:r>
      <w:r w:rsidR="003508EE">
        <w:t xml:space="preserve"> </w:t>
      </w:r>
      <w:r>
        <w:t>ισχύ</w:t>
      </w:r>
      <w:r w:rsidR="003508EE">
        <w:t xml:space="preserve"> </w:t>
      </w:r>
      <w:r>
        <w:t>το</w:t>
      </w:r>
      <w:r w:rsidR="003508EE">
        <w:t xml:space="preserve"> </w:t>
      </w:r>
      <w:r>
        <w:t>1999</w:t>
      </w:r>
      <w:r w:rsidR="003508EE">
        <w:t xml:space="preserve"> </w:t>
      </w:r>
      <w:r>
        <w:t>γίνεται</w:t>
      </w:r>
      <w:r w:rsidR="003508EE">
        <w:t xml:space="preserve"> </w:t>
      </w:r>
      <w:r>
        <w:t>αναφορά</w:t>
      </w:r>
      <w:r w:rsidR="003508EE">
        <w:t xml:space="preserve"> </w:t>
      </w:r>
      <w:r>
        <w:t xml:space="preserve">στην κατασκευαστική δυνατότητα εγκάρσιας στεγανοποιήσεως των δύο πρώτων αμπαριών ή των </w:t>
      </w:r>
      <w:proofErr w:type="spellStart"/>
      <w:r>
        <w:t>διπυθμένων</w:t>
      </w:r>
      <w:proofErr w:type="spellEnd"/>
      <w:r w:rsidR="00E66E49">
        <w:t xml:space="preserve"> </w:t>
      </w:r>
      <w:r>
        <w:t>των</w:t>
      </w:r>
      <w:r w:rsidR="00E66E49">
        <w:t xml:space="preserve"> </w:t>
      </w:r>
      <w:r>
        <w:t>πλοίων</w:t>
      </w:r>
      <w:r w:rsidR="00E66E49">
        <w:t xml:space="preserve"> </w:t>
      </w:r>
      <w:r>
        <w:t>μεταφοράς</w:t>
      </w:r>
      <w:r w:rsidR="00E66E49">
        <w:t xml:space="preserve"> </w:t>
      </w:r>
      <w:r>
        <w:t>χύμα</w:t>
      </w:r>
      <w:r w:rsidR="00E66E49">
        <w:t xml:space="preserve"> </w:t>
      </w:r>
      <w:r>
        <w:t>φορτίων,</w:t>
      </w:r>
      <w:r w:rsidR="00E66E49">
        <w:t xml:space="preserve"> </w:t>
      </w:r>
      <w:r>
        <w:t>τα</w:t>
      </w:r>
      <w:r w:rsidR="00E66E49">
        <w:t xml:space="preserve"> </w:t>
      </w:r>
      <w:r>
        <w:t>οποία</w:t>
      </w:r>
      <w:r w:rsidR="00E66E49">
        <w:t xml:space="preserve"> </w:t>
      </w:r>
      <w:r>
        <w:t>έχουν</w:t>
      </w:r>
      <w:r w:rsidR="00E66E49">
        <w:t xml:space="preserve"> </w:t>
      </w:r>
      <w:r>
        <w:t>μήκος</w:t>
      </w:r>
      <w:r w:rsidR="00E66E49">
        <w:t xml:space="preserve"> </w:t>
      </w:r>
      <w:r>
        <w:t>πάνω</w:t>
      </w:r>
      <w:r w:rsidR="00E66E49">
        <w:t xml:space="preserve"> </w:t>
      </w:r>
      <w:r>
        <w:t>από</w:t>
      </w:r>
      <w:r w:rsidR="00E66E49">
        <w:t xml:space="preserve"> </w:t>
      </w:r>
      <w:r>
        <w:t>150</w:t>
      </w:r>
      <w:r w:rsidR="00E66E49">
        <w:t xml:space="preserve"> </w:t>
      </w:r>
      <w:r>
        <w:t>μέτρα και</w:t>
      </w:r>
      <w:r w:rsidR="00E66E49">
        <w:t xml:space="preserve"> </w:t>
      </w:r>
      <w:r>
        <w:t>μεταφέρουν</w:t>
      </w:r>
      <w:r w:rsidR="00E66E49">
        <w:t xml:space="preserve"> </w:t>
      </w:r>
      <w:r>
        <w:t>φορτία</w:t>
      </w:r>
      <w:r w:rsidR="00E66E49">
        <w:t xml:space="preserve"> </w:t>
      </w:r>
      <w:r>
        <w:t>με</w:t>
      </w:r>
      <w:r w:rsidR="00E66E49">
        <w:t xml:space="preserve"> </w:t>
      </w:r>
      <w:r>
        <w:t>συγκεκριμένα</w:t>
      </w:r>
      <w:r w:rsidR="00E66E49">
        <w:t xml:space="preserve"> </w:t>
      </w:r>
      <w:r>
        <w:t>όρια</w:t>
      </w:r>
      <w:r w:rsidR="00E66E49">
        <w:t xml:space="preserve"> </w:t>
      </w:r>
      <w:r>
        <w:t>πυκνότητας.</w:t>
      </w:r>
    </w:p>
    <w:p w:rsidR="00DF294C" w:rsidRDefault="00DF294C" w:rsidP="00DF294C">
      <w:r>
        <w:t>Η απόφαση για τη λήψη επιπροσθέτων μέτρων ενδυ</w:t>
      </w:r>
      <w:r w:rsidR="00E66E49">
        <w:t>ναμώσεως των ελασμάτων των πρω</w:t>
      </w:r>
      <w:r>
        <w:t xml:space="preserve">ραίων αμπαριών των πλοίων μεταφοράς χύμα φορτίων, προέκυψε λόγω μιας </w:t>
      </w:r>
      <w:r w:rsidR="00E66E49">
        <w:lastRenderedPageBreak/>
        <w:t>εμπεριστατωμέ</w:t>
      </w:r>
      <w:r>
        <w:t>νης</w:t>
      </w:r>
      <w:r w:rsidR="00E66E49">
        <w:t xml:space="preserve"> </w:t>
      </w:r>
      <w:r>
        <w:t>μελέτης</w:t>
      </w:r>
      <w:r w:rsidR="00E66E49">
        <w:t xml:space="preserve"> </w:t>
      </w:r>
      <w:r>
        <w:t>του</w:t>
      </w:r>
      <w:r w:rsidR="00E66E49">
        <w:t xml:space="preserve"> </w:t>
      </w:r>
      <w:r>
        <w:t>ΙΜΟ,</w:t>
      </w:r>
      <w:r w:rsidR="00E66E49">
        <w:t xml:space="preserve"> </w:t>
      </w:r>
      <w:r>
        <w:t>την</w:t>
      </w:r>
      <w:r w:rsidR="00E66E49">
        <w:t xml:space="preserve"> </w:t>
      </w:r>
      <w:r>
        <w:t>οποία</w:t>
      </w:r>
      <w:r w:rsidR="00E66E49">
        <w:t xml:space="preserve"> </w:t>
      </w:r>
      <w:r>
        <w:t>εκπόν</w:t>
      </w:r>
      <w:r w:rsidR="00E66E49">
        <w:t>ησε η Διεθνής Ένωση Νηογνωμό</w:t>
      </w:r>
      <w:r>
        <w:t>νων</w:t>
      </w:r>
      <w:r w:rsidR="00E66E49">
        <w:t xml:space="preserve"> </w:t>
      </w:r>
      <w:r>
        <w:t>(</w:t>
      </w:r>
      <w:proofErr w:type="spellStart"/>
      <w:r w:rsidR="00E66E49" w:rsidRPr="00E66E49">
        <w:t>International</w:t>
      </w:r>
      <w:proofErr w:type="spellEnd"/>
      <w:r w:rsidR="00E66E49" w:rsidRPr="00E66E49">
        <w:t xml:space="preserve"> </w:t>
      </w:r>
      <w:proofErr w:type="spellStart"/>
      <w:r w:rsidR="00E66E49" w:rsidRPr="00E66E49">
        <w:t>Association</w:t>
      </w:r>
      <w:proofErr w:type="spellEnd"/>
      <w:r w:rsidR="00E66E49" w:rsidRPr="00E66E49">
        <w:t xml:space="preserve"> </w:t>
      </w:r>
      <w:proofErr w:type="spellStart"/>
      <w:r w:rsidR="00E66E49" w:rsidRPr="00E66E49">
        <w:t>of</w:t>
      </w:r>
      <w:proofErr w:type="spellEnd"/>
      <w:r w:rsidR="00E66E49" w:rsidRPr="00E66E49">
        <w:t xml:space="preserve"> </w:t>
      </w:r>
      <w:proofErr w:type="spellStart"/>
      <w:r w:rsidR="00E66E49" w:rsidRPr="00E66E49">
        <w:t>Classification</w:t>
      </w:r>
      <w:proofErr w:type="spellEnd"/>
      <w:r w:rsidR="00E66E49" w:rsidRPr="00E66E49">
        <w:t xml:space="preserve"> </w:t>
      </w:r>
      <w:proofErr w:type="spellStart"/>
      <w:r w:rsidR="00E66E49" w:rsidRPr="00E66E49">
        <w:t>Societies</w:t>
      </w:r>
      <w:proofErr w:type="spellEnd"/>
      <w:r w:rsidR="00E66E49">
        <w:t xml:space="preserve"> - </w:t>
      </w:r>
      <w:r w:rsidR="00E66E49" w:rsidRPr="00E66E49">
        <w:t>IACS</w:t>
      </w:r>
      <w:r>
        <w:t>).</w:t>
      </w:r>
      <w:r w:rsidR="006F36C0">
        <w:t>*</w:t>
      </w:r>
    </w:p>
    <w:p w:rsidR="006F36C0" w:rsidRPr="008E0446" w:rsidRDefault="006F36C0" w:rsidP="006F36C0">
      <w:pPr>
        <w:rPr>
          <w:i/>
        </w:rPr>
      </w:pPr>
      <w:r w:rsidRPr="008E0446">
        <w:rPr>
          <w:i/>
        </w:rPr>
        <w:t>*[ Η Διεθνής Ένωση Νηογνωμόνων, Δ.Ε.Ν., (</w:t>
      </w:r>
      <w:proofErr w:type="spellStart"/>
      <w:r w:rsidRPr="008E0446">
        <w:rPr>
          <w:i/>
        </w:rPr>
        <w:t>International</w:t>
      </w:r>
      <w:proofErr w:type="spellEnd"/>
      <w:r w:rsidRPr="008E0446">
        <w:rPr>
          <w:i/>
        </w:rPr>
        <w:t xml:space="preserve"> </w:t>
      </w:r>
      <w:proofErr w:type="spellStart"/>
      <w:r w:rsidRPr="008E0446">
        <w:rPr>
          <w:i/>
        </w:rPr>
        <w:t>Association</w:t>
      </w:r>
      <w:proofErr w:type="spellEnd"/>
      <w:r w:rsidRPr="008E0446">
        <w:rPr>
          <w:i/>
        </w:rPr>
        <w:t xml:space="preserve"> </w:t>
      </w:r>
      <w:proofErr w:type="spellStart"/>
      <w:r w:rsidRPr="008E0446">
        <w:rPr>
          <w:i/>
        </w:rPr>
        <w:t>of</w:t>
      </w:r>
      <w:proofErr w:type="spellEnd"/>
      <w:r w:rsidRPr="008E0446">
        <w:rPr>
          <w:i/>
        </w:rPr>
        <w:t xml:space="preserve"> </w:t>
      </w:r>
      <w:proofErr w:type="spellStart"/>
      <w:r w:rsidRPr="008E0446">
        <w:rPr>
          <w:i/>
        </w:rPr>
        <w:t>Classification</w:t>
      </w:r>
      <w:proofErr w:type="spellEnd"/>
      <w:r w:rsidRPr="008E0446">
        <w:rPr>
          <w:i/>
        </w:rPr>
        <w:t xml:space="preserve"> </w:t>
      </w:r>
      <w:proofErr w:type="spellStart"/>
      <w:r w:rsidRPr="008E0446">
        <w:rPr>
          <w:i/>
        </w:rPr>
        <w:t>Societies</w:t>
      </w:r>
      <w:proofErr w:type="spellEnd"/>
      <w:r w:rsidRPr="008E0446">
        <w:rPr>
          <w:i/>
        </w:rPr>
        <w:t xml:space="preserve"> - IACS) απαρτίζεται από δεκατρείς (13) διεθνώς ανεγνωρισμένους νηογνώμονες, με έδρα το Λονδίνο. Η Δ.Ε.Ν. ιδρύθηκε στις 11 Σεπτεμβρίου 1968 στο Αμβούργο.</w:t>
      </w:r>
    </w:p>
    <w:p w:rsidR="006F36C0" w:rsidRPr="008E0446" w:rsidRDefault="006F36C0" w:rsidP="006F36C0">
      <w:pPr>
        <w:rPr>
          <w:i/>
        </w:rPr>
      </w:pPr>
      <w:r w:rsidRPr="008E0446">
        <w:rPr>
          <w:i/>
        </w:rPr>
        <w:t>Το κύριο αντικείμενο της ένωσης αυτής αφορά τόσο τα επίπεδα ασφάλειας των πλοίων, κατηγοριοποιώντας αυτά σε κλάσεις, όσο και επί των μέτρων διατήρησης των καθαρών θαλασσών, από τον κίνδυνο ρύπανσης αυτών από τα πλοία. Η συμβολή της διεθνούς αυτής ένωσης στην ασφάλεια της ναυσιπλοΐας γενικά, αλλά και στη ρύθμιση μέσω της συλλογικής τεχνικής υποστήριξης, στον έλεγχο – συμμόρφωση, καθώς και την έρευνα και την ανάπτυξη, είναι πολύ σημαντική.</w:t>
      </w:r>
      <w:r w:rsidR="008E0446" w:rsidRPr="008E0446">
        <w:rPr>
          <w:i/>
        </w:rPr>
        <w:t xml:space="preserve"> Σήμερα η ΔΕΝ (IACS), που πρόκειται για μία μη κυβερνητική οργάνωση, αποτελεί τον κύριο συνεργάτη με συμβουλευτικό χαρακτήρα, σε θέση παρατηρητή, του Διεθνούς Ναυτιλιακού Οργανισμού (ΙΜΟ).</w:t>
      </w:r>
    </w:p>
    <w:p w:rsidR="008E0446" w:rsidRPr="008E0446" w:rsidRDefault="008E0446" w:rsidP="008E0446">
      <w:pPr>
        <w:rPr>
          <w:i/>
        </w:rPr>
      </w:pPr>
      <w:r w:rsidRPr="008E0446">
        <w:rPr>
          <w:i/>
        </w:rPr>
        <w:t>Τα μέλη της IACS κατά ελληνική αλφαβητική σειρά είναι:</w:t>
      </w:r>
    </w:p>
    <w:p w:rsidR="008E0446" w:rsidRPr="008E0446" w:rsidRDefault="008E0446" w:rsidP="008E0446">
      <w:pPr>
        <w:rPr>
          <w:i/>
        </w:rPr>
      </w:pPr>
      <w:r w:rsidRPr="008E0446">
        <w:rPr>
          <w:i/>
        </w:rPr>
        <w:t>Ο Αγγλικός Νηογνώμονας, (LR) [</w:t>
      </w:r>
      <w:proofErr w:type="spellStart"/>
      <w:r w:rsidRPr="008E0446">
        <w:rPr>
          <w:i/>
        </w:rPr>
        <w:t>Lloyd's</w:t>
      </w:r>
      <w:proofErr w:type="spellEnd"/>
      <w:r w:rsidRPr="008E0446">
        <w:rPr>
          <w:i/>
        </w:rPr>
        <w:t xml:space="preserve"> </w:t>
      </w:r>
      <w:proofErr w:type="spellStart"/>
      <w:r w:rsidRPr="008E0446">
        <w:rPr>
          <w:i/>
        </w:rPr>
        <w:t>Register</w:t>
      </w:r>
      <w:proofErr w:type="spellEnd"/>
      <w:r w:rsidRPr="008E0446">
        <w:rPr>
          <w:i/>
        </w:rPr>
        <w:t>],</w:t>
      </w:r>
    </w:p>
    <w:p w:rsidR="008E0446" w:rsidRPr="008E0446" w:rsidRDefault="008E0446" w:rsidP="008E0446">
      <w:pPr>
        <w:rPr>
          <w:i/>
          <w:lang w:val="en-US"/>
        </w:rPr>
      </w:pPr>
      <w:r w:rsidRPr="008E0446">
        <w:rPr>
          <w:i/>
        </w:rPr>
        <w:t>Ο</w:t>
      </w:r>
      <w:r w:rsidRPr="008E0446">
        <w:rPr>
          <w:i/>
          <w:lang w:val="en-US"/>
        </w:rPr>
        <w:t xml:space="preserve"> </w:t>
      </w:r>
      <w:r w:rsidRPr="008E0446">
        <w:rPr>
          <w:i/>
        </w:rPr>
        <w:t>Αμερικανικός</w:t>
      </w:r>
      <w:r w:rsidRPr="008E0446">
        <w:rPr>
          <w:i/>
          <w:lang w:val="en-US"/>
        </w:rPr>
        <w:t xml:space="preserve"> </w:t>
      </w:r>
      <w:r w:rsidRPr="008E0446">
        <w:rPr>
          <w:i/>
        </w:rPr>
        <w:t>Νηογνώμονας</w:t>
      </w:r>
      <w:r w:rsidRPr="008E0446">
        <w:rPr>
          <w:i/>
          <w:lang w:val="en-US"/>
        </w:rPr>
        <w:t>, (ABS) [American Bureau of Shipping],</w:t>
      </w:r>
    </w:p>
    <w:p w:rsidR="008E0446" w:rsidRPr="008E0446" w:rsidRDefault="008E0446" w:rsidP="008E0446">
      <w:pPr>
        <w:rPr>
          <w:i/>
        </w:rPr>
      </w:pPr>
      <w:r w:rsidRPr="008E0446">
        <w:rPr>
          <w:i/>
        </w:rPr>
        <w:t>Ο Γαλλικός Νηογνώμονας, (BV) [</w:t>
      </w:r>
      <w:proofErr w:type="spellStart"/>
      <w:r w:rsidRPr="008E0446">
        <w:rPr>
          <w:i/>
        </w:rPr>
        <w:t>Bureau</w:t>
      </w:r>
      <w:proofErr w:type="spellEnd"/>
      <w:r w:rsidRPr="008E0446">
        <w:rPr>
          <w:i/>
        </w:rPr>
        <w:t xml:space="preserve"> </w:t>
      </w:r>
      <w:proofErr w:type="spellStart"/>
      <w:r w:rsidRPr="008E0446">
        <w:rPr>
          <w:i/>
        </w:rPr>
        <w:t>Veritas</w:t>
      </w:r>
      <w:proofErr w:type="spellEnd"/>
      <w:r w:rsidRPr="008E0446">
        <w:rPr>
          <w:i/>
        </w:rPr>
        <w:t>],</w:t>
      </w:r>
    </w:p>
    <w:p w:rsidR="008E0446" w:rsidRPr="008E0446" w:rsidRDefault="008E0446" w:rsidP="008E0446">
      <w:pPr>
        <w:rPr>
          <w:i/>
        </w:rPr>
      </w:pPr>
      <w:r w:rsidRPr="008E0446">
        <w:rPr>
          <w:i/>
        </w:rPr>
        <w:t>Ο Γερμανικός Νηογνώμονας, (GL) [</w:t>
      </w:r>
      <w:proofErr w:type="spellStart"/>
      <w:r w:rsidRPr="008E0446">
        <w:rPr>
          <w:i/>
        </w:rPr>
        <w:t>Germanischer</w:t>
      </w:r>
      <w:proofErr w:type="spellEnd"/>
      <w:r w:rsidRPr="008E0446">
        <w:rPr>
          <w:i/>
        </w:rPr>
        <w:t xml:space="preserve"> </w:t>
      </w:r>
      <w:proofErr w:type="spellStart"/>
      <w:r w:rsidRPr="008E0446">
        <w:rPr>
          <w:i/>
        </w:rPr>
        <w:t>Lloyd</w:t>
      </w:r>
      <w:proofErr w:type="spellEnd"/>
      <w:r w:rsidRPr="008E0446">
        <w:rPr>
          <w:i/>
        </w:rPr>
        <w:t>],</w:t>
      </w:r>
    </w:p>
    <w:p w:rsidR="008E0446" w:rsidRPr="008E0446" w:rsidRDefault="008E0446" w:rsidP="008E0446">
      <w:pPr>
        <w:rPr>
          <w:i/>
        </w:rPr>
      </w:pPr>
      <w:r w:rsidRPr="008E0446">
        <w:rPr>
          <w:i/>
        </w:rPr>
        <w:t>Ο Ιαπωνικός Νηογνώμονας, (NK) [</w:t>
      </w:r>
      <w:proofErr w:type="spellStart"/>
      <w:r w:rsidRPr="008E0446">
        <w:rPr>
          <w:i/>
        </w:rPr>
        <w:t>Nippon</w:t>
      </w:r>
      <w:proofErr w:type="spellEnd"/>
      <w:r w:rsidRPr="008E0446">
        <w:rPr>
          <w:i/>
        </w:rPr>
        <w:t xml:space="preserve"> </w:t>
      </w:r>
      <w:proofErr w:type="spellStart"/>
      <w:r w:rsidRPr="008E0446">
        <w:rPr>
          <w:i/>
        </w:rPr>
        <w:t>Kaiji</w:t>
      </w:r>
      <w:proofErr w:type="spellEnd"/>
      <w:r w:rsidRPr="008E0446">
        <w:rPr>
          <w:i/>
        </w:rPr>
        <w:t xml:space="preserve"> </w:t>
      </w:r>
      <w:proofErr w:type="spellStart"/>
      <w:r w:rsidRPr="008E0446">
        <w:rPr>
          <w:i/>
        </w:rPr>
        <w:t>Kyokai</w:t>
      </w:r>
      <w:proofErr w:type="spellEnd"/>
      <w:r w:rsidRPr="008E0446">
        <w:rPr>
          <w:i/>
        </w:rPr>
        <w:t>] (</w:t>
      </w:r>
      <w:proofErr w:type="spellStart"/>
      <w:r w:rsidRPr="008E0446">
        <w:rPr>
          <w:i/>
        </w:rPr>
        <w:t>Class</w:t>
      </w:r>
      <w:proofErr w:type="spellEnd"/>
      <w:r w:rsidRPr="008E0446">
        <w:rPr>
          <w:i/>
        </w:rPr>
        <w:t xml:space="preserve"> NK),</w:t>
      </w:r>
    </w:p>
    <w:p w:rsidR="008E0446" w:rsidRPr="008E0446" w:rsidRDefault="008E0446" w:rsidP="008E0446">
      <w:pPr>
        <w:rPr>
          <w:i/>
          <w:lang w:val="en-US"/>
        </w:rPr>
      </w:pPr>
      <w:r w:rsidRPr="008E0446">
        <w:rPr>
          <w:i/>
        </w:rPr>
        <w:t>Ο</w:t>
      </w:r>
      <w:r w:rsidRPr="008E0446">
        <w:rPr>
          <w:i/>
          <w:lang w:val="en-US"/>
        </w:rPr>
        <w:t xml:space="preserve"> </w:t>
      </w:r>
      <w:r w:rsidRPr="008E0446">
        <w:rPr>
          <w:i/>
        </w:rPr>
        <w:t>Ινδικός</w:t>
      </w:r>
      <w:r w:rsidRPr="008E0446">
        <w:rPr>
          <w:i/>
          <w:lang w:val="en-US"/>
        </w:rPr>
        <w:t xml:space="preserve"> </w:t>
      </w:r>
      <w:r w:rsidRPr="008E0446">
        <w:rPr>
          <w:i/>
        </w:rPr>
        <w:t>Νηογνώμονας</w:t>
      </w:r>
      <w:r w:rsidRPr="008E0446">
        <w:rPr>
          <w:i/>
          <w:lang w:val="en-US"/>
        </w:rPr>
        <w:t>, (IRCLASS) [Indian Register of Shipping],</w:t>
      </w:r>
    </w:p>
    <w:p w:rsidR="008E0446" w:rsidRPr="008E0446" w:rsidRDefault="008E0446" w:rsidP="008E0446">
      <w:pPr>
        <w:rPr>
          <w:i/>
          <w:lang w:val="en-US"/>
        </w:rPr>
      </w:pPr>
      <w:r w:rsidRPr="008E0446">
        <w:rPr>
          <w:i/>
        </w:rPr>
        <w:t>Ο</w:t>
      </w:r>
      <w:r w:rsidRPr="008E0446">
        <w:rPr>
          <w:i/>
          <w:lang w:val="en-US"/>
        </w:rPr>
        <w:t xml:space="preserve"> </w:t>
      </w:r>
      <w:r w:rsidRPr="008E0446">
        <w:rPr>
          <w:i/>
        </w:rPr>
        <w:t>Ιταλικός</w:t>
      </w:r>
      <w:r w:rsidRPr="008E0446">
        <w:rPr>
          <w:i/>
          <w:lang w:val="en-US"/>
        </w:rPr>
        <w:t xml:space="preserve"> </w:t>
      </w:r>
      <w:r w:rsidRPr="008E0446">
        <w:rPr>
          <w:i/>
        </w:rPr>
        <w:t>Νηογνώμονας</w:t>
      </w:r>
      <w:r w:rsidRPr="008E0446">
        <w:rPr>
          <w:i/>
          <w:lang w:val="en-US"/>
        </w:rPr>
        <w:t>, (RINA) [</w:t>
      </w:r>
      <w:proofErr w:type="spellStart"/>
      <w:r w:rsidRPr="008E0446">
        <w:rPr>
          <w:i/>
          <w:lang w:val="en-US"/>
        </w:rPr>
        <w:t>Registro</w:t>
      </w:r>
      <w:proofErr w:type="spellEnd"/>
      <w:r w:rsidRPr="008E0446">
        <w:rPr>
          <w:i/>
          <w:lang w:val="en-US"/>
        </w:rPr>
        <w:t xml:space="preserve"> </w:t>
      </w:r>
      <w:proofErr w:type="spellStart"/>
      <w:r w:rsidRPr="008E0446">
        <w:rPr>
          <w:i/>
          <w:lang w:val="en-US"/>
        </w:rPr>
        <w:t>Italiano</w:t>
      </w:r>
      <w:proofErr w:type="spellEnd"/>
      <w:r w:rsidRPr="008E0446">
        <w:rPr>
          <w:i/>
          <w:lang w:val="en-US"/>
        </w:rPr>
        <w:t xml:space="preserve"> </w:t>
      </w:r>
      <w:proofErr w:type="spellStart"/>
      <w:r w:rsidRPr="008E0446">
        <w:rPr>
          <w:i/>
          <w:lang w:val="en-US"/>
        </w:rPr>
        <w:t>Navale</w:t>
      </w:r>
      <w:proofErr w:type="spellEnd"/>
      <w:r w:rsidRPr="008E0446">
        <w:rPr>
          <w:i/>
          <w:lang w:val="en-US"/>
        </w:rPr>
        <w:t>],</w:t>
      </w:r>
    </w:p>
    <w:p w:rsidR="008E0446" w:rsidRPr="008E0446" w:rsidRDefault="008E0446" w:rsidP="008E0446">
      <w:pPr>
        <w:rPr>
          <w:i/>
          <w:lang w:val="en-US"/>
        </w:rPr>
      </w:pPr>
      <w:r w:rsidRPr="008E0446">
        <w:rPr>
          <w:i/>
        </w:rPr>
        <w:t>Ο</w:t>
      </w:r>
      <w:r w:rsidRPr="008E0446">
        <w:rPr>
          <w:i/>
          <w:lang w:val="en-US"/>
        </w:rPr>
        <w:t xml:space="preserve"> </w:t>
      </w:r>
      <w:r w:rsidRPr="008E0446">
        <w:rPr>
          <w:i/>
        </w:rPr>
        <w:t>Κινεζικός</w:t>
      </w:r>
      <w:r w:rsidRPr="008E0446">
        <w:rPr>
          <w:i/>
          <w:lang w:val="en-US"/>
        </w:rPr>
        <w:t xml:space="preserve"> </w:t>
      </w:r>
      <w:r w:rsidRPr="008E0446">
        <w:rPr>
          <w:i/>
        </w:rPr>
        <w:t>Νηογνώμονας</w:t>
      </w:r>
      <w:r w:rsidRPr="008E0446">
        <w:rPr>
          <w:i/>
          <w:lang w:val="en-US"/>
        </w:rPr>
        <w:t>, CCS [China Classification Society],</w:t>
      </w:r>
    </w:p>
    <w:p w:rsidR="008E0446" w:rsidRPr="008E0446" w:rsidRDefault="008E0446" w:rsidP="008E0446">
      <w:pPr>
        <w:rPr>
          <w:i/>
          <w:lang w:val="en-US"/>
        </w:rPr>
      </w:pPr>
      <w:r w:rsidRPr="008E0446">
        <w:rPr>
          <w:i/>
        </w:rPr>
        <w:t>Ο</w:t>
      </w:r>
      <w:r w:rsidRPr="00876189">
        <w:rPr>
          <w:i/>
          <w:lang w:val="en-US"/>
        </w:rPr>
        <w:t xml:space="preserve"> </w:t>
      </w:r>
      <w:r w:rsidRPr="008E0446">
        <w:rPr>
          <w:i/>
        </w:rPr>
        <w:t>Κορεατικός</w:t>
      </w:r>
      <w:r w:rsidRPr="00876189">
        <w:rPr>
          <w:i/>
          <w:lang w:val="en-US"/>
        </w:rPr>
        <w:t xml:space="preserve"> </w:t>
      </w:r>
      <w:r w:rsidRPr="008E0446">
        <w:rPr>
          <w:i/>
        </w:rPr>
        <w:t>Νηογνώμονας</w:t>
      </w:r>
      <w:r w:rsidR="00876189" w:rsidRPr="00876189">
        <w:rPr>
          <w:i/>
          <w:lang w:val="en-US"/>
        </w:rPr>
        <w:t>, (</w:t>
      </w:r>
      <w:r w:rsidR="00876189">
        <w:rPr>
          <w:i/>
          <w:lang w:val="en-US"/>
        </w:rPr>
        <w:t>KR</w:t>
      </w:r>
      <w:r w:rsidR="00876189" w:rsidRPr="00876189">
        <w:rPr>
          <w:i/>
          <w:lang w:val="en-US"/>
        </w:rPr>
        <w:t>) [</w:t>
      </w:r>
      <w:r w:rsidR="00876189">
        <w:rPr>
          <w:i/>
          <w:lang w:val="en-US"/>
        </w:rPr>
        <w:t>Korean</w:t>
      </w:r>
      <w:r w:rsidRPr="00876189">
        <w:rPr>
          <w:i/>
          <w:lang w:val="en-US"/>
        </w:rPr>
        <w:t xml:space="preserve"> </w:t>
      </w:r>
      <w:r w:rsidRPr="008E0446">
        <w:rPr>
          <w:i/>
          <w:lang w:val="en-US"/>
        </w:rPr>
        <w:t>Register of Shipping],</w:t>
      </w:r>
    </w:p>
    <w:p w:rsidR="008E0446" w:rsidRPr="008E0446" w:rsidRDefault="008E0446" w:rsidP="008E0446">
      <w:pPr>
        <w:rPr>
          <w:i/>
          <w:lang w:val="en-US"/>
        </w:rPr>
      </w:pPr>
      <w:r w:rsidRPr="008E0446">
        <w:rPr>
          <w:i/>
        </w:rPr>
        <w:t>Ο</w:t>
      </w:r>
      <w:r w:rsidRPr="008E0446">
        <w:rPr>
          <w:i/>
          <w:lang w:val="en-US"/>
        </w:rPr>
        <w:t xml:space="preserve"> </w:t>
      </w:r>
      <w:r w:rsidRPr="008E0446">
        <w:rPr>
          <w:i/>
        </w:rPr>
        <w:t>Κροατικός</w:t>
      </w:r>
      <w:r w:rsidRPr="008E0446">
        <w:rPr>
          <w:i/>
          <w:lang w:val="en-US"/>
        </w:rPr>
        <w:t xml:space="preserve"> </w:t>
      </w:r>
      <w:r w:rsidRPr="008E0446">
        <w:rPr>
          <w:i/>
        </w:rPr>
        <w:t>Νηογνώμονας</w:t>
      </w:r>
      <w:r w:rsidRPr="008E0446">
        <w:rPr>
          <w:i/>
          <w:lang w:val="en-US"/>
        </w:rPr>
        <w:t>, (CRS) [Croatian Register of Shipping]</w:t>
      </w:r>
    </w:p>
    <w:p w:rsidR="008E0446" w:rsidRPr="008E0446" w:rsidRDefault="008E0446" w:rsidP="008E0446">
      <w:pPr>
        <w:rPr>
          <w:i/>
          <w:lang w:val="en-US"/>
        </w:rPr>
      </w:pPr>
      <w:r w:rsidRPr="008E0446">
        <w:rPr>
          <w:i/>
        </w:rPr>
        <w:t>Ο</w:t>
      </w:r>
      <w:r w:rsidRPr="008E0446">
        <w:rPr>
          <w:i/>
          <w:lang w:val="en-US"/>
        </w:rPr>
        <w:t xml:space="preserve"> </w:t>
      </w:r>
      <w:r w:rsidRPr="008E0446">
        <w:rPr>
          <w:i/>
        </w:rPr>
        <w:t>Νορβηγικός</w:t>
      </w:r>
      <w:r w:rsidRPr="008E0446">
        <w:rPr>
          <w:i/>
          <w:lang w:val="en-US"/>
        </w:rPr>
        <w:t xml:space="preserve"> </w:t>
      </w:r>
      <w:r w:rsidRPr="008E0446">
        <w:rPr>
          <w:i/>
        </w:rPr>
        <w:t>Νηογνώμονας</w:t>
      </w:r>
      <w:r w:rsidRPr="008E0446">
        <w:rPr>
          <w:i/>
          <w:lang w:val="en-US"/>
        </w:rPr>
        <w:t xml:space="preserve"> (DNV) [</w:t>
      </w:r>
      <w:proofErr w:type="spellStart"/>
      <w:r w:rsidRPr="008E0446">
        <w:rPr>
          <w:i/>
          <w:lang w:val="en-US"/>
        </w:rPr>
        <w:t>Det</w:t>
      </w:r>
      <w:proofErr w:type="spellEnd"/>
      <w:r w:rsidRPr="008E0446">
        <w:rPr>
          <w:i/>
          <w:lang w:val="en-US"/>
        </w:rPr>
        <w:t xml:space="preserve"> Norske Veritas],</w:t>
      </w:r>
    </w:p>
    <w:p w:rsidR="008E0446" w:rsidRPr="008E0446" w:rsidRDefault="008E0446" w:rsidP="008E0446">
      <w:pPr>
        <w:rPr>
          <w:i/>
          <w:lang w:val="en-US"/>
        </w:rPr>
      </w:pPr>
      <w:r w:rsidRPr="008E0446">
        <w:rPr>
          <w:i/>
        </w:rPr>
        <w:t>Ο</w:t>
      </w:r>
      <w:r w:rsidRPr="008E0446">
        <w:rPr>
          <w:i/>
          <w:lang w:val="en-US"/>
        </w:rPr>
        <w:t xml:space="preserve"> </w:t>
      </w:r>
      <w:r w:rsidRPr="008E0446">
        <w:rPr>
          <w:i/>
        </w:rPr>
        <w:t>Πολωνικός</w:t>
      </w:r>
      <w:r w:rsidRPr="008E0446">
        <w:rPr>
          <w:i/>
          <w:lang w:val="en-US"/>
        </w:rPr>
        <w:t xml:space="preserve"> </w:t>
      </w:r>
      <w:r w:rsidRPr="008E0446">
        <w:rPr>
          <w:i/>
        </w:rPr>
        <w:t>Νηογνώμονας</w:t>
      </w:r>
      <w:r w:rsidRPr="008E0446">
        <w:rPr>
          <w:i/>
          <w:lang w:val="en-US"/>
        </w:rPr>
        <w:t xml:space="preserve">, (PRS) [Polish Register of Shipping] </w:t>
      </w:r>
      <w:r w:rsidRPr="008E0446">
        <w:rPr>
          <w:i/>
        </w:rPr>
        <w:t>και</w:t>
      </w:r>
    </w:p>
    <w:p w:rsidR="008E0446" w:rsidRPr="008E0446" w:rsidRDefault="008E0446" w:rsidP="008E0446">
      <w:pPr>
        <w:rPr>
          <w:i/>
          <w:lang w:val="en-US"/>
        </w:rPr>
      </w:pPr>
      <w:r w:rsidRPr="008E0446">
        <w:rPr>
          <w:i/>
        </w:rPr>
        <w:t>Ο</w:t>
      </w:r>
      <w:r w:rsidRPr="008E0446">
        <w:rPr>
          <w:i/>
          <w:lang w:val="en-US"/>
        </w:rPr>
        <w:t xml:space="preserve"> </w:t>
      </w:r>
      <w:r w:rsidRPr="008E0446">
        <w:rPr>
          <w:i/>
        </w:rPr>
        <w:t>Ρωσικός</w:t>
      </w:r>
      <w:r w:rsidRPr="008E0446">
        <w:rPr>
          <w:i/>
          <w:lang w:val="en-US"/>
        </w:rPr>
        <w:t xml:space="preserve"> </w:t>
      </w:r>
      <w:r w:rsidRPr="008E0446">
        <w:rPr>
          <w:i/>
        </w:rPr>
        <w:t>Νηογνώμονας</w:t>
      </w:r>
      <w:r w:rsidR="00876189">
        <w:rPr>
          <w:i/>
          <w:lang w:val="en-US"/>
        </w:rPr>
        <w:t>, (RS) [Russian</w:t>
      </w:r>
      <w:r w:rsidRPr="008E0446">
        <w:rPr>
          <w:i/>
          <w:lang w:val="en-US"/>
        </w:rPr>
        <w:t xml:space="preserve"> Register of Shipping].]</w:t>
      </w:r>
    </w:p>
    <w:p w:rsidR="008E0446" w:rsidRPr="008E0446" w:rsidRDefault="008E0446" w:rsidP="008E0446">
      <w:pPr>
        <w:rPr>
          <w:lang w:val="en-US"/>
        </w:rPr>
      </w:pPr>
    </w:p>
    <w:p w:rsidR="006F36C0" w:rsidRPr="008E0446" w:rsidRDefault="006F36C0" w:rsidP="006F36C0">
      <w:pPr>
        <w:rPr>
          <w:lang w:val="en-US"/>
        </w:rPr>
      </w:pPr>
    </w:p>
    <w:p w:rsidR="00DF294C" w:rsidRPr="008E0446" w:rsidRDefault="00DF294C" w:rsidP="00DF294C">
      <w:pPr>
        <w:rPr>
          <w:lang w:val="en-US"/>
        </w:rPr>
      </w:pPr>
    </w:p>
    <w:p w:rsidR="00DF294C" w:rsidRPr="00321827" w:rsidRDefault="00DF294C" w:rsidP="00DF294C">
      <w:pPr>
        <w:rPr>
          <w:lang w:val="en-US"/>
        </w:rPr>
      </w:pPr>
    </w:p>
    <w:p w:rsidR="007E3E36" w:rsidRPr="00321827" w:rsidRDefault="007E3E36" w:rsidP="00DF294C">
      <w:pPr>
        <w:rPr>
          <w:lang w:val="en-US"/>
        </w:rPr>
      </w:pPr>
    </w:p>
    <w:p w:rsidR="007E3E36" w:rsidRPr="00321827" w:rsidRDefault="007E3E36" w:rsidP="00DF294C">
      <w:pPr>
        <w:rPr>
          <w:lang w:val="en-US"/>
        </w:rPr>
      </w:pPr>
    </w:p>
    <w:p w:rsidR="00DF294C" w:rsidRPr="00A53D6B" w:rsidRDefault="00DF294C" w:rsidP="00DF294C">
      <w:pPr>
        <w:rPr>
          <w:b/>
        </w:rPr>
      </w:pPr>
      <w:r w:rsidRPr="00A53D6B">
        <w:rPr>
          <w:b/>
        </w:rPr>
        <w:t>4.4</w:t>
      </w:r>
      <w:r w:rsidR="00A53D6B" w:rsidRPr="00A53D6B">
        <w:rPr>
          <w:b/>
        </w:rPr>
        <w:t xml:space="preserve"> </w:t>
      </w:r>
      <w:r w:rsidRPr="00A53D6B">
        <w:rPr>
          <w:b/>
        </w:rPr>
        <w:t>Οι</w:t>
      </w:r>
      <w:r w:rsidR="00A53D6B" w:rsidRPr="00A53D6B">
        <w:rPr>
          <w:b/>
        </w:rPr>
        <w:t xml:space="preserve"> κυριότερες τροποποιήσεις της SOLAS</w:t>
      </w:r>
    </w:p>
    <w:p w:rsidR="00DF294C" w:rsidRPr="00A53D6B" w:rsidRDefault="00DF294C" w:rsidP="00DF294C">
      <w:pPr>
        <w:rPr>
          <w:b/>
        </w:rPr>
      </w:pPr>
      <w:r w:rsidRPr="00A53D6B">
        <w:rPr>
          <w:b/>
        </w:rPr>
        <w:t>4.4</w:t>
      </w:r>
      <w:r w:rsidR="00A53D6B" w:rsidRPr="00A53D6B">
        <w:rPr>
          <w:b/>
        </w:rPr>
        <w:t>.1 Τροποποιήσεις του έτους 2004</w:t>
      </w:r>
    </w:p>
    <w:p w:rsidR="00DF294C" w:rsidRDefault="00DF294C" w:rsidP="00DF294C">
      <w:r>
        <w:t>Οι πρώτες τροποποιήσεις υιοθετήθηκαν το Μάιο του 2004 και αφορούσαν στην πρόσβαση σε</w:t>
      </w:r>
      <w:r w:rsidR="00C93EAA">
        <w:t xml:space="preserve"> </w:t>
      </w:r>
      <w:r>
        <w:t>και</w:t>
      </w:r>
      <w:r w:rsidR="00C93EAA">
        <w:t xml:space="preserve"> </w:t>
      </w:r>
      <w:r>
        <w:t>εντός</w:t>
      </w:r>
      <w:r w:rsidR="00C93EAA">
        <w:t xml:space="preserve"> </w:t>
      </w:r>
      <w:r>
        <w:t>των</w:t>
      </w:r>
      <w:r w:rsidR="00C93EAA">
        <w:t xml:space="preserve"> </w:t>
      </w:r>
      <w:r>
        <w:t>χώρων</w:t>
      </w:r>
      <w:r w:rsidR="00C93EAA">
        <w:t xml:space="preserve"> </w:t>
      </w:r>
      <w:r>
        <w:t>των</w:t>
      </w:r>
      <w:r w:rsidR="00C93EAA">
        <w:t xml:space="preserve"> </w:t>
      </w:r>
      <w:r>
        <w:t>δεξαμενών</w:t>
      </w:r>
      <w:r w:rsidR="00C93EAA">
        <w:t xml:space="preserve"> </w:t>
      </w:r>
      <w:r>
        <w:t>φορτίου</w:t>
      </w:r>
      <w:r w:rsidR="00C93EAA">
        <w:t xml:space="preserve"> </w:t>
      </w:r>
      <w:r>
        <w:t>των</w:t>
      </w:r>
      <w:r w:rsidR="00C93EAA">
        <w:t xml:space="preserve"> </w:t>
      </w:r>
      <w:r>
        <w:t>Δ/Ξ</w:t>
      </w:r>
      <w:r w:rsidR="00C93EAA">
        <w:t xml:space="preserve"> </w:t>
      </w:r>
      <w:r>
        <w:t>και</w:t>
      </w:r>
      <w:r w:rsidR="00C93EAA">
        <w:t xml:space="preserve"> </w:t>
      </w:r>
      <w:r>
        <w:t>των</w:t>
      </w:r>
      <w:r w:rsidR="00C93EAA">
        <w:t xml:space="preserve"> </w:t>
      </w:r>
      <w:r>
        <w:t>Φ/Γ</w:t>
      </w:r>
      <w:r w:rsidR="00C93EAA">
        <w:t xml:space="preserve"> </w:t>
      </w:r>
      <w:r>
        <w:t>πλοίων</w:t>
      </w:r>
      <w:r w:rsidR="00C93EAA">
        <w:t xml:space="preserve"> </w:t>
      </w:r>
      <w:r>
        <w:t>(κανονισμός II-1/3-6).</w:t>
      </w:r>
      <w:r w:rsidR="00C93EAA">
        <w:t xml:space="preserve"> </w:t>
      </w:r>
      <w:r>
        <w:t>Ουσιαστικά</w:t>
      </w:r>
      <w:r w:rsidR="00C93EAA">
        <w:t xml:space="preserve"> </w:t>
      </w:r>
      <w:r>
        <w:t>επιτ</w:t>
      </w:r>
      <w:r w:rsidR="00C93EAA">
        <w:t xml:space="preserve">ρέπεται η διάθεση </w:t>
      </w:r>
      <w:proofErr w:type="spellStart"/>
      <w:r w:rsidR="00C93EAA">
        <w:t>μη­μονίμων</w:t>
      </w:r>
      <w:proofErr w:type="spellEnd"/>
      <w:r w:rsidR="00C93EAA">
        <w:t xml:space="preserve"> μέσων </w:t>
      </w:r>
      <w:r>
        <w:t>προσβάσεως</w:t>
      </w:r>
      <w:r w:rsidR="00C93EAA">
        <w:t xml:space="preserve"> </w:t>
      </w:r>
      <w:r>
        <w:t>(</w:t>
      </w:r>
      <w:proofErr w:type="spellStart"/>
      <w:r>
        <w:t>non</w:t>
      </w:r>
      <w:proofErr w:type="spellEnd"/>
      <w:r>
        <w:t>-</w:t>
      </w:r>
      <w:proofErr w:type="spellStart"/>
      <w:r>
        <w:t>permanent</w:t>
      </w:r>
      <w:proofErr w:type="spellEnd"/>
      <w:r w:rsidR="00C93EAA">
        <w:t xml:space="preserve"> </w:t>
      </w:r>
      <w:proofErr w:type="spellStart"/>
      <w:r>
        <w:t>means</w:t>
      </w:r>
      <w:proofErr w:type="spellEnd"/>
      <w:r>
        <w:t>)</w:t>
      </w:r>
      <w:r w:rsidR="00C93EAA">
        <w:t xml:space="preserve"> </w:t>
      </w:r>
      <w:r>
        <w:t>πάνω</w:t>
      </w:r>
      <w:r w:rsidR="00C93EAA">
        <w:t xml:space="preserve"> </w:t>
      </w:r>
      <w:r>
        <w:t>στα</w:t>
      </w:r>
      <w:r w:rsidR="00C93EAA">
        <w:t xml:space="preserve"> </w:t>
      </w:r>
      <w:r>
        <w:t>πλοία</w:t>
      </w:r>
      <w:r w:rsidR="00C93EAA">
        <w:t xml:space="preserve"> </w:t>
      </w:r>
      <w:r>
        <w:t>(τέθηκαν</w:t>
      </w:r>
      <w:r w:rsidR="00C93EAA">
        <w:t xml:space="preserve"> </w:t>
      </w:r>
      <w:r>
        <w:t>σε</w:t>
      </w:r>
      <w:r w:rsidR="00C93EAA">
        <w:t xml:space="preserve"> </w:t>
      </w:r>
      <w:r>
        <w:t>ισχύ</w:t>
      </w:r>
      <w:r w:rsidR="00C93EAA">
        <w:t xml:space="preserve"> </w:t>
      </w:r>
      <w:r>
        <w:t>την</w:t>
      </w:r>
      <w:r w:rsidR="00C93EAA">
        <w:t xml:space="preserve"> </w:t>
      </w:r>
      <w:r>
        <w:t>1η</w:t>
      </w:r>
      <w:r w:rsidR="00C93EAA">
        <w:t xml:space="preserve"> </w:t>
      </w:r>
      <w:r>
        <w:t>Ιανουαρίου</w:t>
      </w:r>
      <w:r w:rsidR="00C93EAA">
        <w:t xml:space="preserve"> </w:t>
      </w:r>
      <w:r>
        <w:t>2006).</w:t>
      </w:r>
    </w:p>
    <w:p w:rsidR="00DF294C" w:rsidRDefault="00DF294C" w:rsidP="00DF294C">
      <w:r>
        <w:t>Επίσης,</w:t>
      </w:r>
      <w:r w:rsidR="00C93EAA">
        <w:t xml:space="preserve"> </w:t>
      </w:r>
      <w:r>
        <w:t>οι</w:t>
      </w:r>
      <w:r w:rsidR="00C93EAA">
        <w:t xml:space="preserve"> </w:t>
      </w:r>
      <w:r>
        <w:t>τροποποιήσεις</w:t>
      </w:r>
      <w:r w:rsidR="00C93EAA">
        <w:t xml:space="preserve"> </w:t>
      </w:r>
      <w:r>
        <w:t>αφορούσαν</w:t>
      </w:r>
      <w:r w:rsidR="00C93EAA">
        <w:t xml:space="preserve"> </w:t>
      </w:r>
      <w:r>
        <w:t>και</w:t>
      </w:r>
      <w:r w:rsidR="00C93EAA">
        <w:t xml:space="preserve"> </w:t>
      </w:r>
      <w:r>
        <w:t>στα</w:t>
      </w:r>
      <w:r w:rsidR="00C93EAA">
        <w:t xml:space="preserve"> </w:t>
      </w:r>
      <w:r>
        <w:t>εξής:</w:t>
      </w:r>
    </w:p>
    <w:p w:rsidR="00DF294C" w:rsidRDefault="00DF294C" w:rsidP="00DF294C">
      <w:r>
        <w:t>α) Πρόσωπα που κινδυνεύουν στη θάλασσα (Κεφάλαιο V: Ασφάλεια της ναυσιπλοΐας). Αναφέρεται</w:t>
      </w:r>
      <w:r w:rsidR="00C93EAA">
        <w:t xml:space="preserve"> </w:t>
      </w:r>
      <w:r>
        <w:t>στην</w:t>
      </w:r>
      <w:r w:rsidR="00C93EAA">
        <w:t xml:space="preserve"> </w:t>
      </w:r>
      <w:r>
        <w:t>υποχρέωση</w:t>
      </w:r>
      <w:r w:rsidR="00C93EAA">
        <w:t xml:space="preserve"> </w:t>
      </w:r>
      <w:r>
        <w:t>παροχής</w:t>
      </w:r>
      <w:r w:rsidR="00C93EAA">
        <w:t xml:space="preserve"> </w:t>
      </w:r>
      <w:r>
        <w:t>βοήθειας</w:t>
      </w:r>
      <w:r w:rsidR="00C93EAA">
        <w:t xml:space="preserve"> </w:t>
      </w:r>
      <w:r>
        <w:t>ανεξάρτητα</w:t>
      </w:r>
      <w:r w:rsidR="00C93EAA">
        <w:t xml:space="preserve"> </w:t>
      </w:r>
      <w:r>
        <w:t>της</w:t>
      </w:r>
      <w:r w:rsidR="00C93EAA">
        <w:t xml:space="preserve"> </w:t>
      </w:r>
      <w:r>
        <w:t>εθνικότητας</w:t>
      </w:r>
      <w:r w:rsidR="00C93EAA">
        <w:t xml:space="preserve"> </w:t>
      </w:r>
      <w:r>
        <w:t>ή</w:t>
      </w:r>
      <w:r w:rsidR="00C93EAA">
        <w:t xml:space="preserve"> </w:t>
      </w:r>
      <w:r>
        <w:t>της</w:t>
      </w:r>
      <w:r w:rsidR="00C93EAA">
        <w:t xml:space="preserve"> </w:t>
      </w:r>
      <w:r>
        <w:t>καταστάσεως των προσώπων που βρίσκονται σε κίνδυνο και στη συνεργασία και το συντονισμό ανάμεσα στα κράτη-μέλη για παροχή βοήθειας στον πλοίαρχο, έτσι ώστε να παραδώσει τα πρόσωπα αυτά σε ασφαλές</w:t>
      </w:r>
      <w:r w:rsidR="00C93EAA">
        <w:t xml:space="preserve"> </w:t>
      </w:r>
      <w:r>
        <w:t>μέρος.</w:t>
      </w:r>
    </w:p>
    <w:p w:rsidR="00DF294C" w:rsidRDefault="00DF294C" w:rsidP="00DF294C">
      <w:r>
        <w:t>β)</w:t>
      </w:r>
      <w:r w:rsidR="00C93EAA">
        <w:t xml:space="preserve"> </w:t>
      </w:r>
      <w:r>
        <w:t>Ατυχήματα</w:t>
      </w:r>
      <w:r w:rsidR="00C93EAA">
        <w:t xml:space="preserve"> </w:t>
      </w:r>
      <w:r>
        <w:t>που</w:t>
      </w:r>
      <w:r w:rsidR="00C93EAA">
        <w:t xml:space="preserve"> </w:t>
      </w:r>
      <w:r>
        <w:t>σχετίζονται</w:t>
      </w:r>
      <w:r w:rsidR="00C93EAA">
        <w:t xml:space="preserve"> </w:t>
      </w:r>
      <w:r>
        <w:t>με</w:t>
      </w:r>
      <w:r w:rsidR="00C93EAA">
        <w:t xml:space="preserve"> </w:t>
      </w:r>
      <w:r>
        <w:t>τις</w:t>
      </w:r>
      <w:r w:rsidR="00C93EAA">
        <w:t xml:space="preserve"> </w:t>
      </w:r>
      <w:r>
        <w:t>βάρκες</w:t>
      </w:r>
      <w:r w:rsidR="00C93EAA">
        <w:t xml:space="preserve"> </w:t>
      </w:r>
      <w:r>
        <w:t>διασώσεως</w:t>
      </w:r>
      <w:r w:rsidR="00C93EAA">
        <w:t xml:space="preserve"> </w:t>
      </w:r>
      <w:r>
        <w:t>(Κεφάλαιο</w:t>
      </w:r>
      <w:r w:rsidR="00C93EAA">
        <w:t xml:space="preserve"> </w:t>
      </w:r>
      <w:r>
        <w:t>III:</w:t>
      </w:r>
      <w:r w:rsidR="00C93EAA">
        <w:t xml:space="preserve"> </w:t>
      </w:r>
      <w:r>
        <w:t>Σωστικά</w:t>
      </w:r>
      <w:r w:rsidR="00C93EAA">
        <w:t xml:space="preserve"> </w:t>
      </w:r>
      <w:r>
        <w:t>μέσα)</w:t>
      </w:r>
      <w:r w:rsidR="00C93EAA">
        <w:t xml:space="preserve"> </w:t>
      </w:r>
      <w:r>
        <w:t>και έχουν ως στόχο την πρόληψη των ατυχημάτων κατά τη διάρκεια γυμνασίων (</w:t>
      </w:r>
      <w:proofErr w:type="spellStart"/>
      <w:r>
        <w:t>drills</w:t>
      </w:r>
      <w:proofErr w:type="spellEnd"/>
      <w:r>
        <w:t xml:space="preserve">), επειδή </w:t>
      </w:r>
      <w:r w:rsidR="00C93EAA">
        <w:t xml:space="preserve">μερικές </w:t>
      </w:r>
      <w:r>
        <w:t>φορές</w:t>
      </w:r>
      <w:r w:rsidR="00C93EAA">
        <w:t xml:space="preserve"> </w:t>
      </w:r>
      <w:r>
        <w:t>στο</w:t>
      </w:r>
      <w:r w:rsidR="00C93EAA">
        <w:t xml:space="preserve"> </w:t>
      </w:r>
      <w:r>
        <w:t>παρελθόν</w:t>
      </w:r>
      <w:r w:rsidR="00C93EAA">
        <w:t xml:space="preserve"> </w:t>
      </w:r>
      <w:r>
        <w:t>μέλη</w:t>
      </w:r>
      <w:r w:rsidR="00C93EAA">
        <w:t xml:space="preserve"> </w:t>
      </w:r>
      <w:r>
        <w:t>των</w:t>
      </w:r>
      <w:r w:rsidR="00C93EAA">
        <w:t xml:space="preserve"> </w:t>
      </w:r>
      <w:r>
        <w:t>πληρωμάτων</w:t>
      </w:r>
      <w:r w:rsidR="00C93EAA">
        <w:t xml:space="preserve"> </w:t>
      </w:r>
      <w:r>
        <w:t>είχαν</w:t>
      </w:r>
      <w:r w:rsidR="00C93EAA">
        <w:t xml:space="preserve"> </w:t>
      </w:r>
      <w:r>
        <w:t>τραυματιστεί</w:t>
      </w:r>
      <w:r w:rsidR="00C93EAA">
        <w:t xml:space="preserve"> </w:t>
      </w:r>
      <w:r>
        <w:t>ή</w:t>
      </w:r>
      <w:r w:rsidR="00C93EAA">
        <w:t xml:space="preserve"> </w:t>
      </w:r>
      <w:r>
        <w:t>έχασαν</w:t>
      </w:r>
      <w:r w:rsidR="00C93EAA">
        <w:t xml:space="preserve"> </w:t>
      </w:r>
      <w:r>
        <w:t>τη</w:t>
      </w:r>
      <w:r w:rsidR="00C93EAA">
        <w:t xml:space="preserve"> </w:t>
      </w:r>
      <w:r>
        <w:t>ζωή</w:t>
      </w:r>
      <w:r w:rsidR="00C93EAA">
        <w:t xml:space="preserve"> </w:t>
      </w:r>
      <w:r>
        <w:t xml:space="preserve"> τους.</w:t>
      </w:r>
    </w:p>
    <w:p w:rsidR="00DF294C" w:rsidRDefault="00DF294C" w:rsidP="00DF294C">
      <w:r>
        <w:t>γ) Κώδικας επικινδύνων φορτίων (</w:t>
      </w:r>
      <w:proofErr w:type="spellStart"/>
      <w:r w:rsidR="007576CA" w:rsidRPr="007576CA">
        <w:t>International</w:t>
      </w:r>
      <w:proofErr w:type="spellEnd"/>
      <w:r w:rsidR="007576CA" w:rsidRPr="007576CA">
        <w:t xml:space="preserve"> </w:t>
      </w:r>
      <w:proofErr w:type="spellStart"/>
      <w:r w:rsidR="007576CA" w:rsidRPr="007576CA">
        <w:t>Maritime</w:t>
      </w:r>
      <w:proofErr w:type="spellEnd"/>
      <w:r w:rsidR="007576CA" w:rsidRPr="007576CA">
        <w:t xml:space="preserve"> </w:t>
      </w:r>
      <w:proofErr w:type="spellStart"/>
      <w:r w:rsidR="007576CA" w:rsidRPr="007576CA">
        <w:t>Dangerous</w:t>
      </w:r>
      <w:proofErr w:type="spellEnd"/>
      <w:r w:rsidR="007576CA" w:rsidRPr="007576CA">
        <w:t xml:space="preserve"> </w:t>
      </w:r>
      <w:proofErr w:type="spellStart"/>
      <w:r w:rsidR="007576CA" w:rsidRPr="007576CA">
        <w:t>Goods</w:t>
      </w:r>
      <w:proofErr w:type="spellEnd"/>
      <w:r w:rsidR="007576CA" w:rsidRPr="007576CA">
        <w:t xml:space="preserve"> </w:t>
      </w:r>
      <w:proofErr w:type="spellStart"/>
      <w:r w:rsidR="007576CA" w:rsidRPr="007576CA">
        <w:t>Code</w:t>
      </w:r>
      <w:proofErr w:type="spellEnd"/>
      <w:r w:rsidR="007576CA" w:rsidRPr="007576CA">
        <w:t xml:space="preserve"> </w:t>
      </w:r>
      <w:r w:rsidR="007576CA">
        <w:t xml:space="preserve">- </w:t>
      </w:r>
      <w:r>
        <w:t>IMDG</w:t>
      </w:r>
      <w:r w:rsidR="00C93EAA">
        <w:t xml:space="preserve"> </w:t>
      </w:r>
      <w:proofErr w:type="spellStart"/>
      <w:r>
        <w:t>Code</w:t>
      </w:r>
      <w:proofErr w:type="spellEnd"/>
      <w:r>
        <w:t>), ο οποίος περιλαμβάνει ένα νέο κεφά</w:t>
      </w:r>
      <w:r w:rsidR="00C93EAA">
        <w:t xml:space="preserve">λαιο, το 1.4, σχετικά με την παροχή </w:t>
      </w:r>
      <w:r>
        <w:t>ασφάλειας</w:t>
      </w:r>
      <w:r w:rsidR="00C93EAA">
        <w:t xml:space="preserve"> </w:t>
      </w:r>
      <w:r>
        <w:t>(</w:t>
      </w:r>
      <w:proofErr w:type="spellStart"/>
      <w:r>
        <w:t>security</w:t>
      </w:r>
      <w:proofErr w:type="spellEnd"/>
      <w:r w:rsidR="00C93EAA">
        <w:t xml:space="preserve"> </w:t>
      </w:r>
      <w:proofErr w:type="spellStart"/>
      <w:r>
        <w:t>pr</w:t>
      </w:r>
      <w:r w:rsidR="00C93EAA">
        <w:t>ovisions</w:t>
      </w:r>
      <w:proofErr w:type="spellEnd"/>
      <w:r w:rsidR="00C93EAA">
        <w:t>) κατά τη θαλάσσια μετα</w:t>
      </w:r>
      <w:r>
        <w:t>φορά</w:t>
      </w:r>
      <w:r w:rsidR="00C93EAA">
        <w:t xml:space="preserve"> </w:t>
      </w:r>
      <w:r>
        <w:t>επικινδύνων</w:t>
      </w:r>
      <w:r w:rsidR="00C93EAA">
        <w:t xml:space="preserve"> </w:t>
      </w:r>
      <w:r>
        <w:t>φορτίων.</w:t>
      </w:r>
      <w:r w:rsidR="00C93EAA">
        <w:t xml:space="preserve"> </w:t>
      </w:r>
      <w:r>
        <w:t>Τα</w:t>
      </w:r>
      <w:r w:rsidR="00C93EAA">
        <w:t xml:space="preserve"> </w:t>
      </w:r>
      <w:r>
        <w:t>παραπάνω</w:t>
      </w:r>
      <w:r w:rsidR="00C93EAA">
        <w:t xml:space="preserve"> </w:t>
      </w:r>
      <w:r>
        <w:t>τέθηκαν</w:t>
      </w:r>
      <w:r w:rsidR="00C93EAA">
        <w:t xml:space="preserve"> </w:t>
      </w:r>
      <w:r>
        <w:t>σε</w:t>
      </w:r>
      <w:r w:rsidR="00C93EAA">
        <w:t xml:space="preserve"> </w:t>
      </w:r>
      <w:r>
        <w:t>ισχύ</w:t>
      </w:r>
      <w:r w:rsidR="00C93EAA">
        <w:t xml:space="preserve"> </w:t>
      </w:r>
      <w:r>
        <w:t>την</w:t>
      </w:r>
      <w:r w:rsidR="00C93EAA">
        <w:t xml:space="preserve"> </w:t>
      </w:r>
      <w:r>
        <w:t>1η</w:t>
      </w:r>
      <w:r w:rsidR="00C93EAA">
        <w:t xml:space="preserve"> </w:t>
      </w:r>
      <w:r>
        <w:t>Ιουλίου</w:t>
      </w:r>
      <w:r w:rsidR="00C93EAA">
        <w:t xml:space="preserve"> </w:t>
      </w:r>
      <w:r>
        <w:t>2006.</w:t>
      </w:r>
    </w:p>
    <w:p w:rsidR="00DF294C" w:rsidRDefault="009240B4" w:rsidP="00DF294C">
      <w:r>
        <w:t xml:space="preserve"> </w:t>
      </w:r>
      <w:r w:rsidR="00DF294C">
        <w:t>Οι</w:t>
      </w:r>
      <w:r>
        <w:t xml:space="preserve"> </w:t>
      </w:r>
      <w:r w:rsidR="00DF294C">
        <w:t>δεύτερες</w:t>
      </w:r>
      <w:r>
        <w:t xml:space="preserve"> </w:t>
      </w:r>
      <w:r w:rsidR="00DF294C">
        <w:t>τροποποιήσεις</w:t>
      </w:r>
      <w:r>
        <w:t xml:space="preserve"> </w:t>
      </w:r>
      <w:r w:rsidR="00DF294C">
        <w:t>υιοθετήθηκαν</w:t>
      </w:r>
      <w:r>
        <w:t xml:space="preserve"> </w:t>
      </w:r>
      <w:r w:rsidR="00DF294C">
        <w:t>το</w:t>
      </w:r>
      <w:r>
        <w:t xml:space="preserve"> </w:t>
      </w:r>
      <w:r w:rsidR="00DF294C">
        <w:t>Δεκέμβριο</w:t>
      </w:r>
      <w:r>
        <w:t xml:space="preserve"> </w:t>
      </w:r>
      <w:r w:rsidR="00DF294C">
        <w:t>του</w:t>
      </w:r>
      <w:r>
        <w:t xml:space="preserve"> </w:t>
      </w:r>
      <w:r w:rsidR="00DF294C">
        <w:t>2004,</w:t>
      </w:r>
      <w:r>
        <w:t xml:space="preserve"> </w:t>
      </w:r>
      <w:r w:rsidR="00DF294C">
        <w:t>τέθηκαν</w:t>
      </w:r>
      <w:r>
        <w:t xml:space="preserve"> </w:t>
      </w:r>
      <w:r w:rsidR="00DF294C">
        <w:t>σε</w:t>
      </w:r>
      <w:r>
        <w:t xml:space="preserve"> </w:t>
      </w:r>
      <w:r w:rsidR="00DF294C">
        <w:t>ισχύ</w:t>
      </w:r>
      <w:r>
        <w:t xml:space="preserve"> </w:t>
      </w:r>
      <w:r w:rsidR="00DF294C">
        <w:t>την</w:t>
      </w:r>
      <w:r>
        <w:t xml:space="preserve"> 1</w:t>
      </w:r>
      <w:r w:rsidRPr="009240B4">
        <w:rPr>
          <w:vertAlign w:val="superscript"/>
        </w:rPr>
        <w:t>η</w:t>
      </w:r>
      <w:r>
        <w:t xml:space="preserve"> </w:t>
      </w:r>
      <w:r w:rsidR="00DF294C">
        <w:t>Ιουλίου2006</w:t>
      </w:r>
      <w:r>
        <w:t xml:space="preserve"> </w:t>
      </w:r>
      <w:r w:rsidR="00DF294C">
        <w:t>και</w:t>
      </w:r>
      <w:r>
        <w:t xml:space="preserve"> </w:t>
      </w:r>
      <w:r w:rsidR="00DF294C">
        <w:t>αφορούσαν</w:t>
      </w:r>
      <w:r>
        <w:t xml:space="preserve"> </w:t>
      </w:r>
      <w:r w:rsidR="00DF294C">
        <w:t>στα</w:t>
      </w:r>
      <w:r>
        <w:t xml:space="preserve"> </w:t>
      </w:r>
      <w:r w:rsidR="00DF294C">
        <w:t>εξής:</w:t>
      </w:r>
    </w:p>
    <w:p w:rsidR="00DF294C" w:rsidRDefault="00DF294C" w:rsidP="00DF294C">
      <w:r>
        <w:t xml:space="preserve">α) Σχετικά με την ασφάλεια των πλοίων μεταφοράς φορτίων χύμα (Κεφάλαιο </w:t>
      </w:r>
      <w:proofErr w:type="spellStart"/>
      <w:r>
        <w:t>xII</w:t>
      </w:r>
      <w:proofErr w:type="spellEnd"/>
      <w:r>
        <w:t xml:space="preserve">: </w:t>
      </w:r>
      <w:proofErr w:type="spellStart"/>
      <w:r>
        <w:t>Bulkcarrier</w:t>
      </w:r>
      <w:proofErr w:type="spellEnd"/>
      <w:r w:rsidR="009240B4">
        <w:t xml:space="preserve"> </w:t>
      </w:r>
      <w:proofErr w:type="spellStart"/>
      <w:r>
        <w:t>safety</w:t>
      </w:r>
      <w:proofErr w:type="spellEnd"/>
      <w:r>
        <w:t>) υπάρχει πρόβλεψη για νέες απαιτήσεις στα πλοία που είναι εφοδιασμένα με διπλά κελύφη/πυθμένες (</w:t>
      </w:r>
      <w:proofErr w:type="spellStart"/>
      <w:r>
        <w:t>double</w:t>
      </w:r>
      <w:proofErr w:type="spellEnd"/>
      <w:r>
        <w:t>-</w:t>
      </w:r>
      <w:proofErr w:type="spellStart"/>
      <w:r>
        <w:t>sideskin</w:t>
      </w:r>
      <w:proofErr w:type="spellEnd"/>
      <w:r>
        <w:t>). Ένας νέος κ</w:t>
      </w:r>
      <w:r w:rsidR="009240B4">
        <w:t>ανονισμός, ο 14, αφορά σε περι</w:t>
      </w:r>
      <w:r>
        <w:t>ορισμούς κατά τον απόπλου αν όλες οι δεξαμενές είναι κενές. Για τα πλοία με διπλά κελύφη, εφαρμόζεται σε αυτά με μήκος άνω των 150 μέτρων που μεταφέρουν στερεά φορτία χύμα και έχουν</w:t>
      </w:r>
      <w:r w:rsidR="009240B4">
        <w:t xml:space="preserve"> </w:t>
      </w:r>
      <w:r>
        <w:t>πυκνότητα</w:t>
      </w:r>
      <w:r w:rsidR="009240B4">
        <w:t xml:space="preserve"> </w:t>
      </w:r>
      <w:r>
        <w:t>μεγαλύτερη</w:t>
      </w:r>
      <w:r w:rsidR="009240B4">
        <w:t xml:space="preserve"> </w:t>
      </w:r>
      <w:r>
        <w:t>από</w:t>
      </w:r>
      <w:r w:rsidR="009240B4">
        <w:t xml:space="preserve"> </w:t>
      </w:r>
      <w:r>
        <w:t>1000</w:t>
      </w:r>
      <w:r w:rsidR="009240B4">
        <w:t xml:space="preserve"> </w:t>
      </w:r>
      <w:proofErr w:type="spellStart"/>
      <w:r>
        <w:t>Kg</w:t>
      </w:r>
      <w:proofErr w:type="spellEnd"/>
      <w:r>
        <w:t>/m³.</w:t>
      </w:r>
    </w:p>
    <w:p w:rsidR="00DF294C" w:rsidRDefault="009240B4" w:rsidP="00DF294C">
      <w:r>
        <w:t xml:space="preserve">β) Απλούστευση των μαύρων </w:t>
      </w:r>
      <w:r w:rsidR="00DF294C">
        <w:t>κουτιών</w:t>
      </w:r>
      <w:r>
        <w:t xml:space="preserve"> </w:t>
      </w:r>
      <w:r w:rsidR="00DF294C">
        <w:t>(</w:t>
      </w:r>
      <w:proofErr w:type="spellStart"/>
      <w:r w:rsidR="00DF294C">
        <w:t>voyage</w:t>
      </w:r>
      <w:proofErr w:type="spellEnd"/>
      <w:r>
        <w:t xml:space="preserve"> </w:t>
      </w:r>
      <w:proofErr w:type="spellStart"/>
      <w:r w:rsidR="00DF294C">
        <w:t>data</w:t>
      </w:r>
      <w:proofErr w:type="spellEnd"/>
      <w:r>
        <w:t xml:space="preserve"> </w:t>
      </w:r>
      <w:proofErr w:type="spellStart"/>
      <w:r>
        <w:t>recorders</w:t>
      </w:r>
      <w:proofErr w:type="spellEnd"/>
      <w:r>
        <w:t xml:space="preserve">) σύμφωνα με τον κανονισμό </w:t>
      </w:r>
      <w:r w:rsidR="00DF294C">
        <w:t>20</w:t>
      </w:r>
      <w:r>
        <w:t xml:space="preserve"> </w:t>
      </w:r>
      <w:r w:rsidR="00DF294C">
        <w:t>και</w:t>
      </w:r>
      <w:r>
        <w:t xml:space="preserve"> </w:t>
      </w:r>
      <w:r w:rsidR="00DF294C">
        <w:t>ιδιαίτερα</w:t>
      </w:r>
      <w:r>
        <w:t xml:space="preserve"> </w:t>
      </w:r>
      <w:r w:rsidR="00DF294C">
        <w:t>στην</w:t>
      </w:r>
      <w:r>
        <w:t xml:space="preserve"> </w:t>
      </w:r>
      <w:r w:rsidR="00DF294C">
        <w:t>εγκατάστασή</w:t>
      </w:r>
      <w:r>
        <w:t xml:space="preserve"> </w:t>
      </w:r>
      <w:r w:rsidR="00DF294C">
        <w:t>τους</w:t>
      </w:r>
      <w:r>
        <w:t xml:space="preserve"> </w:t>
      </w:r>
      <w:r w:rsidR="00DF294C">
        <w:t>σε</w:t>
      </w:r>
      <w:r>
        <w:t xml:space="preserve"> </w:t>
      </w:r>
      <w:r w:rsidR="00DF294C">
        <w:t>υπάρχ</w:t>
      </w:r>
      <w:r>
        <w:t>οντα πλοία άνω των 20.000 GT και αργό</w:t>
      </w:r>
      <w:r w:rsidR="00DF294C">
        <w:t>τερα</w:t>
      </w:r>
      <w:r>
        <w:t xml:space="preserve"> </w:t>
      </w:r>
      <w:r w:rsidR="00DF294C">
        <w:t>σε</w:t>
      </w:r>
      <w:r>
        <w:t xml:space="preserve"> </w:t>
      </w:r>
      <w:r w:rsidR="00DF294C">
        <w:t>πλοία</w:t>
      </w:r>
      <w:r>
        <w:t xml:space="preserve"> </w:t>
      </w:r>
      <w:r w:rsidR="00DF294C">
        <w:t>άνω</w:t>
      </w:r>
      <w:r>
        <w:t xml:space="preserve"> </w:t>
      </w:r>
      <w:r w:rsidR="00DF294C">
        <w:t>των</w:t>
      </w:r>
      <w:r>
        <w:t xml:space="preserve"> </w:t>
      </w:r>
      <w:r w:rsidR="00DF294C">
        <w:t>3.000</w:t>
      </w:r>
      <w:r>
        <w:t xml:space="preserve"> </w:t>
      </w:r>
      <w:r w:rsidR="00DF294C">
        <w:t>GT.</w:t>
      </w:r>
    </w:p>
    <w:p w:rsidR="00DF294C" w:rsidRDefault="00DF294C" w:rsidP="00DF294C"/>
    <w:p w:rsidR="00076C24" w:rsidRDefault="00076C24" w:rsidP="00DF294C"/>
    <w:p w:rsidR="00076C24" w:rsidRDefault="00076C24" w:rsidP="00DF294C"/>
    <w:p w:rsidR="00DF294C" w:rsidRPr="002C411B" w:rsidRDefault="00DF294C" w:rsidP="00DF294C">
      <w:pPr>
        <w:rPr>
          <w:b/>
        </w:rPr>
      </w:pPr>
      <w:r w:rsidRPr="002C411B">
        <w:rPr>
          <w:b/>
        </w:rPr>
        <w:lastRenderedPageBreak/>
        <w:t>4.4</w:t>
      </w:r>
      <w:r w:rsidR="002C411B" w:rsidRPr="002C411B">
        <w:rPr>
          <w:b/>
        </w:rPr>
        <w:t>.2 Τροποποιήσεις του έτους 2005</w:t>
      </w:r>
    </w:p>
    <w:p w:rsidR="00DF294C" w:rsidRDefault="00DF294C" w:rsidP="00DF294C">
      <w:r>
        <w:t>Αυτές</w:t>
      </w:r>
      <w:r w:rsidR="00AA2C3F">
        <w:t xml:space="preserve"> </w:t>
      </w:r>
      <w:r>
        <w:t>υιοθετήθηκαν</w:t>
      </w:r>
      <w:r w:rsidR="00AA2C3F">
        <w:t xml:space="preserve"> </w:t>
      </w:r>
      <w:r>
        <w:t>το</w:t>
      </w:r>
      <w:r w:rsidR="00AA2C3F">
        <w:t xml:space="preserve"> </w:t>
      </w:r>
      <w:r>
        <w:t>Μάιο</w:t>
      </w:r>
      <w:r w:rsidR="00AA2C3F">
        <w:t xml:space="preserve"> </w:t>
      </w:r>
      <w:r>
        <w:t>του</w:t>
      </w:r>
      <w:r w:rsidR="00AA2C3F">
        <w:t xml:space="preserve"> </w:t>
      </w:r>
      <w:r>
        <w:t>2005,</w:t>
      </w:r>
      <w:r w:rsidR="00AA2C3F">
        <w:t xml:space="preserve"> </w:t>
      </w:r>
      <w:r>
        <w:t>ορισμένες</w:t>
      </w:r>
      <w:r w:rsidR="00AA2C3F">
        <w:t xml:space="preserve"> </w:t>
      </w:r>
      <w:r>
        <w:t>τέθηκαν</w:t>
      </w:r>
      <w:r w:rsidR="00AA2C3F">
        <w:t xml:space="preserve"> </w:t>
      </w:r>
      <w:r>
        <w:t>σε</w:t>
      </w:r>
      <w:r w:rsidR="00AA2C3F">
        <w:t xml:space="preserve"> ισχύ το 2007 και άλλες το</w:t>
      </w:r>
      <w:r>
        <w:t xml:space="preserve"> 2009. Πρόκειται για το </w:t>
      </w:r>
      <w:r w:rsidR="00AA2C3F">
        <w:t xml:space="preserve">Κεφάλαιο ΙΙ-1 της </w:t>
      </w:r>
      <w:r>
        <w:t>SOLAS</w:t>
      </w:r>
      <w:r w:rsidR="00AA2C3F">
        <w:t xml:space="preserve"> προς </w:t>
      </w:r>
      <w:r>
        <w:t>εναρμόνιση</w:t>
      </w:r>
      <w:r w:rsidR="00AA2C3F">
        <w:t xml:space="preserve"> </w:t>
      </w:r>
      <w:r>
        <w:t>των</w:t>
      </w:r>
      <w:r w:rsidR="00AA2C3F">
        <w:t xml:space="preserve"> </w:t>
      </w:r>
      <w:r>
        <w:t>απαιτήσεων</w:t>
      </w:r>
      <w:r w:rsidR="00AA2C3F">
        <w:t xml:space="preserve"> </w:t>
      </w:r>
      <w:r>
        <w:t>για</w:t>
      </w:r>
      <w:r w:rsidR="00AA2C3F">
        <w:t xml:space="preserve"> </w:t>
      </w:r>
      <w:r>
        <w:t>την</w:t>
      </w:r>
      <w:r w:rsidR="00AA2C3F">
        <w:t xml:space="preserve"> </w:t>
      </w:r>
      <w:r>
        <w:t>υποδιαίρεση</w:t>
      </w:r>
      <w:r w:rsidR="00AA2C3F">
        <w:t xml:space="preserve"> </w:t>
      </w:r>
      <w:r>
        <w:t>και</w:t>
      </w:r>
      <w:r w:rsidR="00AA2C3F">
        <w:t xml:space="preserve"> </w:t>
      </w:r>
      <w:r>
        <w:t>την</w:t>
      </w:r>
      <w:r w:rsidR="00AA2C3F">
        <w:t xml:space="preserve"> </w:t>
      </w:r>
      <w:r>
        <w:t>ανθεκτικότητα</w:t>
      </w:r>
      <w:r w:rsidR="00AA2C3F">
        <w:t xml:space="preserve"> στις </w:t>
      </w:r>
      <w:r>
        <w:t>ζημιές</w:t>
      </w:r>
      <w:r w:rsidR="00AA2C3F">
        <w:t xml:space="preserve"> </w:t>
      </w:r>
      <w:r>
        <w:t>για</w:t>
      </w:r>
      <w:r w:rsidR="00AA2C3F">
        <w:t xml:space="preserve"> </w:t>
      </w:r>
      <w:r>
        <w:t>τα</w:t>
      </w:r>
      <w:r w:rsidR="00AA2C3F">
        <w:t xml:space="preserve"> </w:t>
      </w:r>
      <w:r>
        <w:t>επιβατηγά</w:t>
      </w:r>
      <w:r w:rsidR="00AA2C3F">
        <w:t xml:space="preserve"> </w:t>
      </w:r>
      <w:r>
        <w:t>και</w:t>
      </w:r>
      <w:r w:rsidR="00AA2C3F">
        <w:t xml:space="preserve"> </w:t>
      </w:r>
      <w:r>
        <w:t>τα</w:t>
      </w:r>
      <w:r w:rsidR="00AA2C3F">
        <w:t xml:space="preserve"> </w:t>
      </w:r>
      <w:r>
        <w:t>φορτηγά</w:t>
      </w:r>
      <w:r w:rsidR="00AA2C3F">
        <w:t xml:space="preserve"> </w:t>
      </w:r>
      <w:r>
        <w:t>πλοία</w:t>
      </w:r>
      <w:r w:rsidR="00AA2C3F">
        <w:t xml:space="preserve"> </w:t>
      </w:r>
      <w:r>
        <w:t>(</w:t>
      </w:r>
      <w:proofErr w:type="spellStart"/>
      <w:r>
        <w:t>parts</w:t>
      </w:r>
      <w:proofErr w:type="spellEnd"/>
      <w:r w:rsidR="00AA2C3F">
        <w:t xml:space="preserve"> </w:t>
      </w:r>
      <w:r>
        <w:t>A,</w:t>
      </w:r>
      <w:r w:rsidR="00AA2C3F">
        <w:t xml:space="preserve"> </w:t>
      </w:r>
      <w:r>
        <w:t>B,</w:t>
      </w:r>
      <w:r w:rsidR="00AA2C3F">
        <w:t xml:space="preserve"> </w:t>
      </w:r>
      <w:r>
        <w:t>B-1</w:t>
      </w:r>
      <w:r w:rsidR="00AA2C3F">
        <w:t xml:space="preserve"> </w:t>
      </w:r>
      <w:r>
        <w:t>για</w:t>
      </w:r>
      <w:r w:rsidR="00AA2C3F">
        <w:t xml:space="preserve"> </w:t>
      </w:r>
      <w:r>
        <w:t>όλα</w:t>
      </w:r>
      <w:r w:rsidR="00AA2C3F">
        <w:t xml:space="preserve"> </w:t>
      </w:r>
      <w:r>
        <w:t>τα</w:t>
      </w:r>
      <w:r w:rsidR="00AA2C3F">
        <w:t xml:space="preserve"> </w:t>
      </w:r>
      <w:r>
        <w:t>νέα</w:t>
      </w:r>
      <w:r w:rsidR="00AA2C3F">
        <w:t xml:space="preserve"> </w:t>
      </w:r>
      <w:r>
        <w:t>πλοία</w:t>
      </w:r>
      <w:r w:rsidR="00AA2C3F">
        <w:t xml:space="preserve"> </w:t>
      </w:r>
      <w:r>
        <w:t>μετά</w:t>
      </w:r>
      <w:r w:rsidR="00AA2C3F">
        <w:t xml:space="preserve"> </w:t>
      </w:r>
      <w:r>
        <w:t>την</w:t>
      </w:r>
      <w:r w:rsidR="00AA2C3F">
        <w:t xml:space="preserve"> </w:t>
      </w:r>
      <w:r>
        <w:t>1</w:t>
      </w:r>
      <w:r w:rsidRPr="00AA2C3F">
        <w:rPr>
          <w:vertAlign w:val="superscript"/>
        </w:rPr>
        <w:t>η</w:t>
      </w:r>
      <w:r w:rsidR="00AA2C3F">
        <w:t xml:space="preserve"> </w:t>
      </w:r>
      <w:r>
        <w:t>Ιανουαρίου</w:t>
      </w:r>
      <w:r w:rsidR="00AA2C3F">
        <w:t xml:space="preserve"> </w:t>
      </w:r>
      <w:r>
        <w:t>2009).</w:t>
      </w:r>
    </w:p>
    <w:p w:rsidR="00DF294C" w:rsidRDefault="00DF294C" w:rsidP="00DF294C">
      <w:r>
        <w:t>Οι τροποποιήσ</w:t>
      </w:r>
      <w:r w:rsidR="00AA2C3F">
        <w:t xml:space="preserve">εις αυτές βασίστηκαν στη μέθοδο </w:t>
      </w:r>
      <w:r>
        <w:t>πιθανοτήτων</w:t>
      </w:r>
      <w:r w:rsidR="00AA2C3F">
        <w:t xml:space="preserve"> </w:t>
      </w:r>
      <w:r>
        <w:t>(</w:t>
      </w:r>
      <w:proofErr w:type="spellStart"/>
      <w:r>
        <w:t>probabilistic</w:t>
      </w:r>
      <w:proofErr w:type="spellEnd"/>
      <w:r>
        <w:t>), η οποία με τη σειρά της βασίζεται σε διαθέσιμα στοιχεία για τις συγκρούσεις πλοίων που συγκέντρωσε ο ΙΜΟ. Αυτή η μέθοδος, επειδή στηρίζεται σε στατιστικά δεδομένα, θεωρείται πιο ρεαλιστική από αυτή που χρησιμοποιείτο πρωτύτερα από τον οργανισμό, δηλαδή την</w:t>
      </w:r>
      <w:r w:rsidR="00AA2C3F">
        <w:t xml:space="preserve"> </w:t>
      </w:r>
      <w:r>
        <w:t>αιτιοκρατική­ (</w:t>
      </w:r>
      <w:proofErr w:type="spellStart"/>
      <w:r>
        <w:t>deterministic</w:t>
      </w:r>
      <w:proofErr w:type="spellEnd"/>
      <w:r>
        <w:t>).</w:t>
      </w:r>
    </w:p>
    <w:p w:rsidR="00DF294C" w:rsidRDefault="00DF294C" w:rsidP="00DF294C">
      <w:r>
        <w:t>Άλλες τροποποιήσεις της SOLAS που τέθηκαν σε ισχύ την 1η Ιανουαρίου 2007 είναι οι εξής:</w:t>
      </w:r>
    </w:p>
    <w:p w:rsidR="00DF294C" w:rsidRDefault="00DF294C" w:rsidP="00DF294C">
      <w:r>
        <w:t>α) Νέος κανονισμός II-1/3-7 που απαιτεί τα σχέδια κατασκευής του πλοίου να υπάρχουν πάνω</w:t>
      </w:r>
      <w:r w:rsidR="00AA2C3F">
        <w:t xml:space="preserve"> </w:t>
      </w:r>
      <w:r>
        <w:t>στο</w:t>
      </w:r>
      <w:r w:rsidR="00AA2C3F">
        <w:t xml:space="preserve"> </w:t>
      </w:r>
      <w:r>
        <w:t>πλοίο</w:t>
      </w:r>
      <w:r w:rsidR="00AA2C3F">
        <w:t xml:space="preserve"> </w:t>
      </w:r>
      <w:r>
        <w:t>και</w:t>
      </w:r>
      <w:r w:rsidR="00AA2C3F">
        <w:t xml:space="preserve"> </w:t>
      </w:r>
      <w:r>
        <w:t>στο</w:t>
      </w:r>
      <w:r w:rsidR="00AA2C3F">
        <w:t xml:space="preserve"> </w:t>
      </w:r>
      <w:r>
        <w:t>γραφείο.</w:t>
      </w:r>
    </w:p>
    <w:p w:rsidR="00DF294C" w:rsidRDefault="00DF294C" w:rsidP="00DF294C">
      <w:r>
        <w:t>β) Νέος κανονισμός II-1/3-8 που αφορά στον εξοπλισμό ρυμουλκήσεως και προσδέσεως. Συγκεκριμένα περιγράφονται όλες οι προϋποθέσεις για τι</w:t>
      </w:r>
      <w:r w:rsidR="00AA2C3F">
        <w:t>ς ασφαλείς ενέργειες προς πρόσ</w:t>
      </w:r>
      <w:r>
        <w:t>δεση/ρυμούλκηση</w:t>
      </w:r>
      <w:r w:rsidR="00AA2C3F">
        <w:t xml:space="preserve"> </w:t>
      </w:r>
      <w:r>
        <w:t>που</w:t>
      </w:r>
      <w:r w:rsidR="00AA2C3F">
        <w:t xml:space="preserve"> </w:t>
      </w:r>
      <w:r>
        <w:t>σχετίζονται</w:t>
      </w:r>
      <w:r w:rsidR="00AA2C3F">
        <w:t xml:space="preserve"> </w:t>
      </w:r>
      <w:r>
        <w:t>με</w:t>
      </w:r>
      <w:r w:rsidR="00AA2C3F">
        <w:t xml:space="preserve"> </w:t>
      </w:r>
      <w:r>
        <w:t>τη</w:t>
      </w:r>
      <w:r w:rsidR="00AA2C3F">
        <w:t xml:space="preserve"> </w:t>
      </w:r>
      <w:r>
        <w:t>συνήθη</w:t>
      </w:r>
      <w:r w:rsidR="00AA2C3F">
        <w:t xml:space="preserve"> </w:t>
      </w:r>
      <w:r>
        <w:t>διαχείριση</w:t>
      </w:r>
      <w:r w:rsidR="00AA2C3F">
        <w:t xml:space="preserve"> </w:t>
      </w:r>
      <w:r>
        <w:t>του</w:t>
      </w:r>
      <w:r w:rsidR="00AA2C3F">
        <w:t xml:space="preserve"> </w:t>
      </w:r>
      <w:r>
        <w:t>πλοίου.</w:t>
      </w:r>
    </w:p>
    <w:p w:rsidR="00DF294C" w:rsidRDefault="00DF294C" w:rsidP="00DF294C">
      <w:r>
        <w:t xml:space="preserve">γ) Νέος κανονισμός II-1/23-3 που σχετίζεται με τους ανιχνευτές για τα επίπεδα του νερού </w:t>
      </w:r>
      <w:r w:rsidR="00AA2C3F">
        <w:t xml:space="preserve">στις </w:t>
      </w:r>
      <w:r>
        <w:t>δεξαμενές</w:t>
      </w:r>
      <w:r w:rsidR="00AA2C3F">
        <w:t xml:space="preserve"> </w:t>
      </w:r>
      <w:r>
        <w:t>φορτίου</w:t>
      </w:r>
      <w:r w:rsidR="00AA2C3F">
        <w:t xml:space="preserve"> </w:t>
      </w:r>
      <w:r>
        <w:t>σε</w:t>
      </w:r>
      <w:r w:rsidR="00AA2C3F">
        <w:t xml:space="preserve"> </w:t>
      </w:r>
      <w:r>
        <w:t>νέα</w:t>
      </w:r>
      <w:r w:rsidR="00AA2C3F">
        <w:t xml:space="preserve"> </w:t>
      </w:r>
      <w:r>
        <w:t>πλοία,</w:t>
      </w:r>
      <w:r w:rsidR="00AA2C3F">
        <w:t xml:space="preserve"> </w:t>
      </w:r>
      <w:r>
        <w:t>εκτός</w:t>
      </w:r>
      <w:r w:rsidR="00AA2C3F">
        <w:t xml:space="preserve"> </w:t>
      </w:r>
      <w:r>
        <w:t>των</w:t>
      </w:r>
      <w:r w:rsidR="00AA2C3F">
        <w:t xml:space="preserve"> </w:t>
      </w:r>
      <w:r>
        <w:t>Φ/Γ</w:t>
      </w:r>
      <w:r w:rsidR="00AA2C3F">
        <w:t xml:space="preserve"> </w:t>
      </w:r>
      <w:r>
        <w:t>πλοίων.</w:t>
      </w:r>
    </w:p>
    <w:p w:rsidR="00DF294C" w:rsidRDefault="00DF294C" w:rsidP="00DF294C">
      <w:r>
        <w:t>δ)</w:t>
      </w:r>
      <w:r w:rsidR="00AA2C3F">
        <w:t xml:space="preserve"> </w:t>
      </w:r>
      <w:r>
        <w:t>Τροποποίηση</w:t>
      </w:r>
      <w:r w:rsidR="00AA2C3F">
        <w:t xml:space="preserve"> </w:t>
      </w:r>
      <w:r>
        <w:t>του</w:t>
      </w:r>
      <w:r w:rsidR="00AA2C3F">
        <w:t xml:space="preserve"> </w:t>
      </w:r>
      <w:r>
        <w:t>κανονισμού</w:t>
      </w:r>
      <w:r w:rsidR="00AA2C3F">
        <w:t xml:space="preserve"> </w:t>
      </w:r>
      <w:r>
        <w:t>II-1/31</w:t>
      </w:r>
      <w:r w:rsidR="00AA2C3F">
        <w:t xml:space="preserve"> </w:t>
      </w:r>
      <w:r>
        <w:t>με</w:t>
      </w:r>
      <w:r w:rsidR="00AA2C3F">
        <w:t xml:space="preserve"> </w:t>
      </w:r>
      <w:r>
        <w:t>σκοπό</w:t>
      </w:r>
      <w:r w:rsidR="00AA2C3F">
        <w:t xml:space="preserve"> </w:t>
      </w:r>
      <w:r>
        <w:t>τον</w:t>
      </w:r>
      <w:r w:rsidR="00AA2C3F">
        <w:t xml:space="preserve"> </w:t>
      </w:r>
      <w:r>
        <w:t>περιορισμό</w:t>
      </w:r>
      <w:r w:rsidR="00AA2C3F">
        <w:t xml:space="preserve"> της </w:t>
      </w:r>
      <w:r>
        <w:t>εφαρμογής</w:t>
      </w:r>
      <w:r w:rsidR="00AA2C3F">
        <w:t xml:space="preserve"> του αυ</w:t>
      </w:r>
      <w:r>
        <w:t>τόματου</w:t>
      </w:r>
      <w:r w:rsidR="00AA2C3F">
        <w:t xml:space="preserve"> </w:t>
      </w:r>
      <w:r>
        <w:t>συστήματος</w:t>
      </w:r>
      <w:r w:rsidR="00AA2C3F">
        <w:t xml:space="preserve"> </w:t>
      </w:r>
      <w:r>
        <w:t>προώσεως</w:t>
      </w:r>
      <w:r w:rsidR="00AA2C3F">
        <w:t xml:space="preserve"> </w:t>
      </w:r>
      <w:r>
        <w:t>μόνο</w:t>
      </w:r>
      <w:r w:rsidR="00AA2C3F">
        <w:t xml:space="preserve"> </w:t>
      </w:r>
      <w:r>
        <w:t>για</w:t>
      </w:r>
      <w:r w:rsidR="00AA2C3F">
        <w:t xml:space="preserve"> </w:t>
      </w:r>
      <w:r>
        <w:t>τα</w:t>
      </w:r>
      <w:r w:rsidR="00AA2C3F">
        <w:t xml:space="preserve"> </w:t>
      </w:r>
      <w:r>
        <w:t>νέα</w:t>
      </w:r>
      <w:r w:rsidR="00AA2C3F">
        <w:t xml:space="preserve"> </w:t>
      </w:r>
      <w:r>
        <w:t>πλοία.</w:t>
      </w:r>
    </w:p>
    <w:p w:rsidR="00DF294C" w:rsidRDefault="00DF294C" w:rsidP="00DF294C"/>
    <w:p w:rsidR="00DF294C" w:rsidRPr="00AA2C3F" w:rsidRDefault="00DF294C" w:rsidP="00DF294C">
      <w:pPr>
        <w:rPr>
          <w:b/>
        </w:rPr>
      </w:pPr>
      <w:r w:rsidRPr="00AA2C3F">
        <w:rPr>
          <w:b/>
        </w:rPr>
        <w:t>4.4.</w:t>
      </w:r>
      <w:r w:rsidR="00AA2C3F" w:rsidRPr="00AA2C3F">
        <w:rPr>
          <w:b/>
        </w:rPr>
        <w:t>3 Τροποποιήσεις του έτους 2006</w:t>
      </w:r>
    </w:p>
    <w:p w:rsidR="00DF294C" w:rsidRDefault="003E4552" w:rsidP="00DF294C">
      <w:r>
        <w:t>Τ</w:t>
      </w:r>
      <w:r w:rsidR="00DF294C">
        <w:t>έθηκαν</w:t>
      </w:r>
      <w:r>
        <w:t xml:space="preserve"> </w:t>
      </w:r>
      <w:r w:rsidR="00DF294C">
        <w:t>σε</w:t>
      </w:r>
      <w:r>
        <w:t xml:space="preserve"> </w:t>
      </w:r>
      <w:r w:rsidR="00DF294C">
        <w:t>ισχύ</w:t>
      </w:r>
      <w:r>
        <w:t xml:space="preserve"> </w:t>
      </w:r>
      <w:r w:rsidR="00DF294C">
        <w:t>την</w:t>
      </w:r>
      <w:r>
        <w:t xml:space="preserve"> </w:t>
      </w:r>
      <w:r w:rsidR="00DF294C">
        <w:t>1</w:t>
      </w:r>
      <w:r w:rsidR="00DF294C" w:rsidRPr="003E4552">
        <w:rPr>
          <w:vertAlign w:val="superscript"/>
        </w:rPr>
        <w:t>η</w:t>
      </w:r>
      <w:r>
        <w:t xml:space="preserve"> </w:t>
      </w:r>
      <w:r w:rsidR="00DF294C">
        <w:t>Ιανουαρίου</w:t>
      </w:r>
      <w:r>
        <w:t xml:space="preserve"> </w:t>
      </w:r>
      <w:r w:rsidR="00DF294C">
        <w:t>2008.</w:t>
      </w:r>
      <w:r>
        <w:t xml:space="preserve"> Αφο</w:t>
      </w:r>
      <w:r w:rsidR="00DF294C">
        <w:t>ρούν σε ένα νέο κανονισμό για τον LRIT</w:t>
      </w:r>
      <w:r>
        <w:t xml:space="preserve"> </w:t>
      </w:r>
      <w:r w:rsidR="00DF294C">
        <w:t>(</w:t>
      </w:r>
      <w:proofErr w:type="spellStart"/>
      <w:r w:rsidR="00DF294C">
        <w:t>long</w:t>
      </w:r>
      <w:proofErr w:type="spellEnd"/>
      <w:r w:rsidR="00DF294C">
        <w:t>-</w:t>
      </w:r>
      <w:proofErr w:type="spellStart"/>
      <w:r w:rsidR="00DF294C">
        <w:t>range</w:t>
      </w:r>
      <w:proofErr w:type="spellEnd"/>
      <w:r>
        <w:t xml:space="preserve"> </w:t>
      </w:r>
      <w:proofErr w:type="spellStart"/>
      <w:r w:rsidR="00DF294C">
        <w:t>identification</w:t>
      </w:r>
      <w:proofErr w:type="spellEnd"/>
      <w:r>
        <w:t xml:space="preserve"> </w:t>
      </w:r>
      <w:proofErr w:type="spellStart"/>
      <w:r w:rsidR="00DF294C">
        <w:t>and</w:t>
      </w:r>
      <w:proofErr w:type="spellEnd"/>
      <w:r>
        <w:t xml:space="preserve"> </w:t>
      </w:r>
      <w:proofErr w:type="spellStart"/>
      <w:r w:rsidR="00DF294C">
        <w:t>tracking</w:t>
      </w:r>
      <w:proofErr w:type="spellEnd"/>
      <w:r>
        <w:t xml:space="preserve"> </w:t>
      </w:r>
      <w:proofErr w:type="spellStart"/>
      <w:r w:rsidR="00DF294C">
        <w:t>of</w:t>
      </w:r>
      <w:proofErr w:type="spellEnd"/>
      <w:r>
        <w:t xml:space="preserve"> </w:t>
      </w:r>
      <w:proofErr w:type="spellStart"/>
      <w:r w:rsidR="00DF294C">
        <w:t>ships</w:t>
      </w:r>
      <w:proofErr w:type="spellEnd"/>
      <w:r w:rsidR="00DF294C">
        <w:t>) που περιλαμβάνεται στο Κεφάλαιο V</w:t>
      </w:r>
      <w:r>
        <w:t xml:space="preserve"> </w:t>
      </w:r>
      <w:r w:rsidR="00DF294C">
        <w:t>της SOLAS</w:t>
      </w:r>
      <w:r>
        <w:t xml:space="preserve"> </w:t>
      </w:r>
      <w:r w:rsidR="00DF294C">
        <w:t>για την Ασφάλεια της Ναυσιπλοΐας. Αποτελεί υποχρεωτική απαίτηση για τα παρακάτω πλοία που ασκούν διεθνή ταξίδια:</w:t>
      </w:r>
      <w:r>
        <w:t xml:space="preserve">  Ε/Γ περιλαμβά</w:t>
      </w:r>
      <w:r w:rsidR="00DF294C">
        <w:t>νοντας</w:t>
      </w:r>
      <w:r>
        <w:t xml:space="preserve"> </w:t>
      </w:r>
      <w:r w:rsidR="00DF294C">
        <w:t>τα</w:t>
      </w:r>
      <w:r>
        <w:t xml:space="preserve"> </w:t>
      </w:r>
      <w:r w:rsidR="00DF294C">
        <w:t>υδροπτέρυγα,</w:t>
      </w:r>
      <w:r>
        <w:t xml:space="preserve"> </w:t>
      </w:r>
      <w:r w:rsidR="00DF294C">
        <w:t>Φ/Γ</w:t>
      </w:r>
      <w:r>
        <w:t xml:space="preserve"> </w:t>
      </w:r>
      <w:r w:rsidR="00DF294C">
        <w:t>άνω</w:t>
      </w:r>
      <w:r>
        <w:t xml:space="preserve"> </w:t>
      </w:r>
      <w:r w:rsidR="00DF294C">
        <w:t>των</w:t>
      </w:r>
      <w:r>
        <w:t xml:space="preserve"> </w:t>
      </w:r>
      <w:r w:rsidR="00DF294C">
        <w:t>300</w:t>
      </w:r>
      <w:r>
        <w:t xml:space="preserve"> </w:t>
      </w:r>
      <w:r w:rsidR="00DF294C">
        <w:t>GT</w:t>
      </w:r>
      <w:r>
        <w:t xml:space="preserve"> </w:t>
      </w:r>
      <w:r w:rsidR="00DF294C">
        <w:t>και</w:t>
      </w:r>
      <w:r>
        <w:t xml:space="preserve"> </w:t>
      </w:r>
      <w:r w:rsidR="00DF294C">
        <w:t>των</w:t>
      </w:r>
      <w:r>
        <w:t xml:space="preserve"> </w:t>
      </w:r>
      <w:r w:rsidR="00DF294C">
        <w:t>γεωτρύπανων/πλατφορμών.</w:t>
      </w:r>
    </w:p>
    <w:p w:rsidR="00DF294C" w:rsidRDefault="00DF294C" w:rsidP="00DF294C">
      <w:r>
        <w:t>Το LRIT διαθέτει τις πληροφορίες για θέματα ασφάλειας, έρευνας και διασώσεως ανάμεσα στα κράτη-μέλη της συμβάσεως. Κάθε κράτος της σημαίας του πλοίου διατηρεί το δικαίωμα να προστατεύει το πλοίο σχετικά με τα βασικά του στοιχεία, αλλά επιτρέπεται στο παράκτιο κράτος να έχει πρόσβαση στις πληροφορίες για τα πλοία που βρίσκονται πλησίον των ακτών</w:t>
      </w:r>
      <w:r w:rsidR="006D7730">
        <w:t xml:space="preserve"> </w:t>
      </w:r>
      <w:r>
        <w:t>του.</w:t>
      </w:r>
      <w:r w:rsidR="006D7730">
        <w:t xml:space="preserve"> </w:t>
      </w:r>
      <w:r>
        <w:t>Ο κανονισμός</w:t>
      </w:r>
      <w:r w:rsidR="006D7730">
        <w:t xml:space="preserve"> </w:t>
      </w:r>
      <w:r>
        <w:t>αυτός δεν</w:t>
      </w:r>
      <w:r w:rsidR="006D7730">
        <w:t xml:space="preserve"> </w:t>
      </w:r>
      <w:r>
        <w:t>δημιουργεί νέα κυριαρχικά δικαιώματα των</w:t>
      </w:r>
      <w:r w:rsidR="006D7730">
        <w:t xml:space="preserve"> </w:t>
      </w:r>
      <w:r>
        <w:t>κρατών για τα πλοία πέραν αυτών που αναγνωρίζονται από το διεθνές δίκαιο και συγκεκριμένα τη Σύμβαση</w:t>
      </w:r>
      <w:r w:rsidR="006D7730">
        <w:t xml:space="preserve"> </w:t>
      </w:r>
      <w:r>
        <w:t>για</w:t>
      </w:r>
      <w:r w:rsidR="006D7730">
        <w:t xml:space="preserve"> </w:t>
      </w:r>
      <w:r>
        <w:t>το</w:t>
      </w:r>
      <w:r w:rsidR="006D7730">
        <w:t xml:space="preserve"> </w:t>
      </w:r>
      <w:r>
        <w:t>Δίκαιο</w:t>
      </w:r>
      <w:r w:rsidR="006D7730">
        <w:t xml:space="preserve"> </w:t>
      </w:r>
      <w:r>
        <w:t>της</w:t>
      </w:r>
      <w:r w:rsidR="006D7730">
        <w:t xml:space="preserve"> </w:t>
      </w:r>
      <w:r>
        <w:t>Θάλασσας</w:t>
      </w:r>
      <w:r w:rsidR="006D7730">
        <w:t xml:space="preserve"> </w:t>
      </w:r>
      <w:r>
        <w:t>(UNCLOS).</w:t>
      </w:r>
    </w:p>
    <w:p w:rsidR="00DF294C" w:rsidRDefault="007723CE" w:rsidP="00DF294C">
      <w:r>
        <w:t xml:space="preserve"> Τροποποιήσεις που τέθηκα</w:t>
      </w:r>
      <w:r w:rsidR="00DF294C">
        <w:t>ν</w:t>
      </w:r>
      <w:r>
        <w:t xml:space="preserve"> </w:t>
      </w:r>
      <w:r w:rsidR="00DF294C">
        <w:t>σε</w:t>
      </w:r>
      <w:r>
        <w:t xml:space="preserve"> </w:t>
      </w:r>
      <w:r w:rsidR="00DF294C">
        <w:t>ισχύ</w:t>
      </w:r>
      <w:r>
        <w:t xml:space="preserve"> </w:t>
      </w:r>
      <w:r w:rsidR="00DF294C">
        <w:t>την</w:t>
      </w:r>
      <w:r>
        <w:t xml:space="preserve"> </w:t>
      </w:r>
      <w:r w:rsidR="00DF294C">
        <w:t>1</w:t>
      </w:r>
      <w:r w:rsidR="00DF294C" w:rsidRPr="007723CE">
        <w:rPr>
          <w:vertAlign w:val="superscript"/>
        </w:rPr>
        <w:t>η</w:t>
      </w:r>
      <w:r>
        <w:t xml:space="preserve"> </w:t>
      </w:r>
      <w:r w:rsidR="00DF294C">
        <w:t>Ιουλίου</w:t>
      </w:r>
      <w:r>
        <w:t xml:space="preserve"> </w:t>
      </w:r>
      <w:r w:rsidR="00DF294C">
        <w:t>2010</w:t>
      </w:r>
      <w:r>
        <w:t xml:space="preserve"> </w:t>
      </w:r>
      <w:r w:rsidR="00DF294C">
        <w:t>και</w:t>
      </w:r>
      <w:r>
        <w:t xml:space="preserve"> αφο</w:t>
      </w:r>
      <w:r w:rsidR="00DF294C">
        <w:t>ρούν</w:t>
      </w:r>
      <w:r>
        <w:t xml:space="preserve"> </w:t>
      </w:r>
      <w:r w:rsidR="00DF294C">
        <w:t>στα</w:t>
      </w:r>
      <w:r>
        <w:t xml:space="preserve"> </w:t>
      </w:r>
      <w:r w:rsidR="00DF294C">
        <w:t>εξής:</w:t>
      </w:r>
    </w:p>
    <w:p w:rsidR="00DF294C" w:rsidRDefault="00DF294C" w:rsidP="00DF294C">
      <w:r>
        <w:lastRenderedPageBreak/>
        <w:t>α) Κεφάλαιο II-2: Προστασία από πυρκαγιά και αφορά σε απαιτήσεις για τον ειδικό εξοπλισμό, αλλά και για όλα τα εύφλεκτα πετρελαιοε</w:t>
      </w:r>
      <w:r w:rsidR="007723CE">
        <w:t>ιδή</w:t>
      </w:r>
      <w:r>
        <w:t>.</w:t>
      </w:r>
    </w:p>
    <w:p w:rsidR="00DF294C" w:rsidRDefault="00DF294C" w:rsidP="00DF294C">
      <w:r>
        <w:t>β) Κεφάλαιο III: Σωστικά μέσα, σχετικά με παιδικά σωσίβια (χιτώνες), ειδικά για τα Ε/Γ σε</w:t>
      </w:r>
      <w:r w:rsidR="0025118D">
        <w:t xml:space="preserve"> </w:t>
      </w:r>
      <w:r>
        <w:t>ταξίδια</w:t>
      </w:r>
      <w:r w:rsidR="0025118D">
        <w:t xml:space="preserve"> </w:t>
      </w:r>
      <w:r>
        <w:t>που</w:t>
      </w:r>
      <w:r w:rsidR="0025118D">
        <w:t xml:space="preserve"> </w:t>
      </w:r>
      <w:r>
        <w:t>διαρκούν</w:t>
      </w:r>
      <w:r w:rsidR="0025118D">
        <w:t xml:space="preserve"> </w:t>
      </w:r>
      <w:r>
        <w:t>λιγότερο</w:t>
      </w:r>
      <w:r w:rsidR="0025118D">
        <w:t xml:space="preserve"> </w:t>
      </w:r>
      <w:r>
        <w:t>από</w:t>
      </w:r>
      <w:r w:rsidR="0025118D">
        <w:t xml:space="preserve"> </w:t>
      </w:r>
      <w:r>
        <w:t>24</w:t>
      </w:r>
      <w:r w:rsidR="0025118D">
        <w:t xml:space="preserve"> </w:t>
      </w:r>
      <w:r>
        <w:t>ώρες</w:t>
      </w:r>
      <w:r w:rsidR="0025118D">
        <w:t xml:space="preserve"> </w:t>
      </w:r>
      <w:r>
        <w:t>πρέπει</w:t>
      </w:r>
      <w:r w:rsidR="0025118D">
        <w:t xml:space="preserve"> </w:t>
      </w:r>
      <w:r>
        <w:t>να</w:t>
      </w:r>
      <w:r w:rsidR="0025118D">
        <w:t xml:space="preserve"> </w:t>
      </w:r>
      <w:r>
        <w:t>αντιστοιχούν</w:t>
      </w:r>
      <w:r w:rsidR="0025118D">
        <w:t xml:space="preserve"> </w:t>
      </w:r>
      <w:r>
        <w:t>στο</w:t>
      </w:r>
      <w:r w:rsidR="0025118D">
        <w:t xml:space="preserve"> </w:t>
      </w:r>
      <w:r>
        <w:t>2,5%</w:t>
      </w:r>
      <w:r w:rsidR="0025118D">
        <w:t xml:space="preserve"> </w:t>
      </w:r>
      <w:r>
        <w:t>του</w:t>
      </w:r>
      <w:r w:rsidR="0025118D">
        <w:t xml:space="preserve"> </w:t>
      </w:r>
      <w:r>
        <w:t>αριθμού των επιβατών, ενώ για μεγαλύτερης διάρκειας ταξίδια πρέπει να υπάρχει ο αντίστοιχος αριθμός</w:t>
      </w:r>
      <w:r w:rsidR="0025118D">
        <w:t xml:space="preserve"> </w:t>
      </w:r>
      <w:r>
        <w:t>σωσιβίων</w:t>
      </w:r>
      <w:r w:rsidR="0025118D">
        <w:t xml:space="preserve"> </w:t>
      </w:r>
      <w:r>
        <w:t>ίσος</w:t>
      </w:r>
      <w:r w:rsidR="0025118D">
        <w:t xml:space="preserve"> </w:t>
      </w:r>
      <w:r>
        <w:t>με</w:t>
      </w:r>
      <w:r w:rsidR="0025118D">
        <w:t xml:space="preserve"> </w:t>
      </w:r>
      <w:r>
        <w:t>το</w:t>
      </w:r>
      <w:r w:rsidR="0025118D">
        <w:t xml:space="preserve"> </w:t>
      </w:r>
      <w:r>
        <w:t>συνολικό</w:t>
      </w:r>
      <w:r w:rsidR="0025118D">
        <w:t xml:space="preserve"> </w:t>
      </w:r>
      <w:r>
        <w:t>αριθμό</w:t>
      </w:r>
      <w:r w:rsidR="0025118D">
        <w:t xml:space="preserve"> </w:t>
      </w:r>
      <w:r>
        <w:t>των</w:t>
      </w:r>
      <w:r w:rsidR="0025118D">
        <w:t xml:space="preserve"> </w:t>
      </w:r>
      <w:r>
        <w:t>παιδιών</w:t>
      </w:r>
      <w:r w:rsidR="0025118D">
        <w:t xml:space="preserve"> </w:t>
      </w:r>
      <w:r>
        <w:t>πάνω</w:t>
      </w:r>
      <w:r w:rsidR="0025118D">
        <w:t xml:space="preserve"> </w:t>
      </w:r>
      <w:r>
        <w:t>στο</w:t>
      </w:r>
      <w:r w:rsidR="0025118D">
        <w:t xml:space="preserve"> </w:t>
      </w:r>
      <w:r>
        <w:t>πλοίο.</w:t>
      </w:r>
    </w:p>
    <w:p w:rsidR="00DF294C" w:rsidRDefault="00DF294C" w:rsidP="00DF294C">
      <w:r>
        <w:t xml:space="preserve">γ)  Κεφάλαιο  IV:  Ραδιοεπικοινωνίες,  όπου  απαιτείται  τα  </w:t>
      </w:r>
      <w:r w:rsidR="00B762A3">
        <w:t>πλοία  να  διαθέτουν  ειδικά ρα</w:t>
      </w:r>
      <w:r>
        <w:t>ντάρ τύπου EPIRB</w:t>
      </w:r>
      <w:r w:rsidR="00B762A3">
        <w:t xml:space="preserve"> (</w:t>
      </w:r>
      <w:proofErr w:type="spellStart"/>
      <w:r w:rsidR="00B762A3" w:rsidRPr="00B762A3">
        <w:t>Emergency</w:t>
      </w:r>
      <w:proofErr w:type="spellEnd"/>
      <w:r w:rsidR="00B762A3" w:rsidRPr="00B762A3">
        <w:t xml:space="preserve"> </w:t>
      </w:r>
      <w:proofErr w:type="spellStart"/>
      <w:r w:rsidR="00B762A3" w:rsidRPr="00B762A3">
        <w:t>Position</w:t>
      </w:r>
      <w:proofErr w:type="spellEnd"/>
      <w:r w:rsidR="00B762A3" w:rsidRPr="00B762A3">
        <w:t xml:space="preserve"> </w:t>
      </w:r>
      <w:proofErr w:type="spellStart"/>
      <w:r w:rsidR="00B762A3" w:rsidRPr="00B762A3">
        <w:t>Indicating</w:t>
      </w:r>
      <w:proofErr w:type="spellEnd"/>
      <w:r w:rsidR="00B762A3" w:rsidRPr="00B762A3">
        <w:t xml:space="preserve"> </w:t>
      </w:r>
      <w:proofErr w:type="spellStart"/>
      <w:r w:rsidR="00B762A3" w:rsidRPr="00B762A3">
        <w:t>Radio</w:t>
      </w:r>
      <w:proofErr w:type="spellEnd"/>
      <w:r w:rsidR="00B762A3" w:rsidRPr="00B762A3">
        <w:t xml:space="preserve"> </w:t>
      </w:r>
      <w:proofErr w:type="spellStart"/>
      <w:r w:rsidR="00B762A3" w:rsidRPr="00B762A3">
        <w:t>Beacon</w:t>
      </w:r>
      <w:proofErr w:type="spellEnd"/>
      <w:r w:rsidR="00B762A3">
        <w:t>)</w:t>
      </w:r>
      <w:r>
        <w:t>, ικανά να εκπέμψουν σήμα κινδύνου διά μέσου της τροχιάς των αρκτικών</w:t>
      </w:r>
      <w:r w:rsidR="00B762A3">
        <w:t xml:space="preserve"> </w:t>
      </w:r>
      <w:r>
        <w:t>δορυφόρων</w:t>
      </w:r>
      <w:r w:rsidR="00B762A3">
        <w:t xml:space="preserve"> </w:t>
      </w:r>
      <w:r>
        <w:t>(</w:t>
      </w:r>
      <w:proofErr w:type="spellStart"/>
      <w:r>
        <w:t>polar</w:t>
      </w:r>
      <w:proofErr w:type="spellEnd"/>
      <w:r w:rsidR="00B762A3">
        <w:t xml:space="preserve"> </w:t>
      </w:r>
      <w:proofErr w:type="spellStart"/>
      <w:r>
        <w:t>orbiting</w:t>
      </w:r>
      <w:proofErr w:type="spellEnd"/>
      <w:r w:rsidR="00B762A3">
        <w:t xml:space="preserve"> </w:t>
      </w:r>
      <w:proofErr w:type="spellStart"/>
      <w:r>
        <w:t>satellite</w:t>
      </w:r>
      <w:proofErr w:type="spellEnd"/>
      <w:r w:rsidR="00B762A3">
        <w:t xml:space="preserve"> </w:t>
      </w:r>
      <w:proofErr w:type="spellStart"/>
      <w:r>
        <w:t>service</w:t>
      </w:r>
      <w:proofErr w:type="spellEnd"/>
      <w:r>
        <w:t>– COSPAS/SARSAT</w:t>
      </w:r>
      <w:r w:rsidR="004610F8">
        <w:t xml:space="preserve"> [</w:t>
      </w:r>
      <w:r w:rsidR="004610F8" w:rsidRPr="004610F8">
        <w:t xml:space="preserve">COSPAS: </w:t>
      </w:r>
      <w:proofErr w:type="spellStart"/>
      <w:r w:rsidR="004610F8" w:rsidRPr="004610F8">
        <w:t>Space</w:t>
      </w:r>
      <w:proofErr w:type="spellEnd"/>
      <w:r w:rsidR="004610F8" w:rsidRPr="004610F8">
        <w:t xml:space="preserve"> </w:t>
      </w:r>
      <w:proofErr w:type="spellStart"/>
      <w:r w:rsidR="004610F8" w:rsidRPr="004610F8">
        <w:t>System</w:t>
      </w:r>
      <w:proofErr w:type="spellEnd"/>
      <w:r w:rsidR="004610F8" w:rsidRPr="004610F8">
        <w:t xml:space="preserve"> </w:t>
      </w:r>
      <w:proofErr w:type="spellStart"/>
      <w:r w:rsidR="004610F8" w:rsidRPr="004610F8">
        <w:t>for</w:t>
      </w:r>
      <w:proofErr w:type="spellEnd"/>
      <w:r w:rsidR="004610F8" w:rsidRPr="004610F8">
        <w:t xml:space="preserve"> </w:t>
      </w:r>
      <w:proofErr w:type="spellStart"/>
      <w:r w:rsidR="004610F8" w:rsidRPr="004610F8">
        <w:t>the</w:t>
      </w:r>
      <w:proofErr w:type="spellEnd"/>
      <w:r w:rsidR="004610F8" w:rsidRPr="004610F8">
        <w:t xml:space="preserve"> </w:t>
      </w:r>
      <w:proofErr w:type="spellStart"/>
      <w:r w:rsidR="004610F8" w:rsidRPr="004610F8">
        <w:t>Search</w:t>
      </w:r>
      <w:proofErr w:type="spellEnd"/>
      <w:r w:rsidR="004610F8" w:rsidRPr="004610F8">
        <w:t xml:space="preserve"> </w:t>
      </w:r>
      <w:proofErr w:type="spellStart"/>
      <w:r w:rsidR="004610F8" w:rsidRPr="004610F8">
        <w:t>of</w:t>
      </w:r>
      <w:proofErr w:type="spellEnd"/>
      <w:r w:rsidR="004610F8" w:rsidRPr="004610F8">
        <w:t xml:space="preserve"> </w:t>
      </w:r>
      <w:proofErr w:type="spellStart"/>
      <w:r w:rsidR="004610F8" w:rsidRPr="004610F8">
        <w:t>Vessels</w:t>
      </w:r>
      <w:proofErr w:type="spellEnd"/>
      <w:r w:rsidR="004610F8" w:rsidRPr="004610F8">
        <w:t xml:space="preserve"> </w:t>
      </w:r>
      <w:proofErr w:type="spellStart"/>
      <w:r w:rsidR="004610F8" w:rsidRPr="004610F8">
        <w:t>in</w:t>
      </w:r>
      <w:proofErr w:type="spellEnd"/>
      <w:r w:rsidR="004610F8" w:rsidRPr="004610F8">
        <w:t xml:space="preserve"> </w:t>
      </w:r>
      <w:proofErr w:type="spellStart"/>
      <w:r w:rsidR="004610F8" w:rsidRPr="004610F8">
        <w:t>Distress</w:t>
      </w:r>
      <w:proofErr w:type="spellEnd"/>
      <w:r w:rsidR="004610F8" w:rsidRPr="004610F8">
        <w:t xml:space="preserve">; SARSAT: </w:t>
      </w:r>
      <w:proofErr w:type="spellStart"/>
      <w:r w:rsidR="004610F8" w:rsidRPr="004610F8">
        <w:t>Search</w:t>
      </w:r>
      <w:proofErr w:type="spellEnd"/>
      <w:r w:rsidR="004610F8" w:rsidRPr="004610F8">
        <w:t xml:space="preserve"> </w:t>
      </w:r>
      <w:proofErr w:type="spellStart"/>
      <w:r w:rsidR="004610F8" w:rsidRPr="004610F8">
        <w:t>And</w:t>
      </w:r>
      <w:proofErr w:type="spellEnd"/>
      <w:r w:rsidR="004610F8" w:rsidRPr="004610F8">
        <w:t xml:space="preserve"> </w:t>
      </w:r>
      <w:proofErr w:type="spellStart"/>
      <w:r w:rsidR="004610F8" w:rsidRPr="004610F8">
        <w:t>Rescue</w:t>
      </w:r>
      <w:proofErr w:type="spellEnd"/>
      <w:r w:rsidR="004610F8" w:rsidRPr="004610F8">
        <w:t xml:space="preserve"> </w:t>
      </w:r>
      <w:proofErr w:type="spellStart"/>
      <w:r w:rsidR="004610F8" w:rsidRPr="004610F8">
        <w:t>Satellite</w:t>
      </w:r>
      <w:proofErr w:type="spellEnd"/>
      <w:r w:rsidR="004610F8" w:rsidRPr="004610F8">
        <w:t>-</w:t>
      </w:r>
      <w:proofErr w:type="spellStart"/>
      <w:r w:rsidR="004610F8" w:rsidRPr="004610F8">
        <w:t>Aided</w:t>
      </w:r>
      <w:proofErr w:type="spellEnd"/>
      <w:r w:rsidR="004610F8" w:rsidRPr="004610F8">
        <w:t xml:space="preserve"> </w:t>
      </w:r>
      <w:proofErr w:type="spellStart"/>
      <w:r w:rsidR="004610F8" w:rsidRPr="004610F8">
        <w:t>Tracking</w:t>
      </w:r>
      <w:proofErr w:type="spellEnd"/>
      <w:r w:rsidR="004610F8">
        <w:t>]</w:t>
      </w:r>
      <w:r>
        <w:t>),</w:t>
      </w:r>
      <w:r w:rsidR="00B762A3">
        <w:t xml:space="preserve"> </w:t>
      </w:r>
      <w:r>
        <w:t xml:space="preserve">λειτουργώντας </w:t>
      </w:r>
      <w:r w:rsidR="00B762A3">
        <w:t xml:space="preserve">στους </w:t>
      </w:r>
      <w:r>
        <w:t>406</w:t>
      </w:r>
      <w:r w:rsidR="00B762A3">
        <w:t xml:space="preserve"> </w:t>
      </w:r>
      <w:proofErr w:type="spellStart"/>
      <w:r>
        <w:t>MHz</w:t>
      </w:r>
      <w:proofErr w:type="spellEnd"/>
      <w:r w:rsidR="00B762A3">
        <w:t xml:space="preserve"> </w:t>
      </w:r>
      <w:proofErr w:type="spellStart"/>
      <w:r>
        <w:t>band</w:t>
      </w:r>
      <w:proofErr w:type="spellEnd"/>
      <w:r>
        <w:t>.</w:t>
      </w:r>
      <w:r w:rsidR="00744152">
        <w:t>*</w:t>
      </w:r>
    </w:p>
    <w:p w:rsidR="00744152" w:rsidRDefault="00744152" w:rsidP="00DF294C">
      <w:pPr>
        <w:rPr>
          <w:noProof/>
          <w:lang w:eastAsia="el-GR"/>
        </w:rPr>
      </w:pPr>
      <w:r>
        <w:t>*</w:t>
      </w:r>
      <w:r w:rsidRPr="00744152">
        <w:rPr>
          <w:noProof/>
          <w:lang w:eastAsia="el-GR"/>
        </w:rPr>
        <w:t xml:space="preserve"> </w:t>
      </w:r>
      <w:r>
        <w:rPr>
          <w:noProof/>
          <w:lang w:eastAsia="el-GR"/>
        </w:rPr>
        <w:drawing>
          <wp:inline distT="0" distB="0" distL="0" distR="0" wp14:anchorId="77F18C54" wp14:editId="1A0A3F8F">
            <wp:extent cx="5274310" cy="4343077"/>
            <wp:effectExtent l="0" t="0" r="2540" b="635"/>
            <wp:docPr id="3" name="Εικόνα 3" descr="https://upload.wikimedia.org/wikipedia/commons/0/0e/New_C-S_System_Over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0/0e/New_C-S_System_Overview.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4310" cy="4343077"/>
                    </a:xfrm>
                    <a:prstGeom prst="rect">
                      <a:avLst/>
                    </a:prstGeom>
                    <a:noFill/>
                    <a:ln>
                      <a:noFill/>
                    </a:ln>
                  </pic:spPr>
                </pic:pic>
              </a:graphicData>
            </a:graphic>
          </wp:inline>
        </w:drawing>
      </w:r>
    </w:p>
    <w:p w:rsidR="00034C57" w:rsidRPr="00321827" w:rsidRDefault="00034C57" w:rsidP="00DF294C">
      <w:pPr>
        <w:rPr>
          <w:lang w:val="en-US"/>
        </w:rPr>
      </w:pPr>
      <w:proofErr w:type="gramStart"/>
      <w:r w:rsidRPr="00034C57">
        <w:rPr>
          <w:lang w:val="en-US"/>
        </w:rPr>
        <w:t>Overview diagram of EPIRB/COSPAS-SARSAT communication system.</w:t>
      </w:r>
      <w:proofErr w:type="gramEnd"/>
      <w:r w:rsidRPr="00034C57">
        <w:rPr>
          <w:lang w:val="en-US"/>
        </w:rPr>
        <w:t xml:space="preserve"> </w:t>
      </w:r>
    </w:p>
    <w:p w:rsidR="00E86C8C" w:rsidRPr="001E3546" w:rsidRDefault="001E3546" w:rsidP="00E86C8C">
      <w:pPr>
        <w:rPr>
          <w:i/>
          <w:lang w:val="en-US"/>
        </w:rPr>
      </w:pPr>
      <w:r w:rsidRPr="001E3546">
        <w:rPr>
          <w:i/>
          <w:lang w:val="en-US"/>
        </w:rPr>
        <w:t>COSPAS-</w:t>
      </w:r>
      <w:proofErr w:type="gramStart"/>
      <w:r w:rsidRPr="001E3546">
        <w:rPr>
          <w:i/>
          <w:lang w:val="en-US"/>
        </w:rPr>
        <w:t xml:space="preserve">SARSAT </w:t>
      </w:r>
      <w:r w:rsidR="00E86C8C" w:rsidRPr="001E3546">
        <w:rPr>
          <w:i/>
          <w:lang w:val="en-US"/>
        </w:rPr>
        <w:t xml:space="preserve"> system</w:t>
      </w:r>
      <w:proofErr w:type="gramEnd"/>
      <w:r w:rsidR="00E86C8C" w:rsidRPr="001E3546">
        <w:rPr>
          <w:i/>
          <w:lang w:val="en-US"/>
        </w:rPr>
        <w:t xml:space="preserve"> utilizing both Polar orbiting and Geostationary (Geosynchronous) satellites, which provides Distress alerting and location information to SAR services for aviation, maritime and land users. There are at present three types of Distress beacons which utilize the system:</w:t>
      </w:r>
    </w:p>
    <w:p w:rsidR="00E86C8C" w:rsidRPr="001E3546" w:rsidRDefault="00E86C8C" w:rsidP="00E86C8C">
      <w:pPr>
        <w:rPr>
          <w:i/>
          <w:lang w:val="en-US"/>
        </w:rPr>
      </w:pPr>
      <w:r w:rsidRPr="001E3546">
        <w:rPr>
          <w:i/>
          <w:lang w:val="en-US"/>
        </w:rPr>
        <w:t>EPIRB – Emergency Position Indicating Radio Beacon (Maritime)</w:t>
      </w:r>
    </w:p>
    <w:p w:rsidR="00E86C8C" w:rsidRPr="001E3546" w:rsidRDefault="00E86C8C" w:rsidP="00E86C8C">
      <w:pPr>
        <w:rPr>
          <w:i/>
          <w:lang w:val="en-US"/>
        </w:rPr>
      </w:pPr>
      <w:r w:rsidRPr="001E3546">
        <w:rPr>
          <w:i/>
          <w:lang w:val="en-US"/>
        </w:rPr>
        <w:lastRenderedPageBreak/>
        <w:t>ELT – Emergency Locator Transmitter (Aviation)</w:t>
      </w:r>
    </w:p>
    <w:p w:rsidR="005A1E54" w:rsidRPr="00321827" w:rsidRDefault="00E86C8C" w:rsidP="00E86C8C">
      <w:pPr>
        <w:rPr>
          <w:i/>
          <w:lang w:val="en-US"/>
        </w:rPr>
      </w:pPr>
      <w:r w:rsidRPr="001E3546">
        <w:rPr>
          <w:i/>
          <w:lang w:val="en-US"/>
        </w:rPr>
        <w:t>PLB – Personal Locator Beacons (Land)</w:t>
      </w:r>
    </w:p>
    <w:p w:rsidR="001E3546" w:rsidRPr="00321827" w:rsidRDefault="0028045A" w:rsidP="00E86C8C">
      <w:pPr>
        <w:rPr>
          <w:i/>
          <w:lang w:val="en-US"/>
        </w:rPr>
      </w:pPr>
      <w:r w:rsidRPr="0028045A">
        <w:rPr>
          <w:i/>
          <w:lang w:val="en-US"/>
        </w:rPr>
        <w:t xml:space="preserve">These beacons transmit radio signals on 406 MHz that are detected by COSPAS-SARSAT polar orbiting and geostationary satellites. Information is subsequently relayed, together with location and ID of casualty through Earth based LUT (Local User Terminals) and MCC (Mission Control </w:t>
      </w:r>
      <w:proofErr w:type="spellStart"/>
      <w:r w:rsidRPr="0028045A">
        <w:rPr>
          <w:i/>
          <w:lang w:val="en-US"/>
        </w:rPr>
        <w:t>Centres</w:t>
      </w:r>
      <w:proofErr w:type="spellEnd"/>
      <w:r w:rsidRPr="0028045A">
        <w:rPr>
          <w:i/>
          <w:lang w:val="en-US"/>
        </w:rPr>
        <w:t>) to the appropriate MRCC (Maritime Rescue and Coordinating Centre) which coordinates all SAR unit deployment in the SAR region where the casualty is located.</w:t>
      </w:r>
    </w:p>
    <w:p w:rsidR="0095728D" w:rsidRPr="0095728D" w:rsidRDefault="0095728D" w:rsidP="00E86C8C">
      <w:r>
        <w:rPr>
          <w:noProof/>
          <w:lang w:eastAsia="el-GR"/>
        </w:rPr>
        <w:drawing>
          <wp:inline distT="0" distB="0" distL="0" distR="0" wp14:anchorId="37D82DD9" wp14:editId="459C5905">
            <wp:extent cx="5040000" cy="2591987"/>
            <wp:effectExtent l="0" t="0" r="8255" b="0"/>
            <wp:docPr id="4" name="Εικόνα 4" descr="Αποτέλεσμα εικόνας για COSPAS/SARS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Αποτέλεσμα εικόνας για COSPAS/SARSA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40000" cy="2591987"/>
                    </a:xfrm>
                    <a:prstGeom prst="rect">
                      <a:avLst/>
                    </a:prstGeom>
                    <a:noFill/>
                    <a:ln>
                      <a:noFill/>
                    </a:ln>
                  </pic:spPr>
                </pic:pic>
              </a:graphicData>
            </a:graphic>
          </wp:inline>
        </w:drawing>
      </w:r>
    </w:p>
    <w:p w:rsidR="0028045A" w:rsidRPr="00321827" w:rsidRDefault="001B1F97" w:rsidP="00E86C8C">
      <w:pPr>
        <w:rPr>
          <w:lang w:val="en-US"/>
        </w:rPr>
      </w:pPr>
      <w:r w:rsidRPr="001B1F97">
        <w:rPr>
          <w:lang w:val="en-US"/>
        </w:rPr>
        <w:t xml:space="preserve">Low-Earth Orbiting Search </w:t>
      </w:r>
      <w:proofErr w:type="gramStart"/>
      <w:r w:rsidRPr="001B1F97">
        <w:rPr>
          <w:lang w:val="en-US"/>
        </w:rPr>
        <w:t>And</w:t>
      </w:r>
      <w:proofErr w:type="gramEnd"/>
      <w:r w:rsidRPr="001B1F97">
        <w:rPr>
          <w:lang w:val="en-US"/>
        </w:rPr>
        <w:t xml:space="preserve"> Rescue (LEOSAR) Satellites &amp; </w:t>
      </w:r>
      <w:r w:rsidR="00EB2572" w:rsidRPr="00EB2572">
        <w:rPr>
          <w:lang w:val="en-US"/>
        </w:rPr>
        <w:t>Geostationary Orbiting Search And Rescue (GEOSAR) Satellites.</w:t>
      </w:r>
    </w:p>
    <w:p w:rsidR="008D166E" w:rsidRPr="00321827" w:rsidRDefault="008D166E" w:rsidP="00E86C8C">
      <w:pPr>
        <w:rPr>
          <w:lang w:val="en-US"/>
        </w:rPr>
      </w:pPr>
    </w:p>
    <w:p w:rsidR="00EB2572" w:rsidRDefault="008D166E" w:rsidP="00E86C8C">
      <w:r>
        <w:rPr>
          <w:noProof/>
          <w:lang w:eastAsia="el-GR"/>
        </w:rPr>
        <w:drawing>
          <wp:inline distT="0" distB="0" distL="0" distR="0" wp14:anchorId="7D5FDE1D" wp14:editId="7255A861">
            <wp:extent cx="5274310" cy="2633787"/>
            <wp:effectExtent l="0" t="0" r="2540" b="0"/>
            <wp:docPr id="5" name="Εικόνα 5" descr="GEOLUTMAP Dec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OLUTMAP Dec20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74310" cy="2633787"/>
                    </a:xfrm>
                    <a:prstGeom prst="rect">
                      <a:avLst/>
                    </a:prstGeom>
                    <a:noFill/>
                    <a:ln>
                      <a:noFill/>
                    </a:ln>
                  </pic:spPr>
                </pic:pic>
              </a:graphicData>
            </a:graphic>
          </wp:inline>
        </w:drawing>
      </w:r>
    </w:p>
    <w:p w:rsidR="00EB2572" w:rsidRDefault="0094164F" w:rsidP="00E86C8C">
      <w:r w:rsidRPr="0094164F">
        <w:t xml:space="preserve">GEOSAR </w:t>
      </w:r>
      <w:proofErr w:type="spellStart"/>
      <w:r w:rsidRPr="0094164F">
        <w:t>Satellite</w:t>
      </w:r>
      <w:proofErr w:type="spellEnd"/>
      <w:r w:rsidRPr="0094164F">
        <w:t xml:space="preserve"> </w:t>
      </w:r>
      <w:proofErr w:type="spellStart"/>
      <w:r w:rsidRPr="0094164F">
        <w:t>Coverage</w:t>
      </w:r>
      <w:proofErr w:type="spellEnd"/>
      <w:r>
        <w:t>.</w:t>
      </w:r>
    </w:p>
    <w:p w:rsidR="0094164F" w:rsidRDefault="0094164F" w:rsidP="00E86C8C"/>
    <w:p w:rsidR="0094164F" w:rsidRDefault="00974BF3" w:rsidP="00E86C8C">
      <w:r>
        <w:rPr>
          <w:noProof/>
          <w:lang w:eastAsia="el-GR"/>
        </w:rPr>
        <w:lastRenderedPageBreak/>
        <w:drawing>
          <wp:inline distT="0" distB="0" distL="0" distR="0" wp14:anchorId="639D1B5E" wp14:editId="318A13F2">
            <wp:extent cx="5274310" cy="2637155"/>
            <wp:effectExtent l="0" t="0" r="2540" b="0"/>
            <wp:docPr id="6" name="Εικόνα 6" descr="LEOLUTMAPDEC2016StationsCover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OLUTMAPDEC2016StationsCoverag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274310" cy="2637155"/>
                    </a:xfrm>
                    <a:prstGeom prst="rect">
                      <a:avLst/>
                    </a:prstGeom>
                    <a:noFill/>
                    <a:ln>
                      <a:noFill/>
                    </a:ln>
                  </pic:spPr>
                </pic:pic>
              </a:graphicData>
            </a:graphic>
          </wp:inline>
        </w:drawing>
      </w:r>
    </w:p>
    <w:p w:rsidR="00D15FC6" w:rsidRDefault="00D15FC6" w:rsidP="00E86C8C">
      <w:r w:rsidRPr="00D15FC6">
        <w:t xml:space="preserve">LEOSAR </w:t>
      </w:r>
      <w:proofErr w:type="spellStart"/>
      <w:r w:rsidRPr="00D15FC6">
        <w:t>Satellite</w:t>
      </w:r>
      <w:proofErr w:type="spellEnd"/>
      <w:r w:rsidRPr="00D15FC6">
        <w:t xml:space="preserve"> </w:t>
      </w:r>
      <w:proofErr w:type="spellStart"/>
      <w:r w:rsidRPr="00D15FC6">
        <w:t>Coverage</w:t>
      </w:r>
      <w:proofErr w:type="spellEnd"/>
      <w:r>
        <w:t>.</w:t>
      </w:r>
    </w:p>
    <w:tbl>
      <w:tblPr>
        <w:tblW w:w="13935" w:type="dxa"/>
        <w:jc w:val="center"/>
        <w:shd w:val="clear" w:color="auto" w:fill="FFFFFF"/>
        <w:tblCellMar>
          <w:left w:w="0" w:type="dxa"/>
          <w:right w:w="0" w:type="dxa"/>
        </w:tblCellMar>
        <w:tblLook w:val="04A0" w:firstRow="1" w:lastRow="0" w:firstColumn="1" w:lastColumn="0" w:noHBand="0" w:noVBand="1"/>
      </w:tblPr>
      <w:tblGrid>
        <w:gridCol w:w="892"/>
        <w:gridCol w:w="5346"/>
        <w:gridCol w:w="1361"/>
        <w:gridCol w:w="6336"/>
      </w:tblGrid>
      <w:tr w:rsidR="00415E36" w:rsidRPr="00415E36" w:rsidTr="00415E36">
        <w:trPr>
          <w:trHeight w:val="300"/>
          <w:jc w:val="center"/>
        </w:trPr>
        <w:tc>
          <w:tcPr>
            <w:tcW w:w="540" w:type="dxa"/>
            <w:tcBorders>
              <w:top w:val="single" w:sz="6" w:space="0" w:color="CCCCCC"/>
              <w:left w:val="single" w:sz="6" w:space="0" w:color="CCCCCC"/>
              <w:bottom w:val="single" w:sz="6" w:space="0" w:color="CCCCCC"/>
              <w:right w:val="single" w:sz="6" w:space="0" w:color="CCCCCC"/>
            </w:tcBorders>
            <w:shd w:val="clear" w:color="auto" w:fill="FFFFFF"/>
            <w:tcMar>
              <w:top w:w="0" w:type="dxa"/>
              <w:left w:w="75" w:type="dxa"/>
              <w:bottom w:w="0" w:type="dxa"/>
              <w:right w:w="75" w:type="dxa"/>
            </w:tcMar>
            <w:vAlign w:val="center"/>
            <w:hideMark/>
          </w:tcPr>
          <w:p w:rsidR="00415E36" w:rsidRPr="00415E36" w:rsidRDefault="00415E36" w:rsidP="00415E36">
            <w:pPr>
              <w:spacing w:after="0" w:line="240" w:lineRule="auto"/>
              <w:rPr>
                <w:rFonts w:ascii="Arial" w:eastAsia="Times New Roman" w:hAnsi="Arial" w:cs="Arial"/>
                <w:color w:val="666666"/>
                <w:sz w:val="21"/>
                <w:szCs w:val="21"/>
                <w:lang w:eastAsia="el-GR"/>
              </w:rPr>
            </w:pPr>
            <w:r w:rsidRPr="00415E36">
              <w:rPr>
                <w:rFonts w:ascii="Arial" w:eastAsia="Times New Roman" w:hAnsi="Arial" w:cs="Arial"/>
                <w:color w:val="666666"/>
                <w:sz w:val="21"/>
                <w:szCs w:val="21"/>
                <w:lang w:eastAsia="el-GR"/>
              </w:rPr>
              <w:t>1-</w:t>
            </w:r>
          </w:p>
        </w:tc>
        <w:tc>
          <w:tcPr>
            <w:tcW w:w="3240" w:type="dxa"/>
            <w:tcBorders>
              <w:top w:val="single" w:sz="6" w:space="0" w:color="CCCCCC"/>
              <w:left w:val="single" w:sz="6" w:space="0" w:color="CCCCCC"/>
              <w:bottom w:val="single" w:sz="6" w:space="0" w:color="CCCCCC"/>
              <w:right w:val="single" w:sz="6" w:space="0" w:color="CCCCCC"/>
            </w:tcBorders>
            <w:shd w:val="clear" w:color="auto" w:fill="FFFFFF"/>
            <w:tcMar>
              <w:top w:w="0" w:type="dxa"/>
              <w:left w:w="75" w:type="dxa"/>
              <w:bottom w:w="0" w:type="dxa"/>
              <w:right w:w="75" w:type="dxa"/>
            </w:tcMar>
            <w:vAlign w:val="center"/>
            <w:hideMark/>
          </w:tcPr>
          <w:p w:rsidR="00415E36" w:rsidRPr="00415E36" w:rsidRDefault="00415E36" w:rsidP="00415E36">
            <w:pPr>
              <w:spacing w:after="0" w:line="240" w:lineRule="auto"/>
              <w:rPr>
                <w:rFonts w:ascii="Arial" w:eastAsia="Times New Roman" w:hAnsi="Arial" w:cs="Arial"/>
                <w:color w:val="666666"/>
                <w:sz w:val="21"/>
                <w:szCs w:val="21"/>
                <w:lang w:eastAsia="el-GR"/>
              </w:rPr>
            </w:pPr>
            <w:r w:rsidRPr="00415E36">
              <w:rPr>
                <w:rFonts w:ascii="Arial" w:eastAsia="Times New Roman" w:hAnsi="Arial" w:cs="Arial"/>
                <w:color w:val="666666"/>
                <w:sz w:val="21"/>
                <w:szCs w:val="21"/>
                <w:lang w:eastAsia="el-GR"/>
              </w:rPr>
              <w:t>EL PALOMAR, ARGENTINA </w:t>
            </w:r>
          </w:p>
        </w:tc>
        <w:tc>
          <w:tcPr>
            <w:tcW w:w="825" w:type="dxa"/>
            <w:tcBorders>
              <w:top w:val="single" w:sz="6" w:space="0" w:color="CCCCCC"/>
              <w:left w:val="single" w:sz="6" w:space="0" w:color="CCCCCC"/>
              <w:bottom w:val="single" w:sz="6" w:space="0" w:color="CCCCCC"/>
              <w:right w:val="single" w:sz="6" w:space="0" w:color="CCCCCC"/>
            </w:tcBorders>
            <w:shd w:val="clear" w:color="auto" w:fill="FFFFFF"/>
            <w:tcMar>
              <w:top w:w="0" w:type="dxa"/>
              <w:left w:w="75" w:type="dxa"/>
              <w:bottom w:w="0" w:type="dxa"/>
              <w:right w:w="75" w:type="dxa"/>
            </w:tcMar>
            <w:vAlign w:val="center"/>
            <w:hideMark/>
          </w:tcPr>
          <w:p w:rsidR="00415E36" w:rsidRPr="00415E36" w:rsidRDefault="00415E36" w:rsidP="00415E36">
            <w:pPr>
              <w:spacing w:after="0" w:line="240" w:lineRule="auto"/>
              <w:rPr>
                <w:rFonts w:ascii="Arial" w:eastAsia="Times New Roman" w:hAnsi="Arial" w:cs="Arial"/>
                <w:color w:val="666666"/>
                <w:sz w:val="21"/>
                <w:szCs w:val="21"/>
                <w:lang w:eastAsia="el-GR"/>
              </w:rPr>
            </w:pPr>
            <w:r w:rsidRPr="00415E36">
              <w:rPr>
                <w:rFonts w:ascii="Arial" w:eastAsia="Times New Roman" w:hAnsi="Arial" w:cs="Arial"/>
                <w:color w:val="666666"/>
                <w:sz w:val="21"/>
                <w:szCs w:val="21"/>
                <w:lang w:eastAsia="el-GR"/>
              </w:rPr>
              <w:t>22-</w:t>
            </w:r>
          </w:p>
        </w:tc>
        <w:tc>
          <w:tcPr>
            <w:tcW w:w="3840" w:type="dxa"/>
            <w:tcBorders>
              <w:top w:val="single" w:sz="6" w:space="0" w:color="CCCCCC"/>
              <w:left w:val="single" w:sz="6" w:space="0" w:color="CCCCCC"/>
              <w:bottom w:val="single" w:sz="6" w:space="0" w:color="CCCCCC"/>
              <w:right w:val="single" w:sz="6" w:space="0" w:color="CCCCCC"/>
            </w:tcBorders>
            <w:shd w:val="clear" w:color="auto" w:fill="FFFFFF"/>
            <w:tcMar>
              <w:top w:w="0" w:type="dxa"/>
              <w:left w:w="75" w:type="dxa"/>
              <w:bottom w:w="0" w:type="dxa"/>
              <w:right w:w="75" w:type="dxa"/>
            </w:tcMar>
            <w:vAlign w:val="center"/>
            <w:hideMark/>
          </w:tcPr>
          <w:p w:rsidR="00415E36" w:rsidRPr="00415E36" w:rsidRDefault="00415E36" w:rsidP="00415E36">
            <w:pPr>
              <w:spacing w:after="0" w:line="240" w:lineRule="auto"/>
              <w:rPr>
                <w:rFonts w:ascii="Arial" w:eastAsia="Times New Roman" w:hAnsi="Arial" w:cs="Arial"/>
                <w:color w:val="666666"/>
                <w:sz w:val="21"/>
                <w:szCs w:val="21"/>
                <w:lang w:eastAsia="el-GR"/>
              </w:rPr>
            </w:pPr>
            <w:r w:rsidRPr="00415E36">
              <w:rPr>
                <w:rFonts w:ascii="Arial" w:eastAsia="Times New Roman" w:hAnsi="Arial" w:cs="Arial"/>
                <w:color w:val="666666"/>
                <w:sz w:val="21"/>
                <w:szCs w:val="21"/>
                <w:lang w:eastAsia="el-GR"/>
              </w:rPr>
              <w:t>KEELUNG (ITDC) *</w:t>
            </w:r>
          </w:p>
        </w:tc>
      </w:tr>
      <w:tr w:rsidR="00415E36" w:rsidRPr="00415E36" w:rsidTr="00415E36">
        <w:trPr>
          <w:trHeight w:val="300"/>
          <w:jc w:val="center"/>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75" w:type="dxa"/>
              <w:bottom w:w="0" w:type="dxa"/>
              <w:right w:w="75" w:type="dxa"/>
            </w:tcMar>
            <w:vAlign w:val="center"/>
            <w:hideMark/>
          </w:tcPr>
          <w:p w:rsidR="00415E36" w:rsidRPr="00415E36" w:rsidRDefault="00415E36" w:rsidP="00415E36">
            <w:pPr>
              <w:spacing w:after="0" w:line="240" w:lineRule="auto"/>
              <w:rPr>
                <w:rFonts w:ascii="Arial" w:eastAsia="Times New Roman" w:hAnsi="Arial" w:cs="Arial"/>
                <w:color w:val="666666"/>
                <w:sz w:val="21"/>
                <w:szCs w:val="21"/>
                <w:lang w:eastAsia="el-GR"/>
              </w:rPr>
            </w:pPr>
            <w:r w:rsidRPr="00415E36">
              <w:rPr>
                <w:rFonts w:ascii="Arial" w:eastAsia="Times New Roman" w:hAnsi="Arial" w:cs="Arial"/>
                <w:color w:val="666666"/>
                <w:sz w:val="21"/>
                <w:szCs w:val="21"/>
                <w:lang w:eastAsia="el-GR"/>
              </w:rPr>
              <w:t>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75" w:type="dxa"/>
              <w:bottom w:w="0" w:type="dxa"/>
              <w:right w:w="75" w:type="dxa"/>
            </w:tcMar>
            <w:vAlign w:val="center"/>
            <w:hideMark/>
          </w:tcPr>
          <w:p w:rsidR="00415E36" w:rsidRPr="00415E36" w:rsidRDefault="00415E36" w:rsidP="00415E36">
            <w:pPr>
              <w:spacing w:after="0" w:line="240" w:lineRule="auto"/>
              <w:rPr>
                <w:rFonts w:ascii="Arial" w:eastAsia="Times New Roman" w:hAnsi="Arial" w:cs="Arial"/>
                <w:color w:val="666666"/>
                <w:sz w:val="21"/>
                <w:szCs w:val="21"/>
                <w:lang w:eastAsia="el-GR"/>
              </w:rPr>
            </w:pPr>
            <w:r w:rsidRPr="00415E36">
              <w:rPr>
                <w:rFonts w:ascii="Arial" w:eastAsia="Times New Roman" w:hAnsi="Arial" w:cs="Arial"/>
                <w:color w:val="666666"/>
                <w:sz w:val="21"/>
                <w:szCs w:val="21"/>
                <w:lang w:eastAsia="el-GR"/>
              </w:rPr>
              <w:t>RIO GRANDE, ARGENTINA</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75" w:type="dxa"/>
              <w:bottom w:w="0" w:type="dxa"/>
              <w:right w:w="75" w:type="dxa"/>
            </w:tcMar>
            <w:vAlign w:val="center"/>
            <w:hideMark/>
          </w:tcPr>
          <w:p w:rsidR="00415E36" w:rsidRPr="00415E36" w:rsidRDefault="00415E36" w:rsidP="00415E36">
            <w:pPr>
              <w:spacing w:after="0" w:line="240" w:lineRule="auto"/>
              <w:rPr>
                <w:rFonts w:ascii="Arial" w:eastAsia="Times New Roman" w:hAnsi="Arial" w:cs="Arial"/>
                <w:color w:val="666666"/>
                <w:sz w:val="21"/>
                <w:szCs w:val="21"/>
                <w:lang w:eastAsia="el-GR"/>
              </w:rPr>
            </w:pPr>
            <w:r w:rsidRPr="00415E36">
              <w:rPr>
                <w:rFonts w:ascii="Arial" w:eastAsia="Times New Roman" w:hAnsi="Arial" w:cs="Arial"/>
                <w:color w:val="666666"/>
                <w:sz w:val="21"/>
                <w:szCs w:val="21"/>
                <w:lang w:eastAsia="el-GR"/>
              </w:rPr>
              <w:t>23-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75" w:type="dxa"/>
              <w:bottom w:w="0" w:type="dxa"/>
              <w:right w:w="75" w:type="dxa"/>
            </w:tcMar>
            <w:vAlign w:val="center"/>
            <w:hideMark/>
          </w:tcPr>
          <w:p w:rsidR="00415E36" w:rsidRPr="00415E36" w:rsidRDefault="00415E36" w:rsidP="00415E36">
            <w:pPr>
              <w:spacing w:after="0" w:line="240" w:lineRule="auto"/>
              <w:rPr>
                <w:rFonts w:ascii="Arial" w:eastAsia="Times New Roman" w:hAnsi="Arial" w:cs="Arial"/>
                <w:color w:val="666666"/>
                <w:sz w:val="21"/>
                <w:szCs w:val="21"/>
                <w:lang w:eastAsia="el-GR"/>
              </w:rPr>
            </w:pPr>
            <w:r w:rsidRPr="00415E36">
              <w:rPr>
                <w:rFonts w:ascii="Arial" w:eastAsia="Times New Roman" w:hAnsi="Arial" w:cs="Arial"/>
                <w:color w:val="666666"/>
                <w:sz w:val="21"/>
                <w:szCs w:val="21"/>
                <w:lang w:eastAsia="el-GR"/>
              </w:rPr>
              <w:t>GUNMA, JAPAN</w:t>
            </w:r>
          </w:p>
        </w:tc>
      </w:tr>
      <w:tr w:rsidR="00415E36" w:rsidRPr="00415E36" w:rsidTr="00415E36">
        <w:trPr>
          <w:trHeight w:val="300"/>
          <w:jc w:val="center"/>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75" w:type="dxa"/>
              <w:bottom w:w="0" w:type="dxa"/>
              <w:right w:w="75" w:type="dxa"/>
            </w:tcMar>
            <w:vAlign w:val="center"/>
            <w:hideMark/>
          </w:tcPr>
          <w:p w:rsidR="00415E36" w:rsidRPr="00415E36" w:rsidRDefault="00415E36" w:rsidP="00415E36">
            <w:pPr>
              <w:spacing w:after="0" w:line="240" w:lineRule="auto"/>
              <w:rPr>
                <w:rFonts w:ascii="Arial" w:eastAsia="Times New Roman" w:hAnsi="Arial" w:cs="Arial"/>
                <w:color w:val="666666"/>
                <w:sz w:val="21"/>
                <w:szCs w:val="21"/>
                <w:lang w:eastAsia="el-GR"/>
              </w:rPr>
            </w:pPr>
            <w:r w:rsidRPr="00415E36">
              <w:rPr>
                <w:rFonts w:ascii="Arial" w:eastAsia="Times New Roman" w:hAnsi="Arial" w:cs="Arial"/>
                <w:color w:val="666666"/>
                <w:sz w:val="21"/>
                <w:szCs w:val="21"/>
                <w:lang w:eastAsia="el-GR"/>
              </w:rPr>
              <w:t>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75" w:type="dxa"/>
              <w:bottom w:w="0" w:type="dxa"/>
              <w:right w:w="75" w:type="dxa"/>
            </w:tcMar>
            <w:vAlign w:val="center"/>
            <w:hideMark/>
          </w:tcPr>
          <w:p w:rsidR="00415E36" w:rsidRPr="00415E36" w:rsidRDefault="00415E36" w:rsidP="00415E36">
            <w:pPr>
              <w:spacing w:after="0" w:line="240" w:lineRule="auto"/>
              <w:rPr>
                <w:rFonts w:ascii="Arial" w:eastAsia="Times New Roman" w:hAnsi="Arial" w:cs="Arial"/>
                <w:color w:val="666666"/>
                <w:sz w:val="21"/>
                <w:szCs w:val="21"/>
                <w:lang w:eastAsia="el-GR"/>
              </w:rPr>
            </w:pPr>
            <w:r w:rsidRPr="00415E36">
              <w:rPr>
                <w:rFonts w:ascii="Arial" w:eastAsia="Times New Roman" w:hAnsi="Arial" w:cs="Arial"/>
                <w:color w:val="666666"/>
                <w:sz w:val="21"/>
                <w:szCs w:val="21"/>
                <w:lang w:eastAsia="el-GR"/>
              </w:rPr>
              <w:t>ALBANY, AUSTRALIA</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75" w:type="dxa"/>
              <w:bottom w:w="0" w:type="dxa"/>
              <w:right w:w="75" w:type="dxa"/>
            </w:tcMar>
            <w:vAlign w:val="center"/>
            <w:hideMark/>
          </w:tcPr>
          <w:p w:rsidR="00415E36" w:rsidRPr="00415E36" w:rsidRDefault="00415E36" w:rsidP="00415E36">
            <w:pPr>
              <w:spacing w:after="0" w:line="240" w:lineRule="auto"/>
              <w:rPr>
                <w:rFonts w:ascii="Arial" w:eastAsia="Times New Roman" w:hAnsi="Arial" w:cs="Arial"/>
                <w:color w:val="666666"/>
                <w:sz w:val="21"/>
                <w:szCs w:val="21"/>
                <w:lang w:eastAsia="el-GR"/>
              </w:rPr>
            </w:pPr>
            <w:r w:rsidRPr="00415E36">
              <w:rPr>
                <w:rFonts w:ascii="Arial" w:eastAsia="Times New Roman" w:hAnsi="Arial" w:cs="Arial"/>
                <w:color w:val="666666"/>
                <w:sz w:val="21"/>
                <w:szCs w:val="21"/>
                <w:lang w:eastAsia="el-GR"/>
              </w:rPr>
              <w:t>24-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75" w:type="dxa"/>
              <w:bottom w:w="0" w:type="dxa"/>
              <w:right w:w="75" w:type="dxa"/>
            </w:tcMar>
            <w:vAlign w:val="center"/>
            <w:hideMark/>
          </w:tcPr>
          <w:p w:rsidR="00415E36" w:rsidRPr="00415E36" w:rsidRDefault="00415E36" w:rsidP="00415E36">
            <w:pPr>
              <w:spacing w:after="0" w:line="240" w:lineRule="auto"/>
              <w:rPr>
                <w:rFonts w:ascii="Arial" w:eastAsia="Times New Roman" w:hAnsi="Arial" w:cs="Arial"/>
                <w:color w:val="666666"/>
                <w:sz w:val="21"/>
                <w:szCs w:val="21"/>
                <w:lang w:eastAsia="el-GR"/>
              </w:rPr>
            </w:pPr>
            <w:r w:rsidRPr="00415E36">
              <w:rPr>
                <w:rFonts w:ascii="Arial" w:eastAsia="Times New Roman" w:hAnsi="Arial" w:cs="Arial"/>
                <w:color w:val="666666"/>
                <w:sz w:val="21"/>
                <w:szCs w:val="21"/>
                <w:lang w:eastAsia="el-GR"/>
              </w:rPr>
              <w:t xml:space="preserve">SEJONG, KOREA (R. </w:t>
            </w:r>
            <w:proofErr w:type="spellStart"/>
            <w:r w:rsidRPr="00415E36">
              <w:rPr>
                <w:rFonts w:ascii="Arial" w:eastAsia="Times New Roman" w:hAnsi="Arial" w:cs="Arial"/>
                <w:color w:val="666666"/>
                <w:sz w:val="21"/>
                <w:szCs w:val="21"/>
                <w:lang w:eastAsia="el-GR"/>
              </w:rPr>
              <w:t>of</w:t>
            </w:r>
            <w:proofErr w:type="spellEnd"/>
            <w:r w:rsidRPr="00415E36">
              <w:rPr>
                <w:rFonts w:ascii="Arial" w:eastAsia="Times New Roman" w:hAnsi="Arial" w:cs="Arial"/>
                <w:color w:val="666666"/>
                <w:sz w:val="21"/>
                <w:szCs w:val="21"/>
                <w:lang w:eastAsia="el-GR"/>
              </w:rPr>
              <w:t>)</w:t>
            </w:r>
          </w:p>
        </w:tc>
      </w:tr>
      <w:tr w:rsidR="00415E36" w:rsidRPr="00415E36" w:rsidTr="00415E36">
        <w:trPr>
          <w:trHeight w:val="300"/>
          <w:jc w:val="center"/>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75" w:type="dxa"/>
              <w:bottom w:w="0" w:type="dxa"/>
              <w:right w:w="75" w:type="dxa"/>
            </w:tcMar>
            <w:vAlign w:val="center"/>
            <w:hideMark/>
          </w:tcPr>
          <w:p w:rsidR="00415E36" w:rsidRPr="00415E36" w:rsidRDefault="00415E36" w:rsidP="00415E36">
            <w:pPr>
              <w:spacing w:after="0" w:line="240" w:lineRule="auto"/>
              <w:rPr>
                <w:rFonts w:ascii="Arial" w:eastAsia="Times New Roman" w:hAnsi="Arial" w:cs="Arial"/>
                <w:color w:val="666666"/>
                <w:sz w:val="21"/>
                <w:szCs w:val="21"/>
                <w:lang w:eastAsia="el-GR"/>
              </w:rPr>
            </w:pPr>
            <w:r w:rsidRPr="00415E36">
              <w:rPr>
                <w:rFonts w:ascii="Arial" w:eastAsia="Times New Roman" w:hAnsi="Arial" w:cs="Arial"/>
                <w:color w:val="666666"/>
                <w:sz w:val="21"/>
                <w:szCs w:val="21"/>
                <w:lang w:eastAsia="el-GR"/>
              </w:rPr>
              <w:t>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75" w:type="dxa"/>
              <w:bottom w:w="0" w:type="dxa"/>
              <w:right w:w="75" w:type="dxa"/>
            </w:tcMar>
            <w:vAlign w:val="center"/>
            <w:hideMark/>
          </w:tcPr>
          <w:p w:rsidR="00415E36" w:rsidRPr="00415E36" w:rsidRDefault="00415E36" w:rsidP="00415E36">
            <w:pPr>
              <w:spacing w:after="0" w:line="240" w:lineRule="auto"/>
              <w:rPr>
                <w:rFonts w:ascii="Arial" w:eastAsia="Times New Roman" w:hAnsi="Arial" w:cs="Arial"/>
                <w:color w:val="666666"/>
                <w:sz w:val="21"/>
                <w:szCs w:val="21"/>
                <w:lang w:eastAsia="el-GR"/>
              </w:rPr>
            </w:pPr>
            <w:r w:rsidRPr="00415E36">
              <w:rPr>
                <w:rFonts w:ascii="Arial" w:eastAsia="Times New Roman" w:hAnsi="Arial" w:cs="Arial"/>
                <w:color w:val="666666"/>
                <w:sz w:val="21"/>
                <w:szCs w:val="21"/>
                <w:lang w:eastAsia="el-GR"/>
              </w:rPr>
              <w:t>BUNDABERG, AUSTRALIA</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75" w:type="dxa"/>
              <w:bottom w:w="0" w:type="dxa"/>
              <w:right w:w="75" w:type="dxa"/>
            </w:tcMar>
            <w:vAlign w:val="center"/>
            <w:hideMark/>
          </w:tcPr>
          <w:p w:rsidR="00415E36" w:rsidRPr="00415E36" w:rsidRDefault="00415E36" w:rsidP="00415E36">
            <w:pPr>
              <w:spacing w:after="0" w:line="240" w:lineRule="auto"/>
              <w:rPr>
                <w:rFonts w:ascii="Arial" w:eastAsia="Times New Roman" w:hAnsi="Arial" w:cs="Arial"/>
                <w:color w:val="666666"/>
                <w:sz w:val="21"/>
                <w:szCs w:val="21"/>
                <w:lang w:eastAsia="el-GR"/>
              </w:rPr>
            </w:pPr>
            <w:r w:rsidRPr="00415E36">
              <w:rPr>
                <w:rFonts w:ascii="Arial" w:eastAsia="Times New Roman" w:hAnsi="Arial" w:cs="Arial"/>
                <w:color w:val="666666"/>
                <w:sz w:val="21"/>
                <w:szCs w:val="21"/>
                <w:lang w:eastAsia="el-GR"/>
              </w:rPr>
              <w:t>25-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75" w:type="dxa"/>
              <w:bottom w:w="0" w:type="dxa"/>
              <w:right w:w="75" w:type="dxa"/>
            </w:tcMar>
            <w:vAlign w:val="center"/>
            <w:hideMark/>
          </w:tcPr>
          <w:p w:rsidR="00415E36" w:rsidRPr="00415E36" w:rsidRDefault="00415E36" w:rsidP="00415E36">
            <w:pPr>
              <w:spacing w:after="0" w:line="240" w:lineRule="auto"/>
              <w:rPr>
                <w:rFonts w:ascii="Arial" w:eastAsia="Times New Roman" w:hAnsi="Arial" w:cs="Arial"/>
                <w:color w:val="666666"/>
                <w:sz w:val="21"/>
                <w:szCs w:val="21"/>
                <w:lang w:eastAsia="el-GR"/>
              </w:rPr>
            </w:pPr>
            <w:r w:rsidRPr="00415E36">
              <w:rPr>
                <w:rFonts w:ascii="Arial" w:eastAsia="Times New Roman" w:hAnsi="Arial" w:cs="Arial"/>
                <w:color w:val="666666"/>
                <w:sz w:val="21"/>
                <w:szCs w:val="21"/>
                <w:lang w:eastAsia="el-GR"/>
              </w:rPr>
              <w:t>WELLINGTON, NEW ZEALAND</w:t>
            </w:r>
          </w:p>
        </w:tc>
      </w:tr>
      <w:tr w:rsidR="00415E36" w:rsidRPr="00415E36" w:rsidTr="00415E36">
        <w:trPr>
          <w:trHeight w:val="300"/>
          <w:jc w:val="center"/>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75" w:type="dxa"/>
              <w:bottom w:w="0" w:type="dxa"/>
              <w:right w:w="75" w:type="dxa"/>
            </w:tcMar>
            <w:vAlign w:val="center"/>
            <w:hideMark/>
          </w:tcPr>
          <w:p w:rsidR="00415E36" w:rsidRPr="00415E36" w:rsidRDefault="00415E36" w:rsidP="00415E36">
            <w:pPr>
              <w:spacing w:after="0" w:line="240" w:lineRule="auto"/>
              <w:rPr>
                <w:rFonts w:ascii="Arial" w:eastAsia="Times New Roman" w:hAnsi="Arial" w:cs="Arial"/>
                <w:color w:val="666666"/>
                <w:sz w:val="21"/>
                <w:szCs w:val="21"/>
                <w:lang w:eastAsia="el-GR"/>
              </w:rPr>
            </w:pPr>
            <w:r w:rsidRPr="00415E36">
              <w:rPr>
                <w:rFonts w:ascii="Arial" w:eastAsia="Times New Roman" w:hAnsi="Arial" w:cs="Arial"/>
                <w:color w:val="666666"/>
                <w:sz w:val="21"/>
                <w:szCs w:val="21"/>
                <w:lang w:eastAsia="el-GR"/>
              </w:rPr>
              <w:t>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75" w:type="dxa"/>
              <w:bottom w:w="0" w:type="dxa"/>
              <w:right w:w="75" w:type="dxa"/>
            </w:tcMar>
            <w:vAlign w:val="center"/>
            <w:hideMark/>
          </w:tcPr>
          <w:p w:rsidR="00415E36" w:rsidRPr="00415E36" w:rsidRDefault="00415E36" w:rsidP="00415E36">
            <w:pPr>
              <w:spacing w:after="0" w:line="240" w:lineRule="auto"/>
              <w:rPr>
                <w:rFonts w:ascii="Arial" w:eastAsia="Times New Roman" w:hAnsi="Arial" w:cs="Arial"/>
                <w:color w:val="666666"/>
                <w:sz w:val="21"/>
                <w:szCs w:val="21"/>
                <w:lang w:eastAsia="el-GR"/>
              </w:rPr>
            </w:pPr>
            <w:r w:rsidRPr="00415E36">
              <w:rPr>
                <w:rFonts w:ascii="Arial" w:eastAsia="Times New Roman" w:hAnsi="Arial" w:cs="Arial"/>
                <w:color w:val="666666"/>
                <w:sz w:val="21"/>
                <w:szCs w:val="21"/>
                <w:lang w:eastAsia="el-GR"/>
              </w:rPr>
              <w:t>BRASILIA, BRAZIL</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75" w:type="dxa"/>
              <w:bottom w:w="0" w:type="dxa"/>
              <w:right w:w="75" w:type="dxa"/>
            </w:tcMar>
            <w:vAlign w:val="center"/>
            <w:hideMark/>
          </w:tcPr>
          <w:p w:rsidR="00415E36" w:rsidRPr="00415E36" w:rsidRDefault="00415E36" w:rsidP="00415E36">
            <w:pPr>
              <w:spacing w:after="0" w:line="240" w:lineRule="auto"/>
              <w:rPr>
                <w:rFonts w:ascii="Arial" w:eastAsia="Times New Roman" w:hAnsi="Arial" w:cs="Arial"/>
                <w:color w:val="666666"/>
                <w:sz w:val="21"/>
                <w:szCs w:val="21"/>
                <w:lang w:eastAsia="el-GR"/>
              </w:rPr>
            </w:pPr>
            <w:r w:rsidRPr="00415E36">
              <w:rPr>
                <w:rFonts w:ascii="Arial" w:eastAsia="Times New Roman" w:hAnsi="Arial" w:cs="Arial"/>
                <w:color w:val="666666"/>
                <w:sz w:val="21"/>
                <w:szCs w:val="21"/>
                <w:lang w:eastAsia="el-GR"/>
              </w:rPr>
              <w:t>26-</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75" w:type="dxa"/>
              <w:bottom w:w="0" w:type="dxa"/>
              <w:right w:w="75" w:type="dxa"/>
            </w:tcMar>
            <w:vAlign w:val="center"/>
            <w:hideMark/>
          </w:tcPr>
          <w:p w:rsidR="00415E36" w:rsidRPr="00415E36" w:rsidRDefault="00415E36" w:rsidP="00415E36">
            <w:pPr>
              <w:spacing w:after="0" w:line="240" w:lineRule="auto"/>
              <w:rPr>
                <w:rFonts w:ascii="Arial" w:eastAsia="Times New Roman" w:hAnsi="Arial" w:cs="Arial"/>
                <w:color w:val="666666"/>
                <w:sz w:val="21"/>
                <w:szCs w:val="21"/>
                <w:lang w:eastAsia="el-GR"/>
              </w:rPr>
            </w:pPr>
            <w:r w:rsidRPr="00415E36">
              <w:rPr>
                <w:rFonts w:ascii="Arial" w:eastAsia="Times New Roman" w:hAnsi="Arial" w:cs="Arial"/>
                <w:color w:val="666666"/>
                <w:sz w:val="21"/>
                <w:szCs w:val="21"/>
                <w:lang w:eastAsia="el-GR"/>
              </w:rPr>
              <w:t>SPITSBERGEN, NORWAY</w:t>
            </w:r>
          </w:p>
        </w:tc>
      </w:tr>
      <w:tr w:rsidR="00415E36" w:rsidRPr="00415E36" w:rsidTr="00415E36">
        <w:trPr>
          <w:trHeight w:val="300"/>
          <w:jc w:val="center"/>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75" w:type="dxa"/>
              <w:bottom w:w="0" w:type="dxa"/>
              <w:right w:w="75" w:type="dxa"/>
            </w:tcMar>
            <w:vAlign w:val="center"/>
            <w:hideMark/>
          </w:tcPr>
          <w:p w:rsidR="00415E36" w:rsidRPr="00415E36" w:rsidRDefault="00415E36" w:rsidP="00415E36">
            <w:pPr>
              <w:spacing w:after="0" w:line="240" w:lineRule="auto"/>
              <w:rPr>
                <w:rFonts w:ascii="Arial" w:eastAsia="Times New Roman" w:hAnsi="Arial" w:cs="Arial"/>
                <w:color w:val="666666"/>
                <w:sz w:val="21"/>
                <w:szCs w:val="21"/>
                <w:lang w:eastAsia="el-GR"/>
              </w:rPr>
            </w:pPr>
            <w:r w:rsidRPr="00415E36">
              <w:rPr>
                <w:rFonts w:ascii="Arial" w:eastAsia="Times New Roman" w:hAnsi="Arial" w:cs="Arial"/>
                <w:color w:val="666666"/>
                <w:sz w:val="21"/>
                <w:szCs w:val="21"/>
                <w:lang w:eastAsia="el-GR"/>
              </w:rPr>
              <w:t>6-</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75" w:type="dxa"/>
              <w:bottom w:w="0" w:type="dxa"/>
              <w:right w:w="75" w:type="dxa"/>
            </w:tcMar>
            <w:vAlign w:val="center"/>
            <w:hideMark/>
          </w:tcPr>
          <w:p w:rsidR="00415E36" w:rsidRPr="00415E36" w:rsidRDefault="00415E36" w:rsidP="00415E36">
            <w:pPr>
              <w:spacing w:after="0" w:line="240" w:lineRule="auto"/>
              <w:rPr>
                <w:rFonts w:ascii="Arial" w:eastAsia="Times New Roman" w:hAnsi="Arial" w:cs="Arial"/>
                <w:color w:val="666666"/>
                <w:sz w:val="21"/>
                <w:szCs w:val="21"/>
                <w:lang w:eastAsia="el-GR"/>
              </w:rPr>
            </w:pPr>
            <w:r w:rsidRPr="00415E36">
              <w:rPr>
                <w:rFonts w:ascii="Arial" w:eastAsia="Times New Roman" w:hAnsi="Arial" w:cs="Arial"/>
                <w:color w:val="666666"/>
                <w:sz w:val="21"/>
                <w:szCs w:val="21"/>
                <w:lang w:eastAsia="el-GR"/>
              </w:rPr>
              <w:t>MANAUS, BRAZIL</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75" w:type="dxa"/>
              <w:bottom w:w="0" w:type="dxa"/>
              <w:right w:w="75" w:type="dxa"/>
            </w:tcMar>
            <w:vAlign w:val="center"/>
            <w:hideMark/>
          </w:tcPr>
          <w:p w:rsidR="00415E36" w:rsidRPr="00415E36" w:rsidRDefault="00415E36" w:rsidP="00415E36">
            <w:pPr>
              <w:spacing w:after="0" w:line="240" w:lineRule="auto"/>
              <w:rPr>
                <w:rFonts w:ascii="Arial" w:eastAsia="Times New Roman" w:hAnsi="Arial" w:cs="Arial"/>
                <w:color w:val="666666"/>
                <w:sz w:val="21"/>
                <w:szCs w:val="21"/>
                <w:lang w:eastAsia="el-GR"/>
              </w:rPr>
            </w:pPr>
            <w:r w:rsidRPr="00415E36">
              <w:rPr>
                <w:rFonts w:ascii="Arial" w:eastAsia="Times New Roman" w:hAnsi="Arial" w:cs="Arial"/>
                <w:color w:val="666666"/>
                <w:sz w:val="21"/>
                <w:szCs w:val="21"/>
                <w:lang w:eastAsia="el-GR"/>
              </w:rPr>
              <w:t>27-</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75" w:type="dxa"/>
              <w:bottom w:w="0" w:type="dxa"/>
              <w:right w:w="75" w:type="dxa"/>
            </w:tcMar>
            <w:vAlign w:val="center"/>
            <w:hideMark/>
          </w:tcPr>
          <w:p w:rsidR="00415E36" w:rsidRPr="00415E36" w:rsidRDefault="00415E36" w:rsidP="00415E36">
            <w:pPr>
              <w:spacing w:after="0" w:line="240" w:lineRule="auto"/>
              <w:rPr>
                <w:rFonts w:ascii="Arial" w:eastAsia="Times New Roman" w:hAnsi="Arial" w:cs="Arial"/>
                <w:color w:val="666666"/>
                <w:sz w:val="21"/>
                <w:szCs w:val="21"/>
                <w:lang w:eastAsia="el-GR"/>
              </w:rPr>
            </w:pPr>
            <w:r w:rsidRPr="00415E36">
              <w:rPr>
                <w:rFonts w:ascii="Arial" w:eastAsia="Times New Roman" w:hAnsi="Arial" w:cs="Arial"/>
                <w:color w:val="666666"/>
                <w:sz w:val="21"/>
                <w:szCs w:val="21"/>
                <w:lang w:eastAsia="el-GR"/>
              </w:rPr>
              <w:t>KARACHI, PAKISTAN</w:t>
            </w:r>
          </w:p>
        </w:tc>
      </w:tr>
      <w:tr w:rsidR="00415E36" w:rsidRPr="00415E36" w:rsidTr="00415E36">
        <w:trPr>
          <w:trHeight w:val="300"/>
          <w:jc w:val="center"/>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75" w:type="dxa"/>
              <w:bottom w:w="0" w:type="dxa"/>
              <w:right w:w="75" w:type="dxa"/>
            </w:tcMar>
            <w:vAlign w:val="center"/>
            <w:hideMark/>
          </w:tcPr>
          <w:p w:rsidR="00415E36" w:rsidRPr="00415E36" w:rsidRDefault="00415E36" w:rsidP="00415E36">
            <w:pPr>
              <w:spacing w:after="0" w:line="240" w:lineRule="auto"/>
              <w:rPr>
                <w:rFonts w:ascii="Arial" w:eastAsia="Times New Roman" w:hAnsi="Arial" w:cs="Arial"/>
                <w:color w:val="666666"/>
                <w:sz w:val="21"/>
                <w:szCs w:val="21"/>
                <w:lang w:eastAsia="el-GR"/>
              </w:rPr>
            </w:pPr>
            <w:r w:rsidRPr="00415E36">
              <w:rPr>
                <w:rFonts w:ascii="Arial" w:eastAsia="Times New Roman" w:hAnsi="Arial" w:cs="Arial"/>
                <w:color w:val="666666"/>
                <w:sz w:val="21"/>
                <w:szCs w:val="21"/>
                <w:lang w:eastAsia="el-GR"/>
              </w:rPr>
              <w:t>7-</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75" w:type="dxa"/>
              <w:bottom w:w="0" w:type="dxa"/>
              <w:right w:w="75" w:type="dxa"/>
            </w:tcMar>
            <w:vAlign w:val="center"/>
            <w:hideMark/>
          </w:tcPr>
          <w:p w:rsidR="00415E36" w:rsidRPr="00415E36" w:rsidRDefault="00415E36" w:rsidP="00415E36">
            <w:pPr>
              <w:spacing w:after="0" w:line="240" w:lineRule="auto"/>
              <w:rPr>
                <w:rFonts w:ascii="Arial" w:eastAsia="Times New Roman" w:hAnsi="Arial" w:cs="Arial"/>
                <w:color w:val="666666"/>
                <w:sz w:val="21"/>
                <w:szCs w:val="21"/>
                <w:lang w:eastAsia="el-GR"/>
              </w:rPr>
            </w:pPr>
            <w:r w:rsidRPr="00415E36">
              <w:rPr>
                <w:rFonts w:ascii="Arial" w:eastAsia="Times New Roman" w:hAnsi="Arial" w:cs="Arial"/>
                <w:color w:val="666666"/>
                <w:sz w:val="21"/>
                <w:szCs w:val="21"/>
                <w:lang w:eastAsia="el-GR"/>
              </w:rPr>
              <w:t>RECIFE, BRAZIL</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75" w:type="dxa"/>
              <w:bottom w:w="0" w:type="dxa"/>
              <w:right w:w="75" w:type="dxa"/>
            </w:tcMar>
            <w:vAlign w:val="center"/>
            <w:hideMark/>
          </w:tcPr>
          <w:p w:rsidR="00415E36" w:rsidRPr="00415E36" w:rsidRDefault="00415E36" w:rsidP="00415E36">
            <w:pPr>
              <w:spacing w:after="0" w:line="240" w:lineRule="auto"/>
              <w:rPr>
                <w:rFonts w:ascii="Arial" w:eastAsia="Times New Roman" w:hAnsi="Arial" w:cs="Arial"/>
                <w:color w:val="666666"/>
                <w:sz w:val="21"/>
                <w:szCs w:val="21"/>
                <w:lang w:eastAsia="el-GR"/>
              </w:rPr>
            </w:pPr>
            <w:r w:rsidRPr="00415E36">
              <w:rPr>
                <w:rFonts w:ascii="Arial" w:eastAsia="Times New Roman" w:hAnsi="Arial" w:cs="Arial"/>
                <w:color w:val="666666"/>
                <w:sz w:val="21"/>
                <w:szCs w:val="21"/>
                <w:lang w:eastAsia="el-GR"/>
              </w:rPr>
              <w:t>28-</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75" w:type="dxa"/>
              <w:bottom w:w="0" w:type="dxa"/>
              <w:right w:w="75" w:type="dxa"/>
            </w:tcMar>
            <w:vAlign w:val="center"/>
            <w:hideMark/>
          </w:tcPr>
          <w:p w:rsidR="00415E36" w:rsidRPr="00415E36" w:rsidRDefault="00415E36" w:rsidP="00415E36">
            <w:pPr>
              <w:spacing w:after="0" w:line="240" w:lineRule="auto"/>
              <w:rPr>
                <w:rFonts w:ascii="Arial" w:eastAsia="Times New Roman" w:hAnsi="Arial" w:cs="Arial"/>
                <w:color w:val="666666"/>
                <w:sz w:val="21"/>
                <w:szCs w:val="21"/>
                <w:lang w:eastAsia="el-GR"/>
              </w:rPr>
            </w:pPr>
            <w:r w:rsidRPr="00415E36">
              <w:rPr>
                <w:rFonts w:ascii="Arial" w:eastAsia="Times New Roman" w:hAnsi="Arial" w:cs="Arial"/>
                <w:color w:val="666666"/>
                <w:sz w:val="21"/>
                <w:szCs w:val="21"/>
                <w:lang w:eastAsia="el-GR"/>
              </w:rPr>
              <w:t>CALLAO, PERU</w:t>
            </w:r>
          </w:p>
        </w:tc>
      </w:tr>
      <w:tr w:rsidR="00415E36" w:rsidRPr="00415E36" w:rsidTr="00415E36">
        <w:trPr>
          <w:trHeight w:val="300"/>
          <w:jc w:val="center"/>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75" w:type="dxa"/>
              <w:bottom w:w="0" w:type="dxa"/>
              <w:right w:w="75" w:type="dxa"/>
            </w:tcMar>
            <w:vAlign w:val="center"/>
            <w:hideMark/>
          </w:tcPr>
          <w:p w:rsidR="00415E36" w:rsidRPr="00415E36" w:rsidRDefault="00415E36" w:rsidP="00415E36">
            <w:pPr>
              <w:spacing w:after="0" w:line="240" w:lineRule="auto"/>
              <w:rPr>
                <w:rFonts w:ascii="Arial" w:eastAsia="Times New Roman" w:hAnsi="Arial" w:cs="Arial"/>
                <w:color w:val="666666"/>
                <w:sz w:val="21"/>
                <w:szCs w:val="21"/>
                <w:lang w:eastAsia="el-GR"/>
              </w:rPr>
            </w:pPr>
            <w:r w:rsidRPr="00415E36">
              <w:rPr>
                <w:rFonts w:ascii="Arial" w:eastAsia="Times New Roman" w:hAnsi="Arial" w:cs="Arial"/>
                <w:color w:val="666666"/>
                <w:sz w:val="21"/>
                <w:szCs w:val="21"/>
                <w:lang w:eastAsia="el-GR"/>
              </w:rPr>
              <w:t>8-</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75" w:type="dxa"/>
              <w:bottom w:w="0" w:type="dxa"/>
              <w:right w:w="75" w:type="dxa"/>
            </w:tcMar>
            <w:vAlign w:val="center"/>
            <w:hideMark/>
          </w:tcPr>
          <w:p w:rsidR="00415E36" w:rsidRPr="00415E36" w:rsidRDefault="00415E36" w:rsidP="00415E36">
            <w:pPr>
              <w:spacing w:after="0" w:line="240" w:lineRule="auto"/>
              <w:rPr>
                <w:rFonts w:ascii="Arial" w:eastAsia="Times New Roman" w:hAnsi="Arial" w:cs="Arial"/>
                <w:color w:val="666666"/>
                <w:sz w:val="21"/>
                <w:szCs w:val="21"/>
                <w:lang w:eastAsia="el-GR"/>
              </w:rPr>
            </w:pPr>
            <w:r w:rsidRPr="00415E36">
              <w:rPr>
                <w:rFonts w:ascii="Arial" w:eastAsia="Times New Roman" w:hAnsi="Arial" w:cs="Arial"/>
                <w:color w:val="666666"/>
                <w:sz w:val="21"/>
                <w:szCs w:val="21"/>
                <w:lang w:eastAsia="el-GR"/>
              </w:rPr>
              <w:t>CHURCHILL, CANADA</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75" w:type="dxa"/>
              <w:bottom w:w="0" w:type="dxa"/>
              <w:right w:w="75" w:type="dxa"/>
            </w:tcMar>
            <w:vAlign w:val="center"/>
            <w:hideMark/>
          </w:tcPr>
          <w:p w:rsidR="00415E36" w:rsidRPr="00415E36" w:rsidRDefault="00415E36" w:rsidP="00415E36">
            <w:pPr>
              <w:spacing w:after="0" w:line="240" w:lineRule="auto"/>
              <w:rPr>
                <w:rFonts w:ascii="Arial" w:eastAsia="Times New Roman" w:hAnsi="Arial" w:cs="Arial"/>
                <w:color w:val="666666"/>
                <w:sz w:val="21"/>
                <w:szCs w:val="21"/>
                <w:lang w:eastAsia="el-GR"/>
              </w:rPr>
            </w:pPr>
            <w:r w:rsidRPr="00415E36">
              <w:rPr>
                <w:rFonts w:ascii="Arial" w:eastAsia="Times New Roman" w:hAnsi="Arial" w:cs="Arial"/>
                <w:color w:val="666666"/>
                <w:sz w:val="21"/>
                <w:szCs w:val="21"/>
                <w:lang w:eastAsia="el-GR"/>
              </w:rPr>
              <w:t>29-</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75" w:type="dxa"/>
              <w:bottom w:w="0" w:type="dxa"/>
              <w:right w:w="75" w:type="dxa"/>
            </w:tcMar>
            <w:vAlign w:val="center"/>
            <w:hideMark/>
          </w:tcPr>
          <w:p w:rsidR="00415E36" w:rsidRPr="00415E36" w:rsidRDefault="00415E36" w:rsidP="00415E36">
            <w:pPr>
              <w:spacing w:after="0" w:line="240" w:lineRule="auto"/>
              <w:rPr>
                <w:rFonts w:ascii="Arial" w:eastAsia="Times New Roman" w:hAnsi="Arial" w:cs="Arial"/>
                <w:color w:val="666666"/>
                <w:sz w:val="21"/>
                <w:szCs w:val="21"/>
                <w:lang w:eastAsia="el-GR"/>
              </w:rPr>
            </w:pPr>
            <w:r w:rsidRPr="00415E36">
              <w:rPr>
                <w:rFonts w:ascii="Arial" w:eastAsia="Times New Roman" w:hAnsi="Arial" w:cs="Arial"/>
                <w:color w:val="666666"/>
                <w:sz w:val="21"/>
                <w:szCs w:val="21"/>
                <w:lang w:eastAsia="el-GR"/>
              </w:rPr>
              <w:t>NAKHODKA, RUSSIA</w:t>
            </w:r>
          </w:p>
        </w:tc>
      </w:tr>
      <w:tr w:rsidR="00415E36" w:rsidRPr="00415E36" w:rsidTr="00415E36">
        <w:trPr>
          <w:trHeight w:val="300"/>
          <w:jc w:val="center"/>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75" w:type="dxa"/>
              <w:bottom w:w="0" w:type="dxa"/>
              <w:right w:w="75" w:type="dxa"/>
            </w:tcMar>
            <w:vAlign w:val="center"/>
            <w:hideMark/>
          </w:tcPr>
          <w:p w:rsidR="00415E36" w:rsidRPr="00415E36" w:rsidRDefault="00415E36" w:rsidP="00415E36">
            <w:pPr>
              <w:spacing w:after="0" w:line="240" w:lineRule="auto"/>
              <w:rPr>
                <w:rFonts w:ascii="Arial" w:eastAsia="Times New Roman" w:hAnsi="Arial" w:cs="Arial"/>
                <w:color w:val="666666"/>
                <w:sz w:val="21"/>
                <w:szCs w:val="21"/>
                <w:lang w:eastAsia="el-GR"/>
              </w:rPr>
            </w:pPr>
            <w:r w:rsidRPr="00415E36">
              <w:rPr>
                <w:rFonts w:ascii="Arial" w:eastAsia="Times New Roman" w:hAnsi="Arial" w:cs="Arial"/>
                <w:color w:val="666666"/>
                <w:sz w:val="21"/>
                <w:szCs w:val="21"/>
                <w:lang w:eastAsia="el-GR"/>
              </w:rPr>
              <w:t>9-</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75" w:type="dxa"/>
              <w:bottom w:w="0" w:type="dxa"/>
              <w:right w:w="75" w:type="dxa"/>
            </w:tcMar>
            <w:vAlign w:val="center"/>
            <w:hideMark/>
          </w:tcPr>
          <w:p w:rsidR="00415E36" w:rsidRPr="00415E36" w:rsidRDefault="00415E36" w:rsidP="00415E36">
            <w:pPr>
              <w:spacing w:after="0" w:line="240" w:lineRule="auto"/>
              <w:rPr>
                <w:rFonts w:ascii="Arial" w:eastAsia="Times New Roman" w:hAnsi="Arial" w:cs="Arial"/>
                <w:color w:val="666666"/>
                <w:sz w:val="21"/>
                <w:szCs w:val="21"/>
                <w:lang w:eastAsia="el-GR"/>
              </w:rPr>
            </w:pPr>
            <w:r w:rsidRPr="00415E36">
              <w:rPr>
                <w:rFonts w:ascii="Arial" w:eastAsia="Times New Roman" w:hAnsi="Arial" w:cs="Arial"/>
                <w:color w:val="666666"/>
                <w:sz w:val="21"/>
                <w:szCs w:val="21"/>
                <w:lang w:eastAsia="el-GR"/>
              </w:rPr>
              <w:t>EDMONTON, CANADA</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75" w:type="dxa"/>
              <w:bottom w:w="0" w:type="dxa"/>
              <w:right w:w="75" w:type="dxa"/>
            </w:tcMar>
            <w:vAlign w:val="center"/>
            <w:hideMark/>
          </w:tcPr>
          <w:p w:rsidR="00415E36" w:rsidRPr="00415E36" w:rsidRDefault="00415E36" w:rsidP="00415E36">
            <w:pPr>
              <w:spacing w:after="0" w:line="240" w:lineRule="auto"/>
              <w:rPr>
                <w:rFonts w:ascii="Arial" w:eastAsia="Times New Roman" w:hAnsi="Arial" w:cs="Arial"/>
                <w:color w:val="666666"/>
                <w:sz w:val="21"/>
                <w:szCs w:val="21"/>
                <w:lang w:eastAsia="el-GR"/>
              </w:rPr>
            </w:pPr>
            <w:r w:rsidRPr="00415E36">
              <w:rPr>
                <w:rFonts w:ascii="Arial" w:eastAsia="Times New Roman" w:hAnsi="Arial" w:cs="Arial"/>
                <w:color w:val="666666"/>
                <w:sz w:val="21"/>
                <w:szCs w:val="21"/>
                <w:lang w:eastAsia="el-GR"/>
              </w:rPr>
              <w:t>30-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75" w:type="dxa"/>
              <w:bottom w:w="0" w:type="dxa"/>
              <w:right w:w="75" w:type="dxa"/>
            </w:tcMar>
            <w:vAlign w:val="center"/>
            <w:hideMark/>
          </w:tcPr>
          <w:p w:rsidR="00415E36" w:rsidRPr="00415E36" w:rsidRDefault="00415E36" w:rsidP="00415E36">
            <w:pPr>
              <w:spacing w:after="0" w:line="240" w:lineRule="auto"/>
              <w:rPr>
                <w:rFonts w:ascii="Arial" w:eastAsia="Times New Roman" w:hAnsi="Arial" w:cs="Arial"/>
                <w:color w:val="666666"/>
                <w:sz w:val="21"/>
                <w:szCs w:val="21"/>
                <w:lang w:eastAsia="el-GR"/>
              </w:rPr>
            </w:pPr>
            <w:r w:rsidRPr="00415E36">
              <w:rPr>
                <w:rFonts w:ascii="Arial" w:eastAsia="Times New Roman" w:hAnsi="Arial" w:cs="Arial"/>
                <w:color w:val="666666"/>
                <w:sz w:val="21"/>
                <w:szCs w:val="21"/>
                <w:lang w:eastAsia="el-GR"/>
              </w:rPr>
              <w:t>JEDDAH, SAUDI ARABIA *</w:t>
            </w:r>
          </w:p>
        </w:tc>
      </w:tr>
      <w:tr w:rsidR="00415E36" w:rsidRPr="00415E36" w:rsidTr="00415E36">
        <w:trPr>
          <w:trHeight w:val="300"/>
          <w:jc w:val="center"/>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75" w:type="dxa"/>
              <w:bottom w:w="0" w:type="dxa"/>
              <w:right w:w="75" w:type="dxa"/>
            </w:tcMar>
            <w:vAlign w:val="center"/>
            <w:hideMark/>
          </w:tcPr>
          <w:p w:rsidR="00415E36" w:rsidRPr="00415E36" w:rsidRDefault="00415E36" w:rsidP="00415E36">
            <w:pPr>
              <w:spacing w:after="0" w:line="240" w:lineRule="auto"/>
              <w:rPr>
                <w:rFonts w:ascii="Arial" w:eastAsia="Times New Roman" w:hAnsi="Arial" w:cs="Arial"/>
                <w:color w:val="666666"/>
                <w:sz w:val="21"/>
                <w:szCs w:val="21"/>
                <w:lang w:eastAsia="el-GR"/>
              </w:rPr>
            </w:pPr>
            <w:r w:rsidRPr="00415E36">
              <w:rPr>
                <w:rFonts w:ascii="Arial" w:eastAsia="Times New Roman" w:hAnsi="Arial" w:cs="Arial"/>
                <w:color w:val="666666"/>
                <w:sz w:val="21"/>
                <w:szCs w:val="21"/>
                <w:lang w:eastAsia="el-GR"/>
              </w:rPr>
              <w:t>10-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75" w:type="dxa"/>
              <w:bottom w:w="0" w:type="dxa"/>
              <w:right w:w="75" w:type="dxa"/>
            </w:tcMar>
            <w:vAlign w:val="center"/>
            <w:hideMark/>
          </w:tcPr>
          <w:p w:rsidR="00415E36" w:rsidRPr="00415E36" w:rsidRDefault="00415E36" w:rsidP="00415E36">
            <w:pPr>
              <w:spacing w:after="0" w:line="240" w:lineRule="auto"/>
              <w:rPr>
                <w:rFonts w:ascii="Arial" w:eastAsia="Times New Roman" w:hAnsi="Arial" w:cs="Arial"/>
                <w:color w:val="666666"/>
                <w:sz w:val="21"/>
                <w:szCs w:val="21"/>
                <w:lang w:eastAsia="el-GR"/>
              </w:rPr>
            </w:pPr>
            <w:r w:rsidRPr="00415E36">
              <w:rPr>
                <w:rFonts w:ascii="Arial" w:eastAsia="Times New Roman" w:hAnsi="Arial" w:cs="Arial"/>
                <w:color w:val="666666"/>
                <w:sz w:val="21"/>
                <w:szCs w:val="21"/>
                <w:lang w:eastAsia="el-GR"/>
              </w:rPr>
              <w:t>GOOSE BAY, CANADA</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75" w:type="dxa"/>
              <w:bottom w:w="0" w:type="dxa"/>
              <w:right w:w="75" w:type="dxa"/>
            </w:tcMar>
            <w:vAlign w:val="center"/>
            <w:hideMark/>
          </w:tcPr>
          <w:p w:rsidR="00415E36" w:rsidRPr="00415E36" w:rsidRDefault="00415E36" w:rsidP="00415E36">
            <w:pPr>
              <w:spacing w:after="0" w:line="240" w:lineRule="auto"/>
              <w:rPr>
                <w:rFonts w:ascii="Arial" w:eastAsia="Times New Roman" w:hAnsi="Arial" w:cs="Arial"/>
                <w:color w:val="666666"/>
                <w:sz w:val="21"/>
                <w:szCs w:val="21"/>
                <w:lang w:eastAsia="el-GR"/>
              </w:rPr>
            </w:pPr>
            <w:r w:rsidRPr="00415E36">
              <w:rPr>
                <w:rFonts w:ascii="Arial" w:eastAsia="Times New Roman" w:hAnsi="Arial" w:cs="Arial"/>
                <w:color w:val="666666"/>
                <w:sz w:val="21"/>
                <w:szCs w:val="21"/>
                <w:lang w:eastAsia="el-GR"/>
              </w:rPr>
              <w:t>31-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75" w:type="dxa"/>
              <w:bottom w:w="0" w:type="dxa"/>
              <w:right w:w="75" w:type="dxa"/>
            </w:tcMar>
            <w:vAlign w:val="center"/>
            <w:hideMark/>
          </w:tcPr>
          <w:p w:rsidR="00415E36" w:rsidRPr="00415E36" w:rsidRDefault="00415E36" w:rsidP="00415E36">
            <w:pPr>
              <w:spacing w:after="0" w:line="240" w:lineRule="auto"/>
              <w:rPr>
                <w:rFonts w:ascii="Arial" w:eastAsia="Times New Roman" w:hAnsi="Arial" w:cs="Arial"/>
                <w:color w:val="666666"/>
                <w:sz w:val="21"/>
                <w:szCs w:val="21"/>
                <w:lang w:eastAsia="el-GR"/>
              </w:rPr>
            </w:pPr>
            <w:r w:rsidRPr="00415E36">
              <w:rPr>
                <w:rFonts w:ascii="Arial" w:eastAsia="Times New Roman" w:hAnsi="Arial" w:cs="Arial"/>
                <w:color w:val="666666"/>
                <w:sz w:val="21"/>
                <w:szCs w:val="21"/>
                <w:lang w:eastAsia="el-GR"/>
              </w:rPr>
              <w:t>SINGAPORE</w:t>
            </w:r>
          </w:p>
        </w:tc>
      </w:tr>
      <w:tr w:rsidR="00415E36" w:rsidRPr="00415E36" w:rsidTr="00415E36">
        <w:trPr>
          <w:trHeight w:val="300"/>
          <w:jc w:val="center"/>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75" w:type="dxa"/>
              <w:bottom w:w="0" w:type="dxa"/>
              <w:right w:w="75" w:type="dxa"/>
            </w:tcMar>
            <w:vAlign w:val="center"/>
            <w:hideMark/>
          </w:tcPr>
          <w:p w:rsidR="00415E36" w:rsidRPr="00415E36" w:rsidRDefault="00415E36" w:rsidP="00415E36">
            <w:pPr>
              <w:spacing w:after="0" w:line="240" w:lineRule="auto"/>
              <w:rPr>
                <w:rFonts w:ascii="Arial" w:eastAsia="Times New Roman" w:hAnsi="Arial" w:cs="Arial"/>
                <w:color w:val="666666"/>
                <w:sz w:val="21"/>
                <w:szCs w:val="21"/>
                <w:lang w:eastAsia="el-GR"/>
              </w:rPr>
            </w:pPr>
            <w:r w:rsidRPr="00415E36">
              <w:rPr>
                <w:rFonts w:ascii="Arial" w:eastAsia="Times New Roman" w:hAnsi="Arial" w:cs="Arial"/>
                <w:color w:val="666666"/>
                <w:sz w:val="21"/>
                <w:szCs w:val="21"/>
                <w:lang w:eastAsia="el-GR"/>
              </w:rPr>
              <w:t>11-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75" w:type="dxa"/>
              <w:bottom w:w="0" w:type="dxa"/>
              <w:right w:w="75" w:type="dxa"/>
            </w:tcMar>
            <w:vAlign w:val="center"/>
            <w:hideMark/>
          </w:tcPr>
          <w:p w:rsidR="00415E36" w:rsidRPr="00415E36" w:rsidRDefault="00415E36" w:rsidP="00415E36">
            <w:pPr>
              <w:spacing w:after="0" w:line="240" w:lineRule="auto"/>
              <w:rPr>
                <w:rFonts w:ascii="Arial" w:eastAsia="Times New Roman" w:hAnsi="Arial" w:cs="Arial"/>
                <w:color w:val="666666"/>
                <w:sz w:val="21"/>
                <w:szCs w:val="21"/>
                <w:lang w:eastAsia="el-GR"/>
              </w:rPr>
            </w:pPr>
            <w:r w:rsidRPr="00415E36">
              <w:rPr>
                <w:rFonts w:ascii="Arial" w:eastAsia="Times New Roman" w:hAnsi="Arial" w:cs="Arial"/>
                <w:color w:val="666666"/>
                <w:sz w:val="21"/>
                <w:szCs w:val="21"/>
                <w:lang w:eastAsia="el-GR"/>
              </w:rPr>
              <w:t>EASTER ISLAND, CHILE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75" w:type="dxa"/>
              <w:bottom w:w="0" w:type="dxa"/>
              <w:right w:w="75" w:type="dxa"/>
            </w:tcMar>
            <w:vAlign w:val="center"/>
            <w:hideMark/>
          </w:tcPr>
          <w:p w:rsidR="00415E36" w:rsidRPr="00415E36" w:rsidRDefault="00415E36" w:rsidP="00415E36">
            <w:pPr>
              <w:spacing w:after="0" w:line="240" w:lineRule="auto"/>
              <w:rPr>
                <w:rFonts w:ascii="Arial" w:eastAsia="Times New Roman" w:hAnsi="Arial" w:cs="Arial"/>
                <w:color w:val="666666"/>
                <w:sz w:val="21"/>
                <w:szCs w:val="21"/>
                <w:lang w:eastAsia="el-GR"/>
              </w:rPr>
            </w:pPr>
            <w:r w:rsidRPr="00415E36">
              <w:rPr>
                <w:rFonts w:ascii="Arial" w:eastAsia="Times New Roman" w:hAnsi="Arial" w:cs="Arial"/>
                <w:color w:val="666666"/>
                <w:sz w:val="21"/>
                <w:szCs w:val="21"/>
                <w:lang w:eastAsia="el-GR"/>
              </w:rPr>
              <w:t>32-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75" w:type="dxa"/>
              <w:bottom w:w="0" w:type="dxa"/>
              <w:right w:w="75" w:type="dxa"/>
            </w:tcMar>
            <w:vAlign w:val="center"/>
            <w:hideMark/>
          </w:tcPr>
          <w:p w:rsidR="00415E36" w:rsidRPr="00415E36" w:rsidRDefault="00415E36" w:rsidP="00415E36">
            <w:pPr>
              <w:spacing w:after="0" w:line="240" w:lineRule="auto"/>
              <w:rPr>
                <w:rFonts w:ascii="Arial" w:eastAsia="Times New Roman" w:hAnsi="Arial" w:cs="Arial"/>
                <w:color w:val="666666"/>
                <w:sz w:val="21"/>
                <w:szCs w:val="21"/>
                <w:lang w:eastAsia="el-GR"/>
              </w:rPr>
            </w:pPr>
            <w:r w:rsidRPr="00415E36">
              <w:rPr>
                <w:rFonts w:ascii="Arial" w:eastAsia="Times New Roman" w:hAnsi="Arial" w:cs="Arial"/>
                <w:color w:val="666666"/>
                <w:sz w:val="21"/>
                <w:szCs w:val="21"/>
                <w:lang w:eastAsia="el-GR"/>
              </w:rPr>
              <w:t>CAPE TOWN, SOUTH AFRICA</w:t>
            </w:r>
          </w:p>
        </w:tc>
      </w:tr>
      <w:tr w:rsidR="00415E36" w:rsidRPr="00415E36" w:rsidTr="00415E36">
        <w:trPr>
          <w:trHeight w:val="300"/>
          <w:jc w:val="center"/>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75" w:type="dxa"/>
              <w:bottom w:w="0" w:type="dxa"/>
              <w:right w:w="75" w:type="dxa"/>
            </w:tcMar>
            <w:vAlign w:val="center"/>
            <w:hideMark/>
          </w:tcPr>
          <w:p w:rsidR="00415E36" w:rsidRPr="00415E36" w:rsidRDefault="00415E36" w:rsidP="00415E36">
            <w:pPr>
              <w:spacing w:after="0" w:line="240" w:lineRule="auto"/>
              <w:rPr>
                <w:rFonts w:ascii="Arial" w:eastAsia="Times New Roman" w:hAnsi="Arial" w:cs="Arial"/>
                <w:color w:val="666666"/>
                <w:sz w:val="21"/>
                <w:szCs w:val="21"/>
                <w:lang w:eastAsia="el-GR"/>
              </w:rPr>
            </w:pPr>
            <w:r w:rsidRPr="00415E36">
              <w:rPr>
                <w:rFonts w:ascii="Arial" w:eastAsia="Times New Roman" w:hAnsi="Arial" w:cs="Arial"/>
                <w:color w:val="666666"/>
                <w:sz w:val="21"/>
                <w:szCs w:val="21"/>
                <w:lang w:eastAsia="el-GR"/>
              </w:rPr>
              <w:t>12-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75" w:type="dxa"/>
              <w:bottom w:w="0" w:type="dxa"/>
              <w:right w:w="75" w:type="dxa"/>
            </w:tcMar>
            <w:vAlign w:val="center"/>
            <w:hideMark/>
          </w:tcPr>
          <w:p w:rsidR="00415E36" w:rsidRPr="00415E36" w:rsidRDefault="00415E36" w:rsidP="00415E36">
            <w:pPr>
              <w:spacing w:after="0" w:line="240" w:lineRule="auto"/>
              <w:rPr>
                <w:rFonts w:ascii="Arial" w:eastAsia="Times New Roman" w:hAnsi="Arial" w:cs="Arial"/>
                <w:color w:val="666666"/>
                <w:sz w:val="21"/>
                <w:szCs w:val="21"/>
                <w:lang w:eastAsia="el-GR"/>
              </w:rPr>
            </w:pPr>
            <w:r w:rsidRPr="00415E36">
              <w:rPr>
                <w:rFonts w:ascii="Arial" w:eastAsia="Times New Roman" w:hAnsi="Arial" w:cs="Arial"/>
                <w:color w:val="666666"/>
                <w:sz w:val="21"/>
                <w:szCs w:val="21"/>
                <w:lang w:eastAsia="el-GR"/>
              </w:rPr>
              <w:t>PUNTA ARENAS, CHILE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75" w:type="dxa"/>
              <w:bottom w:w="0" w:type="dxa"/>
              <w:right w:w="75" w:type="dxa"/>
            </w:tcMar>
            <w:vAlign w:val="center"/>
            <w:hideMark/>
          </w:tcPr>
          <w:p w:rsidR="00415E36" w:rsidRPr="00415E36" w:rsidRDefault="00415E36" w:rsidP="00415E36">
            <w:pPr>
              <w:spacing w:after="0" w:line="240" w:lineRule="auto"/>
              <w:rPr>
                <w:rFonts w:ascii="Arial" w:eastAsia="Times New Roman" w:hAnsi="Arial" w:cs="Arial"/>
                <w:color w:val="666666"/>
                <w:sz w:val="21"/>
                <w:szCs w:val="21"/>
                <w:lang w:eastAsia="el-GR"/>
              </w:rPr>
            </w:pPr>
            <w:r w:rsidRPr="00415E36">
              <w:rPr>
                <w:rFonts w:ascii="Arial" w:eastAsia="Times New Roman" w:hAnsi="Arial" w:cs="Arial"/>
                <w:color w:val="666666"/>
                <w:sz w:val="21"/>
                <w:szCs w:val="21"/>
                <w:lang w:eastAsia="el-GR"/>
              </w:rPr>
              <w:t>33-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75" w:type="dxa"/>
              <w:bottom w:w="0" w:type="dxa"/>
              <w:right w:w="75" w:type="dxa"/>
            </w:tcMar>
            <w:vAlign w:val="center"/>
            <w:hideMark/>
          </w:tcPr>
          <w:p w:rsidR="00415E36" w:rsidRPr="00415E36" w:rsidRDefault="00415E36" w:rsidP="00415E36">
            <w:pPr>
              <w:spacing w:after="0" w:line="240" w:lineRule="auto"/>
              <w:rPr>
                <w:rFonts w:ascii="Arial" w:eastAsia="Times New Roman" w:hAnsi="Arial" w:cs="Arial"/>
                <w:color w:val="666666"/>
                <w:sz w:val="21"/>
                <w:szCs w:val="21"/>
                <w:lang w:eastAsia="el-GR"/>
              </w:rPr>
            </w:pPr>
            <w:r w:rsidRPr="00415E36">
              <w:rPr>
                <w:rFonts w:ascii="Arial" w:eastAsia="Times New Roman" w:hAnsi="Arial" w:cs="Arial"/>
                <w:color w:val="666666"/>
                <w:sz w:val="21"/>
                <w:szCs w:val="21"/>
                <w:lang w:eastAsia="el-GR"/>
              </w:rPr>
              <w:t>MASPALOMAS, SPAIN</w:t>
            </w:r>
          </w:p>
        </w:tc>
      </w:tr>
      <w:tr w:rsidR="00415E36" w:rsidRPr="00415E36" w:rsidTr="00415E36">
        <w:trPr>
          <w:trHeight w:val="300"/>
          <w:jc w:val="center"/>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75" w:type="dxa"/>
              <w:bottom w:w="0" w:type="dxa"/>
              <w:right w:w="75" w:type="dxa"/>
            </w:tcMar>
            <w:vAlign w:val="center"/>
            <w:hideMark/>
          </w:tcPr>
          <w:p w:rsidR="00415E36" w:rsidRPr="00415E36" w:rsidRDefault="00415E36" w:rsidP="00415E36">
            <w:pPr>
              <w:spacing w:after="0" w:line="240" w:lineRule="auto"/>
              <w:rPr>
                <w:rFonts w:ascii="Arial" w:eastAsia="Times New Roman" w:hAnsi="Arial" w:cs="Arial"/>
                <w:color w:val="666666"/>
                <w:sz w:val="21"/>
                <w:szCs w:val="21"/>
                <w:lang w:eastAsia="el-GR"/>
              </w:rPr>
            </w:pPr>
            <w:r w:rsidRPr="00415E36">
              <w:rPr>
                <w:rFonts w:ascii="Arial" w:eastAsia="Times New Roman" w:hAnsi="Arial" w:cs="Arial"/>
                <w:color w:val="666666"/>
                <w:sz w:val="21"/>
                <w:szCs w:val="21"/>
                <w:lang w:eastAsia="el-GR"/>
              </w:rPr>
              <w:t>13-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75" w:type="dxa"/>
              <w:bottom w:w="0" w:type="dxa"/>
              <w:right w:w="75" w:type="dxa"/>
            </w:tcMar>
            <w:vAlign w:val="center"/>
            <w:hideMark/>
          </w:tcPr>
          <w:p w:rsidR="00415E36" w:rsidRPr="00415E36" w:rsidRDefault="00415E36" w:rsidP="00415E36">
            <w:pPr>
              <w:spacing w:after="0" w:line="240" w:lineRule="auto"/>
              <w:rPr>
                <w:rFonts w:ascii="Arial" w:eastAsia="Times New Roman" w:hAnsi="Arial" w:cs="Arial"/>
                <w:color w:val="666666"/>
                <w:sz w:val="21"/>
                <w:szCs w:val="21"/>
                <w:lang w:eastAsia="el-GR"/>
              </w:rPr>
            </w:pPr>
            <w:r w:rsidRPr="00415E36">
              <w:rPr>
                <w:rFonts w:ascii="Arial" w:eastAsia="Times New Roman" w:hAnsi="Arial" w:cs="Arial"/>
                <w:color w:val="666666"/>
                <w:sz w:val="21"/>
                <w:szCs w:val="21"/>
                <w:lang w:eastAsia="el-GR"/>
              </w:rPr>
              <w:t>SANTIAGO, CHILE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75" w:type="dxa"/>
              <w:bottom w:w="0" w:type="dxa"/>
              <w:right w:w="75" w:type="dxa"/>
            </w:tcMar>
            <w:vAlign w:val="center"/>
            <w:hideMark/>
          </w:tcPr>
          <w:p w:rsidR="00415E36" w:rsidRPr="00415E36" w:rsidRDefault="00415E36" w:rsidP="00415E36">
            <w:pPr>
              <w:spacing w:after="0" w:line="240" w:lineRule="auto"/>
              <w:rPr>
                <w:rFonts w:ascii="Arial" w:eastAsia="Times New Roman" w:hAnsi="Arial" w:cs="Arial"/>
                <w:color w:val="666666"/>
                <w:sz w:val="21"/>
                <w:szCs w:val="21"/>
                <w:lang w:eastAsia="el-GR"/>
              </w:rPr>
            </w:pPr>
            <w:r w:rsidRPr="00415E36">
              <w:rPr>
                <w:rFonts w:ascii="Arial" w:eastAsia="Times New Roman" w:hAnsi="Arial" w:cs="Arial"/>
                <w:color w:val="666666"/>
                <w:sz w:val="21"/>
                <w:szCs w:val="21"/>
                <w:lang w:eastAsia="el-GR"/>
              </w:rPr>
              <w:t>34-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75" w:type="dxa"/>
              <w:bottom w:w="0" w:type="dxa"/>
              <w:right w:w="75" w:type="dxa"/>
            </w:tcMar>
            <w:vAlign w:val="center"/>
            <w:hideMark/>
          </w:tcPr>
          <w:p w:rsidR="00415E36" w:rsidRPr="00415E36" w:rsidRDefault="00415E36" w:rsidP="00415E36">
            <w:pPr>
              <w:spacing w:after="0" w:line="240" w:lineRule="auto"/>
              <w:rPr>
                <w:rFonts w:ascii="Arial" w:eastAsia="Times New Roman" w:hAnsi="Arial" w:cs="Arial"/>
                <w:color w:val="666666"/>
                <w:sz w:val="21"/>
                <w:szCs w:val="21"/>
                <w:lang w:eastAsia="el-GR"/>
              </w:rPr>
            </w:pPr>
            <w:r w:rsidRPr="00415E36">
              <w:rPr>
                <w:rFonts w:ascii="Arial" w:eastAsia="Times New Roman" w:hAnsi="Arial" w:cs="Arial"/>
                <w:color w:val="666666"/>
                <w:sz w:val="21"/>
                <w:szCs w:val="21"/>
                <w:lang w:eastAsia="el-GR"/>
              </w:rPr>
              <w:t>BANGKOK, THAILAND *</w:t>
            </w:r>
          </w:p>
        </w:tc>
      </w:tr>
      <w:tr w:rsidR="00415E36" w:rsidRPr="00415E36" w:rsidTr="00415E36">
        <w:trPr>
          <w:trHeight w:val="300"/>
          <w:jc w:val="center"/>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75" w:type="dxa"/>
              <w:bottom w:w="0" w:type="dxa"/>
              <w:right w:w="75" w:type="dxa"/>
            </w:tcMar>
            <w:vAlign w:val="center"/>
            <w:hideMark/>
          </w:tcPr>
          <w:p w:rsidR="00415E36" w:rsidRPr="00415E36" w:rsidRDefault="00415E36" w:rsidP="00415E36">
            <w:pPr>
              <w:spacing w:after="0" w:line="240" w:lineRule="auto"/>
              <w:rPr>
                <w:rFonts w:ascii="Arial" w:eastAsia="Times New Roman" w:hAnsi="Arial" w:cs="Arial"/>
                <w:color w:val="666666"/>
                <w:sz w:val="21"/>
                <w:szCs w:val="21"/>
                <w:lang w:eastAsia="el-GR"/>
              </w:rPr>
            </w:pPr>
            <w:r w:rsidRPr="00415E36">
              <w:rPr>
                <w:rFonts w:ascii="Arial" w:eastAsia="Times New Roman" w:hAnsi="Arial" w:cs="Arial"/>
                <w:color w:val="666666"/>
                <w:sz w:val="21"/>
                <w:szCs w:val="21"/>
                <w:lang w:eastAsia="el-GR"/>
              </w:rPr>
              <w:t>14-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75" w:type="dxa"/>
              <w:bottom w:w="0" w:type="dxa"/>
              <w:right w:w="75" w:type="dxa"/>
            </w:tcMar>
            <w:vAlign w:val="center"/>
            <w:hideMark/>
          </w:tcPr>
          <w:p w:rsidR="00415E36" w:rsidRPr="00415E36" w:rsidRDefault="00415E36" w:rsidP="00415E36">
            <w:pPr>
              <w:spacing w:after="0" w:line="240" w:lineRule="auto"/>
              <w:rPr>
                <w:rFonts w:ascii="Arial" w:eastAsia="Times New Roman" w:hAnsi="Arial" w:cs="Arial"/>
                <w:color w:val="666666"/>
                <w:sz w:val="21"/>
                <w:szCs w:val="21"/>
                <w:lang w:val="en-US" w:eastAsia="el-GR"/>
              </w:rPr>
            </w:pPr>
            <w:r w:rsidRPr="00415E36">
              <w:rPr>
                <w:rFonts w:ascii="Arial" w:eastAsia="Times New Roman" w:hAnsi="Arial" w:cs="Arial"/>
                <w:color w:val="666666"/>
                <w:sz w:val="21"/>
                <w:szCs w:val="21"/>
                <w:lang w:val="en-US" w:eastAsia="el-GR"/>
              </w:rPr>
              <w:t>BEIJING, CHINA (P.R. of)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75" w:type="dxa"/>
              <w:bottom w:w="0" w:type="dxa"/>
              <w:right w:w="75" w:type="dxa"/>
            </w:tcMar>
            <w:vAlign w:val="center"/>
            <w:hideMark/>
          </w:tcPr>
          <w:p w:rsidR="00415E36" w:rsidRPr="00415E36" w:rsidRDefault="00415E36" w:rsidP="00415E36">
            <w:pPr>
              <w:spacing w:after="0" w:line="240" w:lineRule="auto"/>
              <w:rPr>
                <w:rFonts w:ascii="Arial" w:eastAsia="Times New Roman" w:hAnsi="Arial" w:cs="Arial"/>
                <w:color w:val="666666"/>
                <w:sz w:val="21"/>
                <w:szCs w:val="21"/>
                <w:lang w:eastAsia="el-GR"/>
              </w:rPr>
            </w:pPr>
            <w:r w:rsidRPr="00415E36">
              <w:rPr>
                <w:rFonts w:ascii="Arial" w:eastAsia="Times New Roman" w:hAnsi="Arial" w:cs="Arial"/>
                <w:color w:val="666666"/>
                <w:sz w:val="21"/>
                <w:szCs w:val="21"/>
                <w:lang w:eastAsia="el-GR"/>
              </w:rPr>
              <w:t>35-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75" w:type="dxa"/>
              <w:bottom w:w="0" w:type="dxa"/>
              <w:right w:w="75" w:type="dxa"/>
            </w:tcMar>
            <w:vAlign w:val="center"/>
            <w:hideMark/>
          </w:tcPr>
          <w:p w:rsidR="00415E36" w:rsidRPr="00415E36" w:rsidRDefault="00415E36" w:rsidP="00415E36">
            <w:pPr>
              <w:spacing w:after="0" w:line="240" w:lineRule="auto"/>
              <w:rPr>
                <w:rFonts w:ascii="Arial" w:eastAsia="Times New Roman" w:hAnsi="Arial" w:cs="Arial"/>
                <w:color w:val="666666"/>
                <w:sz w:val="21"/>
                <w:szCs w:val="21"/>
                <w:lang w:eastAsia="el-GR"/>
              </w:rPr>
            </w:pPr>
            <w:r w:rsidRPr="00415E36">
              <w:rPr>
                <w:rFonts w:ascii="Arial" w:eastAsia="Times New Roman" w:hAnsi="Arial" w:cs="Arial"/>
                <w:color w:val="666666"/>
                <w:sz w:val="21"/>
                <w:szCs w:val="21"/>
                <w:lang w:eastAsia="el-GR"/>
              </w:rPr>
              <w:t>ANKARA, TURKEY *</w:t>
            </w:r>
          </w:p>
        </w:tc>
      </w:tr>
      <w:tr w:rsidR="00415E36" w:rsidRPr="00415E36" w:rsidTr="00415E36">
        <w:trPr>
          <w:trHeight w:val="300"/>
          <w:jc w:val="center"/>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75" w:type="dxa"/>
              <w:bottom w:w="0" w:type="dxa"/>
              <w:right w:w="75" w:type="dxa"/>
            </w:tcMar>
            <w:vAlign w:val="center"/>
            <w:hideMark/>
          </w:tcPr>
          <w:p w:rsidR="00415E36" w:rsidRPr="00415E36" w:rsidRDefault="00415E36" w:rsidP="00415E36">
            <w:pPr>
              <w:spacing w:after="0" w:line="240" w:lineRule="auto"/>
              <w:rPr>
                <w:rFonts w:ascii="Arial" w:eastAsia="Times New Roman" w:hAnsi="Arial" w:cs="Arial"/>
                <w:color w:val="666666"/>
                <w:sz w:val="21"/>
                <w:szCs w:val="21"/>
                <w:lang w:eastAsia="el-GR"/>
              </w:rPr>
            </w:pPr>
            <w:r w:rsidRPr="00415E36">
              <w:rPr>
                <w:rFonts w:ascii="Arial" w:eastAsia="Times New Roman" w:hAnsi="Arial" w:cs="Arial"/>
                <w:color w:val="666666"/>
                <w:sz w:val="21"/>
                <w:szCs w:val="21"/>
                <w:lang w:eastAsia="el-GR"/>
              </w:rPr>
              <w:t>15-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75" w:type="dxa"/>
              <w:bottom w:w="0" w:type="dxa"/>
              <w:right w:w="75" w:type="dxa"/>
            </w:tcMar>
            <w:vAlign w:val="center"/>
            <w:hideMark/>
          </w:tcPr>
          <w:p w:rsidR="00415E36" w:rsidRPr="00415E36" w:rsidRDefault="00415E36" w:rsidP="00415E36">
            <w:pPr>
              <w:spacing w:after="0" w:line="240" w:lineRule="auto"/>
              <w:rPr>
                <w:rFonts w:ascii="Arial" w:eastAsia="Times New Roman" w:hAnsi="Arial" w:cs="Arial"/>
                <w:color w:val="666666"/>
                <w:sz w:val="21"/>
                <w:szCs w:val="21"/>
                <w:lang w:eastAsia="el-GR"/>
              </w:rPr>
            </w:pPr>
            <w:r w:rsidRPr="00415E36">
              <w:rPr>
                <w:rFonts w:ascii="Arial" w:eastAsia="Times New Roman" w:hAnsi="Arial" w:cs="Arial"/>
                <w:color w:val="666666"/>
                <w:sz w:val="21"/>
                <w:szCs w:val="21"/>
                <w:lang w:eastAsia="el-GR"/>
              </w:rPr>
              <w:t>HONG KONG, CHINA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75" w:type="dxa"/>
              <w:bottom w:w="0" w:type="dxa"/>
              <w:right w:w="75" w:type="dxa"/>
            </w:tcMar>
            <w:vAlign w:val="center"/>
            <w:hideMark/>
          </w:tcPr>
          <w:p w:rsidR="00415E36" w:rsidRPr="00415E36" w:rsidRDefault="00415E36" w:rsidP="00415E36">
            <w:pPr>
              <w:spacing w:after="0" w:line="240" w:lineRule="auto"/>
              <w:rPr>
                <w:rFonts w:ascii="Arial" w:eastAsia="Times New Roman" w:hAnsi="Arial" w:cs="Arial"/>
                <w:color w:val="666666"/>
                <w:sz w:val="21"/>
                <w:szCs w:val="21"/>
                <w:lang w:eastAsia="el-GR"/>
              </w:rPr>
            </w:pPr>
            <w:r w:rsidRPr="00415E36">
              <w:rPr>
                <w:rFonts w:ascii="Arial" w:eastAsia="Times New Roman" w:hAnsi="Arial" w:cs="Arial"/>
                <w:color w:val="666666"/>
                <w:sz w:val="21"/>
                <w:szCs w:val="21"/>
                <w:lang w:eastAsia="el-GR"/>
              </w:rPr>
              <w:t>36-</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75" w:type="dxa"/>
              <w:bottom w:w="0" w:type="dxa"/>
              <w:right w:w="75" w:type="dxa"/>
            </w:tcMar>
            <w:vAlign w:val="center"/>
            <w:hideMark/>
          </w:tcPr>
          <w:p w:rsidR="00415E36" w:rsidRPr="00415E36" w:rsidRDefault="00415E36" w:rsidP="00415E36">
            <w:pPr>
              <w:spacing w:after="0" w:line="240" w:lineRule="auto"/>
              <w:rPr>
                <w:rFonts w:ascii="Arial" w:eastAsia="Times New Roman" w:hAnsi="Arial" w:cs="Arial"/>
                <w:color w:val="666666"/>
                <w:sz w:val="21"/>
                <w:szCs w:val="21"/>
                <w:lang w:eastAsia="el-GR"/>
              </w:rPr>
            </w:pPr>
            <w:r w:rsidRPr="00415E36">
              <w:rPr>
                <w:rFonts w:ascii="Arial" w:eastAsia="Times New Roman" w:hAnsi="Arial" w:cs="Arial"/>
                <w:color w:val="666666"/>
                <w:sz w:val="21"/>
                <w:szCs w:val="21"/>
                <w:lang w:eastAsia="el-GR"/>
              </w:rPr>
              <w:t>ABU DHABI, UAE</w:t>
            </w:r>
          </w:p>
        </w:tc>
      </w:tr>
      <w:tr w:rsidR="00415E36" w:rsidRPr="00415E36" w:rsidTr="00415E36">
        <w:trPr>
          <w:trHeight w:val="300"/>
          <w:jc w:val="center"/>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75" w:type="dxa"/>
              <w:bottom w:w="0" w:type="dxa"/>
              <w:right w:w="75" w:type="dxa"/>
            </w:tcMar>
            <w:vAlign w:val="center"/>
            <w:hideMark/>
          </w:tcPr>
          <w:p w:rsidR="00415E36" w:rsidRPr="00415E36" w:rsidRDefault="00415E36" w:rsidP="00415E36">
            <w:pPr>
              <w:spacing w:after="0" w:line="240" w:lineRule="auto"/>
              <w:rPr>
                <w:rFonts w:ascii="Arial" w:eastAsia="Times New Roman" w:hAnsi="Arial" w:cs="Arial"/>
                <w:color w:val="666666"/>
                <w:sz w:val="21"/>
                <w:szCs w:val="21"/>
                <w:lang w:eastAsia="el-GR"/>
              </w:rPr>
            </w:pPr>
            <w:r w:rsidRPr="00415E36">
              <w:rPr>
                <w:rFonts w:ascii="Arial" w:eastAsia="Times New Roman" w:hAnsi="Arial" w:cs="Arial"/>
                <w:color w:val="666666"/>
                <w:sz w:val="21"/>
                <w:szCs w:val="21"/>
                <w:lang w:eastAsia="el-GR"/>
              </w:rPr>
              <w:t>16-</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75" w:type="dxa"/>
              <w:bottom w:w="0" w:type="dxa"/>
              <w:right w:w="75" w:type="dxa"/>
            </w:tcMar>
            <w:vAlign w:val="center"/>
            <w:hideMark/>
          </w:tcPr>
          <w:p w:rsidR="00415E36" w:rsidRPr="00415E36" w:rsidRDefault="00415E36" w:rsidP="00415E36">
            <w:pPr>
              <w:spacing w:after="0" w:line="240" w:lineRule="auto"/>
              <w:rPr>
                <w:rFonts w:ascii="Arial" w:eastAsia="Times New Roman" w:hAnsi="Arial" w:cs="Arial"/>
                <w:color w:val="666666"/>
                <w:sz w:val="21"/>
                <w:szCs w:val="21"/>
                <w:lang w:eastAsia="el-GR"/>
              </w:rPr>
            </w:pPr>
            <w:r w:rsidRPr="00415E36">
              <w:rPr>
                <w:rFonts w:ascii="Arial" w:eastAsia="Times New Roman" w:hAnsi="Arial" w:cs="Arial"/>
                <w:color w:val="666666"/>
                <w:sz w:val="21"/>
                <w:szCs w:val="21"/>
                <w:lang w:eastAsia="el-GR"/>
              </w:rPr>
              <w:t>TOULOUSE, FRANCE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75" w:type="dxa"/>
              <w:bottom w:w="0" w:type="dxa"/>
              <w:right w:w="75" w:type="dxa"/>
            </w:tcMar>
            <w:vAlign w:val="center"/>
            <w:hideMark/>
          </w:tcPr>
          <w:p w:rsidR="00415E36" w:rsidRPr="00415E36" w:rsidRDefault="00415E36" w:rsidP="00415E36">
            <w:pPr>
              <w:spacing w:after="0" w:line="240" w:lineRule="auto"/>
              <w:rPr>
                <w:rFonts w:ascii="Arial" w:eastAsia="Times New Roman" w:hAnsi="Arial" w:cs="Arial"/>
                <w:color w:val="666666"/>
                <w:sz w:val="21"/>
                <w:szCs w:val="21"/>
                <w:lang w:eastAsia="el-GR"/>
              </w:rPr>
            </w:pPr>
            <w:r w:rsidRPr="00415E36">
              <w:rPr>
                <w:rFonts w:ascii="Arial" w:eastAsia="Times New Roman" w:hAnsi="Arial" w:cs="Arial"/>
                <w:color w:val="666666"/>
                <w:sz w:val="21"/>
                <w:szCs w:val="21"/>
                <w:lang w:eastAsia="el-GR"/>
              </w:rPr>
              <w:t>37-</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75" w:type="dxa"/>
              <w:bottom w:w="0" w:type="dxa"/>
              <w:right w:w="75" w:type="dxa"/>
            </w:tcMar>
            <w:vAlign w:val="center"/>
            <w:hideMark/>
          </w:tcPr>
          <w:p w:rsidR="00415E36" w:rsidRPr="00415E36" w:rsidRDefault="00415E36" w:rsidP="00415E36">
            <w:pPr>
              <w:spacing w:after="0" w:line="240" w:lineRule="auto"/>
              <w:rPr>
                <w:rFonts w:ascii="Arial" w:eastAsia="Times New Roman" w:hAnsi="Arial" w:cs="Arial"/>
                <w:color w:val="666666"/>
                <w:sz w:val="21"/>
                <w:szCs w:val="21"/>
                <w:lang w:eastAsia="el-GR"/>
              </w:rPr>
            </w:pPr>
            <w:r w:rsidRPr="00415E36">
              <w:rPr>
                <w:rFonts w:ascii="Arial" w:eastAsia="Times New Roman" w:hAnsi="Arial" w:cs="Arial"/>
                <w:color w:val="666666"/>
                <w:sz w:val="21"/>
                <w:szCs w:val="21"/>
                <w:lang w:eastAsia="el-GR"/>
              </w:rPr>
              <w:t>COMBE MARTIN, UK</w:t>
            </w:r>
          </w:p>
        </w:tc>
      </w:tr>
      <w:tr w:rsidR="00415E36" w:rsidRPr="00415E36" w:rsidTr="00415E36">
        <w:trPr>
          <w:trHeight w:val="300"/>
          <w:jc w:val="center"/>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75" w:type="dxa"/>
              <w:bottom w:w="0" w:type="dxa"/>
              <w:right w:w="75" w:type="dxa"/>
            </w:tcMar>
            <w:vAlign w:val="center"/>
            <w:hideMark/>
          </w:tcPr>
          <w:p w:rsidR="00415E36" w:rsidRPr="00415E36" w:rsidRDefault="00415E36" w:rsidP="00415E36">
            <w:pPr>
              <w:spacing w:after="0" w:line="240" w:lineRule="auto"/>
              <w:rPr>
                <w:rFonts w:ascii="Arial" w:eastAsia="Times New Roman" w:hAnsi="Arial" w:cs="Arial"/>
                <w:color w:val="666666"/>
                <w:sz w:val="21"/>
                <w:szCs w:val="21"/>
                <w:lang w:eastAsia="el-GR"/>
              </w:rPr>
            </w:pPr>
            <w:r w:rsidRPr="00415E36">
              <w:rPr>
                <w:rFonts w:ascii="Arial" w:eastAsia="Times New Roman" w:hAnsi="Arial" w:cs="Arial"/>
                <w:color w:val="666666"/>
                <w:sz w:val="21"/>
                <w:szCs w:val="21"/>
                <w:lang w:eastAsia="el-GR"/>
              </w:rPr>
              <w:t>17-</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75" w:type="dxa"/>
              <w:bottom w:w="0" w:type="dxa"/>
              <w:right w:w="75" w:type="dxa"/>
            </w:tcMar>
            <w:vAlign w:val="center"/>
            <w:hideMark/>
          </w:tcPr>
          <w:p w:rsidR="00415E36" w:rsidRPr="00415E36" w:rsidRDefault="00415E36" w:rsidP="00415E36">
            <w:pPr>
              <w:spacing w:after="0" w:line="240" w:lineRule="auto"/>
              <w:rPr>
                <w:rFonts w:ascii="Arial" w:eastAsia="Times New Roman" w:hAnsi="Arial" w:cs="Arial"/>
                <w:color w:val="666666"/>
                <w:sz w:val="21"/>
                <w:szCs w:val="21"/>
                <w:lang w:eastAsia="el-GR"/>
              </w:rPr>
            </w:pPr>
            <w:r w:rsidRPr="00415E36">
              <w:rPr>
                <w:rFonts w:ascii="Arial" w:eastAsia="Times New Roman" w:hAnsi="Arial" w:cs="Arial"/>
                <w:color w:val="666666"/>
                <w:sz w:val="21"/>
                <w:szCs w:val="21"/>
                <w:lang w:eastAsia="el-GR"/>
              </w:rPr>
              <w:t>PENTELI, GREECE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75" w:type="dxa"/>
              <w:bottom w:w="0" w:type="dxa"/>
              <w:right w:w="75" w:type="dxa"/>
            </w:tcMar>
            <w:vAlign w:val="center"/>
            <w:hideMark/>
          </w:tcPr>
          <w:p w:rsidR="00415E36" w:rsidRPr="00415E36" w:rsidRDefault="00415E36" w:rsidP="00415E36">
            <w:pPr>
              <w:spacing w:after="0" w:line="240" w:lineRule="auto"/>
              <w:rPr>
                <w:rFonts w:ascii="Arial" w:eastAsia="Times New Roman" w:hAnsi="Arial" w:cs="Arial"/>
                <w:color w:val="666666"/>
                <w:sz w:val="21"/>
                <w:szCs w:val="21"/>
                <w:lang w:eastAsia="el-GR"/>
              </w:rPr>
            </w:pPr>
            <w:r w:rsidRPr="00415E36">
              <w:rPr>
                <w:rFonts w:ascii="Arial" w:eastAsia="Times New Roman" w:hAnsi="Arial" w:cs="Arial"/>
                <w:color w:val="666666"/>
                <w:sz w:val="21"/>
                <w:szCs w:val="21"/>
                <w:lang w:eastAsia="el-GR"/>
              </w:rPr>
              <w:t>38-</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75" w:type="dxa"/>
              <w:bottom w:w="0" w:type="dxa"/>
              <w:right w:w="75" w:type="dxa"/>
            </w:tcMar>
            <w:vAlign w:val="center"/>
            <w:hideMark/>
          </w:tcPr>
          <w:p w:rsidR="00415E36" w:rsidRPr="00415E36" w:rsidRDefault="00415E36" w:rsidP="00415E36">
            <w:pPr>
              <w:spacing w:after="0" w:line="240" w:lineRule="auto"/>
              <w:rPr>
                <w:rFonts w:ascii="Arial" w:eastAsia="Times New Roman" w:hAnsi="Arial" w:cs="Arial"/>
                <w:color w:val="666666"/>
                <w:sz w:val="21"/>
                <w:szCs w:val="21"/>
                <w:lang w:eastAsia="el-GR"/>
              </w:rPr>
            </w:pPr>
            <w:r w:rsidRPr="00415E36">
              <w:rPr>
                <w:rFonts w:ascii="Arial" w:eastAsia="Times New Roman" w:hAnsi="Arial" w:cs="Arial"/>
                <w:color w:val="666666"/>
                <w:sz w:val="21"/>
                <w:szCs w:val="21"/>
                <w:lang w:eastAsia="el-GR"/>
              </w:rPr>
              <w:t>ALASKA, USA *</w:t>
            </w:r>
          </w:p>
        </w:tc>
      </w:tr>
      <w:tr w:rsidR="00415E36" w:rsidRPr="00415E36" w:rsidTr="00415E36">
        <w:trPr>
          <w:trHeight w:val="300"/>
          <w:jc w:val="center"/>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75" w:type="dxa"/>
              <w:bottom w:w="0" w:type="dxa"/>
              <w:right w:w="75" w:type="dxa"/>
            </w:tcMar>
            <w:vAlign w:val="center"/>
            <w:hideMark/>
          </w:tcPr>
          <w:p w:rsidR="00415E36" w:rsidRPr="00415E36" w:rsidRDefault="00415E36" w:rsidP="00415E36">
            <w:pPr>
              <w:spacing w:after="0" w:line="240" w:lineRule="auto"/>
              <w:rPr>
                <w:rFonts w:ascii="Arial" w:eastAsia="Times New Roman" w:hAnsi="Arial" w:cs="Arial"/>
                <w:color w:val="666666"/>
                <w:sz w:val="21"/>
                <w:szCs w:val="21"/>
                <w:lang w:eastAsia="el-GR"/>
              </w:rPr>
            </w:pPr>
            <w:r w:rsidRPr="00415E36">
              <w:rPr>
                <w:rFonts w:ascii="Arial" w:eastAsia="Times New Roman" w:hAnsi="Arial" w:cs="Arial"/>
                <w:color w:val="666666"/>
                <w:sz w:val="21"/>
                <w:szCs w:val="21"/>
                <w:lang w:eastAsia="el-GR"/>
              </w:rPr>
              <w:t>18-</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75" w:type="dxa"/>
              <w:bottom w:w="0" w:type="dxa"/>
              <w:right w:w="75" w:type="dxa"/>
            </w:tcMar>
            <w:vAlign w:val="center"/>
            <w:hideMark/>
          </w:tcPr>
          <w:p w:rsidR="00415E36" w:rsidRPr="00415E36" w:rsidRDefault="00415E36" w:rsidP="00415E36">
            <w:pPr>
              <w:spacing w:after="0" w:line="240" w:lineRule="auto"/>
              <w:rPr>
                <w:rFonts w:ascii="Arial" w:eastAsia="Times New Roman" w:hAnsi="Arial" w:cs="Arial"/>
                <w:color w:val="666666"/>
                <w:sz w:val="21"/>
                <w:szCs w:val="21"/>
                <w:lang w:eastAsia="el-GR"/>
              </w:rPr>
            </w:pPr>
            <w:r w:rsidRPr="00415E36">
              <w:rPr>
                <w:rFonts w:ascii="Arial" w:eastAsia="Times New Roman" w:hAnsi="Arial" w:cs="Arial"/>
                <w:color w:val="666666"/>
                <w:sz w:val="21"/>
                <w:szCs w:val="21"/>
                <w:lang w:eastAsia="el-GR"/>
              </w:rPr>
              <w:t>BANGALORE, INDIA</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75" w:type="dxa"/>
              <w:bottom w:w="0" w:type="dxa"/>
              <w:right w:w="75" w:type="dxa"/>
            </w:tcMar>
            <w:vAlign w:val="center"/>
            <w:hideMark/>
          </w:tcPr>
          <w:p w:rsidR="00415E36" w:rsidRPr="00415E36" w:rsidRDefault="00415E36" w:rsidP="00415E36">
            <w:pPr>
              <w:spacing w:after="0" w:line="240" w:lineRule="auto"/>
              <w:rPr>
                <w:rFonts w:ascii="Arial" w:eastAsia="Times New Roman" w:hAnsi="Arial" w:cs="Arial"/>
                <w:color w:val="666666"/>
                <w:sz w:val="21"/>
                <w:szCs w:val="21"/>
                <w:lang w:eastAsia="el-GR"/>
              </w:rPr>
            </w:pPr>
            <w:r w:rsidRPr="00415E36">
              <w:rPr>
                <w:rFonts w:ascii="Arial" w:eastAsia="Times New Roman" w:hAnsi="Arial" w:cs="Arial"/>
                <w:color w:val="666666"/>
                <w:sz w:val="21"/>
                <w:szCs w:val="21"/>
                <w:lang w:eastAsia="el-GR"/>
              </w:rPr>
              <w:t>39-</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75" w:type="dxa"/>
              <w:bottom w:w="0" w:type="dxa"/>
              <w:right w:w="75" w:type="dxa"/>
            </w:tcMar>
            <w:vAlign w:val="center"/>
            <w:hideMark/>
          </w:tcPr>
          <w:p w:rsidR="00415E36" w:rsidRPr="00415E36" w:rsidRDefault="00415E36" w:rsidP="00415E36">
            <w:pPr>
              <w:spacing w:after="0" w:line="240" w:lineRule="auto"/>
              <w:rPr>
                <w:rFonts w:ascii="Arial" w:eastAsia="Times New Roman" w:hAnsi="Arial" w:cs="Arial"/>
                <w:color w:val="666666"/>
                <w:sz w:val="21"/>
                <w:szCs w:val="21"/>
                <w:lang w:eastAsia="el-GR"/>
              </w:rPr>
            </w:pPr>
            <w:r w:rsidRPr="00415E36">
              <w:rPr>
                <w:rFonts w:ascii="Arial" w:eastAsia="Times New Roman" w:hAnsi="Arial" w:cs="Arial"/>
                <w:color w:val="666666"/>
                <w:sz w:val="21"/>
                <w:szCs w:val="21"/>
                <w:lang w:eastAsia="el-GR"/>
              </w:rPr>
              <w:t>FLORIDA, USA *</w:t>
            </w:r>
          </w:p>
        </w:tc>
      </w:tr>
      <w:tr w:rsidR="00415E36" w:rsidRPr="00415E36" w:rsidTr="00415E36">
        <w:trPr>
          <w:trHeight w:val="300"/>
          <w:jc w:val="center"/>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75" w:type="dxa"/>
              <w:bottom w:w="0" w:type="dxa"/>
              <w:right w:w="75" w:type="dxa"/>
            </w:tcMar>
            <w:vAlign w:val="center"/>
            <w:hideMark/>
          </w:tcPr>
          <w:p w:rsidR="00415E36" w:rsidRPr="00415E36" w:rsidRDefault="00415E36" w:rsidP="00415E36">
            <w:pPr>
              <w:spacing w:after="0" w:line="240" w:lineRule="auto"/>
              <w:rPr>
                <w:rFonts w:ascii="Arial" w:eastAsia="Times New Roman" w:hAnsi="Arial" w:cs="Arial"/>
                <w:color w:val="666666"/>
                <w:sz w:val="21"/>
                <w:szCs w:val="21"/>
                <w:lang w:eastAsia="el-GR"/>
              </w:rPr>
            </w:pPr>
            <w:r w:rsidRPr="00415E36">
              <w:rPr>
                <w:rFonts w:ascii="Arial" w:eastAsia="Times New Roman" w:hAnsi="Arial" w:cs="Arial"/>
                <w:color w:val="666666"/>
                <w:sz w:val="21"/>
                <w:szCs w:val="21"/>
                <w:lang w:eastAsia="el-GR"/>
              </w:rPr>
              <w:t>19-</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75" w:type="dxa"/>
              <w:bottom w:w="0" w:type="dxa"/>
              <w:right w:w="75" w:type="dxa"/>
            </w:tcMar>
            <w:vAlign w:val="center"/>
            <w:hideMark/>
          </w:tcPr>
          <w:p w:rsidR="00415E36" w:rsidRPr="00415E36" w:rsidRDefault="00415E36" w:rsidP="00415E36">
            <w:pPr>
              <w:spacing w:after="0" w:line="240" w:lineRule="auto"/>
              <w:rPr>
                <w:rFonts w:ascii="Arial" w:eastAsia="Times New Roman" w:hAnsi="Arial" w:cs="Arial"/>
                <w:color w:val="666666"/>
                <w:sz w:val="21"/>
                <w:szCs w:val="21"/>
                <w:lang w:eastAsia="el-GR"/>
              </w:rPr>
            </w:pPr>
            <w:r w:rsidRPr="00415E36">
              <w:rPr>
                <w:rFonts w:ascii="Arial" w:eastAsia="Times New Roman" w:hAnsi="Arial" w:cs="Arial"/>
                <w:color w:val="666666"/>
                <w:sz w:val="21"/>
                <w:szCs w:val="21"/>
                <w:lang w:eastAsia="el-GR"/>
              </w:rPr>
              <w:t>LUCKNOW, INDIA</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75" w:type="dxa"/>
              <w:bottom w:w="0" w:type="dxa"/>
              <w:right w:w="75" w:type="dxa"/>
            </w:tcMar>
            <w:vAlign w:val="center"/>
            <w:hideMark/>
          </w:tcPr>
          <w:p w:rsidR="00415E36" w:rsidRPr="00415E36" w:rsidRDefault="00415E36" w:rsidP="00415E36">
            <w:pPr>
              <w:spacing w:after="0" w:line="240" w:lineRule="auto"/>
              <w:rPr>
                <w:rFonts w:ascii="Arial" w:eastAsia="Times New Roman" w:hAnsi="Arial" w:cs="Arial"/>
                <w:color w:val="666666"/>
                <w:sz w:val="21"/>
                <w:szCs w:val="21"/>
                <w:lang w:eastAsia="el-GR"/>
              </w:rPr>
            </w:pPr>
            <w:r w:rsidRPr="00415E36">
              <w:rPr>
                <w:rFonts w:ascii="Arial" w:eastAsia="Times New Roman" w:hAnsi="Arial" w:cs="Arial"/>
                <w:color w:val="666666"/>
                <w:sz w:val="21"/>
                <w:szCs w:val="21"/>
                <w:lang w:eastAsia="el-GR"/>
              </w:rPr>
              <w:t>40-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75" w:type="dxa"/>
              <w:bottom w:w="0" w:type="dxa"/>
              <w:right w:w="75" w:type="dxa"/>
            </w:tcMar>
            <w:vAlign w:val="center"/>
            <w:hideMark/>
          </w:tcPr>
          <w:p w:rsidR="00415E36" w:rsidRPr="00415E36" w:rsidRDefault="00415E36" w:rsidP="00415E36">
            <w:pPr>
              <w:spacing w:after="0" w:line="240" w:lineRule="auto"/>
              <w:rPr>
                <w:rFonts w:ascii="Arial" w:eastAsia="Times New Roman" w:hAnsi="Arial" w:cs="Arial"/>
                <w:color w:val="666666"/>
                <w:sz w:val="21"/>
                <w:szCs w:val="21"/>
                <w:lang w:eastAsia="el-GR"/>
              </w:rPr>
            </w:pPr>
            <w:r w:rsidRPr="00415E36">
              <w:rPr>
                <w:rFonts w:ascii="Arial" w:eastAsia="Times New Roman" w:hAnsi="Arial" w:cs="Arial"/>
                <w:color w:val="666666"/>
                <w:sz w:val="21"/>
                <w:szCs w:val="21"/>
                <w:lang w:eastAsia="el-GR"/>
              </w:rPr>
              <w:t>GUAM, USA *</w:t>
            </w:r>
          </w:p>
        </w:tc>
      </w:tr>
      <w:tr w:rsidR="00415E36" w:rsidRPr="00415E36" w:rsidTr="00415E36">
        <w:trPr>
          <w:trHeight w:val="300"/>
          <w:jc w:val="center"/>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75" w:type="dxa"/>
              <w:bottom w:w="0" w:type="dxa"/>
              <w:right w:w="75" w:type="dxa"/>
            </w:tcMar>
            <w:vAlign w:val="center"/>
            <w:hideMark/>
          </w:tcPr>
          <w:p w:rsidR="00415E36" w:rsidRPr="00415E36" w:rsidRDefault="00415E36" w:rsidP="00415E36">
            <w:pPr>
              <w:spacing w:after="0" w:line="240" w:lineRule="auto"/>
              <w:rPr>
                <w:rFonts w:ascii="Arial" w:eastAsia="Times New Roman" w:hAnsi="Arial" w:cs="Arial"/>
                <w:color w:val="666666"/>
                <w:sz w:val="21"/>
                <w:szCs w:val="21"/>
                <w:lang w:eastAsia="el-GR"/>
              </w:rPr>
            </w:pPr>
            <w:r w:rsidRPr="00415E36">
              <w:rPr>
                <w:rFonts w:ascii="Arial" w:eastAsia="Times New Roman" w:hAnsi="Arial" w:cs="Arial"/>
                <w:color w:val="666666"/>
                <w:sz w:val="21"/>
                <w:szCs w:val="21"/>
                <w:lang w:eastAsia="el-GR"/>
              </w:rPr>
              <w:t>20-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75" w:type="dxa"/>
              <w:bottom w:w="0" w:type="dxa"/>
              <w:right w:w="75" w:type="dxa"/>
            </w:tcMar>
            <w:vAlign w:val="center"/>
            <w:hideMark/>
          </w:tcPr>
          <w:p w:rsidR="00415E36" w:rsidRPr="00415E36" w:rsidRDefault="00415E36" w:rsidP="00415E36">
            <w:pPr>
              <w:spacing w:after="0" w:line="240" w:lineRule="auto"/>
              <w:rPr>
                <w:rFonts w:ascii="Arial" w:eastAsia="Times New Roman" w:hAnsi="Arial" w:cs="Arial"/>
                <w:color w:val="666666"/>
                <w:sz w:val="21"/>
                <w:szCs w:val="21"/>
                <w:lang w:eastAsia="el-GR"/>
              </w:rPr>
            </w:pPr>
            <w:r w:rsidRPr="00415E36">
              <w:rPr>
                <w:rFonts w:ascii="Arial" w:eastAsia="Times New Roman" w:hAnsi="Arial" w:cs="Arial"/>
                <w:color w:val="666666"/>
                <w:sz w:val="21"/>
                <w:szCs w:val="21"/>
                <w:lang w:eastAsia="el-GR"/>
              </w:rPr>
              <w:t>JAKARTA, INDONESIA</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75" w:type="dxa"/>
              <w:bottom w:w="0" w:type="dxa"/>
              <w:right w:w="75" w:type="dxa"/>
            </w:tcMar>
            <w:vAlign w:val="center"/>
            <w:hideMark/>
          </w:tcPr>
          <w:p w:rsidR="00415E36" w:rsidRPr="00415E36" w:rsidRDefault="00415E36" w:rsidP="00415E36">
            <w:pPr>
              <w:spacing w:after="0" w:line="240" w:lineRule="auto"/>
              <w:rPr>
                <w:rFonts w:ascii="Arial" w:eastAsia="Times New Roman" w:hAnsi="Arial" w:cs="Arial"/>
                <w:color w:val="666666"/>
                <w:sz w:val="21"/>
                <w:szCs w:val="21"/>
                <w:lang w:eastAsia="el-GR"/>
              </w:rPr>
            </w:pPr>
            <w:r w:rsidRPr="00415E36">
              <w:rPr>
                <w:rFonts w:ascii="Arial" w:eastAsia="Times New Roman" w:hAnsi="Arial" w:cs="Arial"/>
                <w:color w:val="666666"/>
                <w:sz w:val="21"/>
                <w:szCs w:val="21"/>
                <w:lang w:eastAsia="el-GR"/>
              </w:rPr>
              <w:t>41-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75" w:type="dxa"/>
              <w:bottom w:w="0" w:type="dxa"/>
              <w:right w:w="75" w:type="dxa"/>
            </w:tcMar>
            <w:vAlign w:val="center"/>
            <w:hideMark/>
          </w:tcPr>
          <w:p w:rsidR="00415E36" w:rsidRPr="00415E36" w:rsidRDefault="00415E36" w:rsidP="00415E36">
            <w:pPr>
              <w:spacing w:after="0" w:line="240" w:lineRule="auto"/>
              <w:rPr>
                <w:rFonts w:ascii="Arial" w:eastAsia="Times New Roman" w:hAnsi="Arial" w:cs="Arial"/>
                <w:color w:val="666666"/>
                <w:sz w:val="21"/>
                <w:szCs w:val="21"/>
                <w:lang w:eastAsia="el-GR"/>
              </w:rPr>
            </w:pPr>
            <w:r w:rsidRPr="00415E36">
              <w:rPr>
                <w:rFonts w:ascii="Arial" w:eastAsia="Times New Roman" w:hAnsi="Arial" w:cs="Arial"/>
                <w:color w:val="666666"/>
                <w:sz w:val="21"/>
                <w:szCs w:val="21"/>
                <w:lang w:eastAsia="el-GR"/>
              </w:rPr>
              <w:t>HAWAII, USA * </w:t>
            </w:r>
          </w:p>
        </w:tc>
      </w:tr>
      <w:tr w:rsidR="00415E36" w:rsidRPr="00415E36" w:rsidTr="00415E36">
        <w:trPr>
          <w:trHeight w:val="300"/>
          <w:jc w:val="center"/>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75" w:type="dxa"/>
              <w:bottom w:w="0" w:type="dxa"/>
              <w:right w:w="75" w:type="dxa"/>
            </w:tcMar>
            <w:vAlign w:val="center"/>
            <w:hideMark/>
          </w:tcPr>
          <w:p w:rsidR="00415E36" w:rsidRPr="00415E36" w:rsidRDefault="00415E36" w:rsidP="00415E36">
            <w:pPr>
              <w:spacing w:after="0" w:line="240" w:lineRule="auto"/>
              <w:rPr>
                <w:rFonts w:ascii="Arial" w:eastAsia="Times New Roman" w:hAnsi="Arial" w:cs="Arial"/>
                <w:color w:val="666666"/>
                <w:sz w:val="21"/>
                <w:szCs w:val="21"/>
                <w:lang w:eastAsia="el-GR"/>
              </w:rPr>
            </w:pPr>
            <w:r w:rsidRPr="00415E36">
              <w:rPr>
                <w:rFonts w:ascii="Arial" w:eastAsia="Times New Roman" w:hAnsi="Arial" w:cs="Arial"/>
                <w:color w:val="666666"/>
                <w:sz w:val="21"/>
                <w:szCs w:val="21"/>
                <w:lang w:eastAsia="el-GR"/>
              </w:rPr>
              <w:t>21-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75" w:type="dxa"/>
              <w:bottom w:w="0" w:type="dxa"/>
              <w:right w:w="75" w:type="dxa"/>
            </w:tcMar>
            <w:vAlign w:val="center"/>
            <w:hideMark/>
          </w:tcPr>
          <w:p w:rsidR="00415E36" w:rsidRPr="00415E36" w:rsidRDefault="00415E36" w:rsidP="00415E36">
            <w:pPr>
              <w:spacing w:after="0" w:line="240" w:lineRule="auto"/>
              <w:rPr>
                <w:rFonts w:ascii="Arial" w:eastAsia="Times New Roman" w:hAnsi="Arial" w:cs="Arial"/>
                <w:color w:val="666666"/>
                <w:sz w:val="21"/>
                <w:szCs w:val="21"/>
                <w:lang w:eastAsia="el-GR"/>
              </w:rPr>
            </w:pPr>
            <w:r w:rsidRPr="00415E36">
              <w:rPr>
                <w:rFonts w:ascii="Arial" w:eastAsia="Times New Roman" w:hAnsi="Arial" w:cs="Arial"/>
                <w:color w:val="666666"/>
                <w:sz w:val="21"/>
                <w:szCs w:val="21"/>
                <w:lang w:eastAsia="el-GR"/>
              </w:rPr>
              <w:t>BARI, ITALY</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75" w:type="dxa"/>
              <w:bottom w:w="0" w:type="dxa"/>
              <w:right w:w="75" w:type="dxa"/>
            </w:tcMar>
            <w:vAlign w:val="center"/>
            <w:hideMark/>
          </w:tcPr>
          <w:p w:rsidR="00415E36" w:rsidRPr="00415E36" w:rsidRDefault="00415E36" w:rsidP="00415E36">
            <w:pPr>
              <w:spacing w:after="0" w:line="240" w:lineRule="auto"/>
              <w:rPr>
                <w:rFonts w:ascii="Arial" w:eastAsia="Times New Roman" w:hAnsi="Arial" w:cs="Arial"/>
                <w:color w:val="666666"/>
                <w:sz w:val="21"/>
                <w:szCs w:val="21"/>
                <w:lang w:eastAsia="el-GR"/>
              </w:rPr>
            </w:pPr>
            <w:r w:rsidRPr="00415E36">
              <w:rPr>
                <w:rFonts w:ascii="Arial" w:eastAsia="Times New Roman" w:hAnsi="Arial" w:cs="Arial"/>
                <w:color w:val="666666"/>
                <w:sz w:val="21"/>
                <w:szCs w:val="21"/>
                <w:lang w:eastAsia="el-GR"/>
              </w:rPr>
              <w:t>42-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75" w:type="dxa"/>
              <w:bottom w:w="0" w:type="dxa"/>
              <w:right w:w="75" w:type="dxa"/>
            </w:tcMar>
            <w:vAlign w:val="center"/>
            <w:hideMark/>
          </w:tcPr>
          <w:p w:rsidR="00415E36" w:rsidRPr="00415E36" w:rsidRDefault="00415E36" w:rsidP="00415E36">
            <w:pPr>
              <w:spacing w:after="0" w:line="240" w:lineRule="auto"/>
              <w:rPr>
                <w:rFonts w:ascii="Arial" w:eastAsia="Times New Roman" w:hAnsi="Arial" w:cs="Arial"/>
                <w:color w:val="666666"/>
                <w:sz w:val="21"/>
                <w:szCs w:val="21"/>
                <w:lang w:eastAsia="el-GR"/>
              </w:rPr>
            </w:pPr>
            <w:r w:rsidRPr="00415E36">
              <w:rPr>
                <w:rFonts w:ascii="Arial" w:eastAsia="Times New Roman" w:hAnsi="Arial" w:cs="Arial"/>
                <w:color w:val="666666"/>
                <w:sz w:val="21"/>
                <w:szCs w:val="21"/>
                <w:lang w:eastAsia="el-GR"/>
              </w:rPr>
              <w:t>HAIPHONG, VIETNAM</w:t>
            </w:r>
          </w:p>
        </w:tc>
      </w:tr>
    </w:tbl>
    <w:p w:rsidR="00415E36" w:rsidRDefault="00415E36" w:rsidP="00415E36">
      <w:pPr>
        <w:shd w:val="clear" w:color="auto" w:fill="FFFFFF"/>
        <w:spacing w:after="225" w:line="240" w:lineRule="auto"/>
        <w:rPr>
          <w:rFonts w:ascii="Arial" w:eastAsia="Times New Roman" w:hAnsi="Arial" w:cs="Arial"/>
          <w:b/>
          <w:bCs/>
          <w:color w:val="666666"/>
          <w:sz w:val="21"/>
          <w:szCs w:val="21"/>
          <w:lang w:eastAsia="el-GR"/>
        </w:rPr>
      </w:pPr>
    </w:p>
    <w:p w:rsidR="00415E36" w:rsidRPr="0079376D" w:rsidRDefault="00415E36" w:rsidP="00415E36">
      <w:pPr>
        <w:pStyle w:val="a6"/>
        <w:numPr>
          <w:ilvl w:val="0"/>
          <w:numId w:val="3"/>
        </w:numPr>
        <w:shd w:val="clear" w:color="auto" w:fill="FFFFFF"/>
        <w:spacing w:after="225" w:line="240" w:lineRule="auto"/>
        <w:rPr>
          <w:rFonts w:ascii="Calibri" w:eastAsia="Times New Roman" w:hAnsi="Calibri" w:cs="Arial"/>
          <w:i/>
          <w:lang w:val="en-US" w:eastAsia="el-GR"/>
        </w:rPr>
      </w:pPr>
      <w:r w:rsidRPr="0079376D">
        <w:rPr>
          <w:rFonts w:ascii="Calibri" w:eastAsia="Times New Roman" w:hAnsi="Calibri" w:cs="Arial"/>
          <w:i/>
          <w:lang w:val="en-US" w:eastAsia="el-GR"/>
        </w:rPr>
        <w:t>MEOSAR</w:t>
      </w:r>
    </w:p>
    <w:p w:rsidR="00415E36" w:rsidRPr="0079376D" w:rsidRDefault="00415E36" w:rsidP="00415E36">
      <w:pPr>
        <w:shd w:val="clear" w:color="auto" w:fill="FFFFFF"/>
        <w:spacing w:after="225" w:line="240" w:lineRule="auto"/>
        <w:rPr>
          <w:rFonts w:ascii="Calibri" w:eastAsia="Times New Roman" w:hAnsi="Calibri" w:cs="Arial"/>
          <w:i/>
          <w:lang w:val="en-US" w:eastAsia="el-GR"/>
        </w:rPr>
      </w:pPr>
      <w:proofErr w:type="spellStart"/>
      <w:r w:rsidRPr="0079376D">
        <w:rPr>
          <w:rFonts w:ascii="Calibri" w:eastAsia="Times New Roman" w:hAnsi="Calibri" w:cs="Arial"/>
          <w:i/>
          <w:lang w:val="en-US" w:eastAsia="el-GR"/>
        </w:rPr>
        <w:t>Cospas-Sarsat</w:t>
      </w:r>
      <w:proofErr w:type="spellEnd"/>
      <w:r w:rsidRPr="0079376D">
        <w:rPr>
          <w:rFonts w:ascii="Calibri" w:eastAsia="Times New Roman" w:hAnsi="Calibri" w:cs="Arial"/>
          <w:i/>
          <w:lang w:val="en-US" w:eastAsia="el-GR"/>
        </w:rPr>
        <w:t xml:space="preserve"> is in the process of upgrading its satellite system by placing search-and-rescue receivers (i.e., repeaters or transponders) on new GPS satellites operated by the United States, navigation satellites of Russia (GLONASS), and European GALILEO navigation satellites that began launching 12 October 2012.  Once qualified as operational, this system </w:t>
      </w:r>
      <w:r w:rsidRPr="0079376D">
        <w:rPr>
          <w:rFonts w:ascii="Calibri" w:eastAsia="Times New Roman" w:hAnsi="Calibri" w:cs="Arial"/>
          <w:i/>
          <w:lang w:val="en-US" w:eastAsia="el-GR"/>
        </w:rPr>
        <w:lastRenderedPageBreak/>
        <w:t>augmentation will dramatically improve both the speed and location-accuracy for detecting beacons.</w:t>
      </w:r>
    </w:p>
    <w:p w:rsidR="00415E36" w:rsidRPr="00321827" w:rsidRDefault="00415E36" w:rsidP="00415E36">
      <w:pPr>
        <w:shd w:val="clear" w:color="auto" w:fill="FFFFFF"/>
        <w:spacing w:after="225" w:line="240" w:lineRule="auto"/>
        <w:rPr>
          <w:rFonts w:ascii="Calibri" w:eastAsia="Times New Roman" w:hAnsi="Calibri" w:cs="Arial"/>
          <w:i/>
          <w:lang w:val="en-US" w:eastAsia="el-GR"/>
        </w:rPr>
      </w:pPr>
      <w:r w:rsidRPr="0079376D">
        <w:rPr>
          <w:rFonts w:ascii="Calibri" w:eastAsia="Times New Roman" w:hAnsi="Calibri" w:cs="Arial"/>
          <w:i/>
          <w:lang w:val="en-US" w:eastAsia="el-GR"/>
        </w:rPr>
        <w:t xml:space="preserve">Those satellites orbit the Earth at an altitude between 19,000 and 24,000 km, a range considered as medium-altitude Earth orbit.  Hence this component of </w:t>
      </w:r>
      <w:proofErr w:type="spellStart"/>
      <w:r w:rsidRPr="0079376D">
        <w:rPr>
          <w:rFonts w:ascii="Calibri" w:eastAsia="Times New Roman" w:hAnsi="Calibri" w:cs="Arial"/>
          <w:i/>
          <w:lang w:val="en-US" w:eastAsia="el-GR"/>
        </w:rPr>
        <w:t>Cospas-Sarsat</w:t>
      </w:r>
      <w:proofErr w:type="spellEnd"/>
      <w:r w:rsidRPr="0079376D">
        <w:rPr>
          <w:rFonts w:ascii="Calibri" w:eastAsia="Times New Roman" w:hAnsi="Calibri" w:cs="Arial"/>
          <w:i/>
          <w:lang w:val="en-US" w:eastAsia="el-GR"/>
        </w:rPr>
        <w:t xml:space="preserve"> is known as the Medium-altitude Earth Orbit Search and Rescue system, or MEOSAR.  </w:t>
      </w:r>
      <w:r w:rsidRPr="00321827">
        <w:rPr>
          <w:rFonts w:ascii="Calibri" w:eastAsia="Times New Roman" w:hAnsi="Calibri" w:cs="Arial"/>
          <w:i/>
          <w:lang w:val="en-US" w:eastAsia="el-GR"/>
        </w:rPr>
        <w:t>It will complement the existing LEOSAR and GEOSAR systems.</w:t>
      </w:r>
    </w:p>
    <w:p w:rsidR="0079376D" w:rsidRPr="00321827" w:rsidRDefault="0079376D" w:rsidP="0079376D">
      <w:pPr>
        <w:shd w:val="clear" w:color="auto" w:fill="FFFFFF"/>
        <w:spacing w:after="225" w:line="240" w:lineRule="auto"/>
        <w:rPr>
          <w:rFonts w:ascii="Calibri" w:eastAsia="Times New Roman" w:hAnsi="Calibri" w:cs="Arial"/>
          <w:lang w:val="en-US" w:eastAsia="el-GR"/>
        </w:rPr>
      </w:pPr>
      <w:r w:rsidRPr="0079376D">
        <w:rPr>
          <w:rFonts w:ascii="Calibri" w:eastAsia="Times New Roman" w:hAnsi="Calibri" w:cs="Arial"/>
          <w:i/>
          <w:lang w:val="en-US" w:eastAsia="el-GR"/>
        </w:rPr>
        <w:t>An operational constellation is expected to be in place by 2017. The MEOSAR system will detect beacons in almost real-time (</w:t>
      </w:r>
      <w:proofErr w:type="spellStart"/>
      <w:r w:rsidRPr="0079376D">
        <w:rPr>
          <w:rFonts w:ascii="Calibri" w:eastAsia="Times New Roman" w:hAnsi="Calibri" w:cs="Arial"/>
          <w:i/>
          <w:lang w:val="en-US" w:eastAsia="el-GR"/>
        </w:rPr>
        <w:t>i.e</w:t>
      </w:r>
      <w:proofErr w:type="spellEnd"/>
      <w:r w:rsidRPr="0079376D">
        <w:rPr>
          <w:rFonts w:ascii="Calibri" w:eastAsia="Times New Roman" w:hAnsi="Calibri" w:cs="Arial"/>
          <w:i/>
          <w:lang w:val="en-US" w:eastAsia="el-GR"/>
        </w:rPr>
        <w:t xml:space="preserve"> within 5 minutes). If the beacon is detected by three or more MEOSAR satellites, then the location of the beacon will be determined as well. When the full constellation of MEOSAR satellites is in operation, this will mean location will be determined within 10 minutes, 95 per cent of the time.</w:t>
      </w:r>
    </w:p>
    <w:p w:rsidR="00E62628" w:rsidRDefault="0068551D" w:rsidP="0079376D">
      <w:pPr>
        <w:shd w:val="clear" w:color="auto" w:fill="FFFFFF"/>
        <w:spacing w:after="225" w:line="240" w:lineRule="auto"/>
        <w:rPr>
          <w:rFonts w:ascii="Calibri" w:eastAsia="Times New Roman" w:hAnsi="Calibri" w:cs="Arial"/>
          <w:lang w:eastAsia="el-GR"/>
        </w:rPr>
      </w:pPr>
      <w:r>
        <w:rPr>
          <w:noProof/>
          <w:lang w:eastAsia="el-GR"/>
        </w:rPr>
        <w:drawing>
          <wp:inline distT="0" distB="0" distL="0" distR="0" wp14:anchorId="64BE9C0D" wp14:editId="4C23FF7F">
            <wp:extent cx="5274310" cy="3811262"/>
            <wp:effectExtent l="0" t="0" r="2540" b="0"/>
            <wp:docPr id="7" name="Εικόνα 7" descr="Αποτέλεσμα εικόνας για meosar satellites pho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Αποτέλεσμα εικόνας για meosar satellites photo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74310" cy="3811262"/>
                    </a:xfrm>
                    <a:prstGeom prst="rect">
                      <a:avLst/>
                    </a:prstGeom>
                    <a:noFill/>
                    <a:ln>
                      <a:noFill/>
                    </a:ln>
                  </pic:spPr>
                </pic:pic>
              </a:graphicData>
            </a:graphic>
          </wp:inline>
        </w:drawing>
      </w:r>
    </w:p>
    <w:p w:rsidR="0068551D" w:rsidRDefault="00795162" w:rsidP="0079376D">
      <w:pPr>
        <w:shd w:val="clear" w:color="auto" w:fill="FFFFFF"/>
        <w:spacing w:after="225" w:line="240" w:lineRule="auto"/>
        <w:rPr>
          <w:rFonts w:ascii="Calibri" w:eastAsia="Times New Roman" w:hAnsi="Calibri" w:cs="Arial"/>
          <w:lang w:eastAsia="el-GR"/>
        </w:rPr>
      </w:pPr>
      <w:r>
        <w:rPr>
          <w:rFonts w:ascii="Calibri" w:eastAsia="Times New Roman" w:hAnsi="Calibri" w:cs="Arial"/>
          <w:lang w:eastAsia="el-GR"/>
        </w:rPr>
        <w:t xml:space="preserve">Το </w:t>
      </w:r>
      <w:r>
        <w:rPr>
          <w:rFonts w:ascii="Calibri" w:eastAsia="Times New Roman" w:hAnsi="Calibri" w:cs="Arial"/>
          <w:lang w:val="en-US" w:eastAsia="el-GR"/>
        </w:rPr>
        <w:t>MEOSAR</w:t>
      </w:r>
      <w:r w:rsidRPr="00795162">
        <w:rPr>
          <w:rFonts w:ascii="Calibri" w:eastAsia="Times New Roman" w:hAnsi="Calibri" w:cs="Arial"/>
          <w:lang w:eastAsia="el-GR"/>
        </w:rPr>
        <w:t xml:space="preserve"> </w:t>
      </w:r>
      <w:r>
        <w:rPr>
          <w:rFonts w:ascii="Calibri" w:eastAsia="Times New Roman" w:hAnsi="Calibri" w:cs="Arial"/>
          <w:lang w:eastAsia="el-GR"/>
        </w:rPr>
        <w:t xml:space="preserve">ολοκληρώνει και αναβαθμίζει τα </w:t>
      </w:r>
      <w:r>
        <w:rPr>
          <w:rFonts w:ascii="Calibri" w:eastAsia="Times New Roman" w:hAnsi="Calibri" w:cs="Arial"/>
          <w:lang w:val="en-US" w:eastAsia="el-GR"/>
        </w:rPr>
        <w:t>LEORAR</w:t>
      </w:r>
      <w:r w:rsidRPr="00795162">
        <w:rPr>
          <w:rFonts w:ascii="Calibri" w:eastAsia="Times New Roman" w:hAnsi="Calibri" w:cs="Arial"/>
          <w:lang w:eastAsia="el-GR"/>
        </w:rPr>
        <w:t xml:space="preserve"> &amp; </w:t>
      </w:r>
      <w:r>
        <w:rPr>
          <w:rFonts w:ascii="Calibri" w:eastAsia="Times New Roman" w:hAnsi="Calibri" w:cs="Arial"/>
          <w:lang w:val="en-US" w:eastAsia="el-GR"/>
        </w:rPr>
        <w:t>GEOSAR</w:t>
      </w:r>
      <w:r w:rsidRPr="00795162">
        <w:rPr>
          <w:rFonts w:ascii="Calibri" w:eastAsia="Times New Roman" w:hAnsi="Calibri" w:cs="Arial"/>
          <w:lang w:eastAsia="el-GR"/>
        </w:rPr>
        <w:t>.</w:t>
      </w:r>
    </w:p>
    <w:p w:rsidR="009861C8" w:rsidRDefault="009861C8" w:rsidP="0079376D">
      <w:pPr>
        <w:shd w:val="clear" w:color="auto" w:fill="FFFFFF"/>
        <w:spacing w:after="225" w:line="240" w:lineRule="auto"/>
        <w:rPr>
          <w:rFonts w:ascii="Calibri" w:eastAsia="Times New Roman" w:hAnsi="Calibri" w:cs="Arial"/>
          <w:lang w:eastAsia="el-GR"/>
        </w:rPr>
      </w:pPr>
    </w:p>
    <w:p w:rsidR="008D0942" w:rsidRPr="009861C8" w:rsidRDefault="008D0942" w:rsidP="008D1EB4">
      <w:pPr>
        <w:shd w:val="clear" w:color="auto" w:fill="FFFFFF"/>
        <w:spacing w:after="225" w:line="240" w:lineRule="auto"/>
        <w:rPr>
          <w:rFonts w:ascii="Calibri" w:eastAsia="Times New Roman" w:hAnsi="Calibri" w:cs="Arial"/>
          <w:b/>
          <w:i/>
          <w:lang w:eastAsia="el-GR"/>
        </w:rPr>
      </w:pPr>
      <w:r w:rsidRPr="009861C8">
        <w:rPr>
          <w:rFonts w:ascii="Calibri" w:eastAsia="Times New Roman" w:hAnsi="Calibri" w:cs="Arial"/>
          <w:b/>
          <w:i/>
          <w:lang w:eastAsia="el-GR"/>
        </w:rPr>
        <w:t>MEOLUT-MCC</w:t>
      </w:r>
      <w:r w:rsidR="009861C8">
        <w:rPr>
          <w:rFonts w:ascii="Calibri" w:eastAsia="Times New Roman" w:hAnsi="Calibri" w:cs="Arial"/>
          <w:b/>
          <w:i/>
          <w:lang w:eastAsia="el-GR"/>
        </w:rPr>
        <w:t>, βασικά βασικό «συστατικά</w:t>
      </w:r>
      <w:r w:rsidR="009861C8" w:rsidRPr="009861C8">
        <w:rPr>
          <w:rFonts w:ascii="Calibri" w:eastAsia="Times New Roman" w:hAnsi="Calibri" w:cs="Arial"/>
          <w:b/>
          <w:i/>
          <w:lang w:eastAsia="el-GR"/>
        </w:rPr>
        <w:t>» του διεθνούς δορυφορικού συστήματος Έρευνας και Διάσωσης (Ε-Δ) COSPAS-SARSAT.</w:t>
      </w:r>
      <w:r w:rsidRPr="009861C8">
        <w:rPr>
          <w:rFonts w:ascii="Calibri" w:eastAsia="Times New Roman" w:hAnsi="Calibri" w:cs="Arial"/>
          <w:b/>
          <w:i/>
          <w:lang w:eastAsia="el-GR"/>
        </w:rPr>
        <w:t>:</w:t>
      </w:r>
    </w:p>
    <w:p w:rsidR="00C160A4" w:rsidRPr="008D0942" w:rsidRDefault="00C160A4" w:rsidP="008D0942">
      <w:pPr>
        <w:pStyle w:val="a6"/>
        <w:numPr>
          <w:ilvl w:val="0"/>
          <w:numId w:val="4"/>
        </w:numPr>
        <w:shd w:val="clear" w:color="auto" w:fill="FFFFFF"/>
        <w:spacing w:after="225" w:line="240" w:lineRule="auto"/>
        <w:rPr>
          <w:rFonts w:ascii="Calibri" w:eastAsia="Times New Roman" w:hAnsi="Calibri" w:cs="Arial"/>
          <w:i/>
          <w:lang w:eastAsia="el-GR"/>
        </w:rPr>
      </w:pPr>
      <w:r w:rsidRPr="008D0942">
        <w:rPr>
          <w:rFonts w:ascii="Calibri" w:eastAsia="Times New Roman" w:hAnsi="Calibri" w:cs="Arial"/>
          <w:i/>
          <w:lang w:eastAsia="el-GR"/>
        </w:rPr>
        <w:t xml:space="preserve">MEOLUT </w:t>
      </w:r>
    </w:p>
    <w:p w:rsidR="00C160A4" w:rsidRPr="008D0942" w:rsidRDefault="008D1EB4" w:rsidP="008D1EB4">
      <w:pPr>
        <w:shd w:val="clear" w:color="auto" w:fill="FFFFFF"/>
        <w:spacing w:after="225" w:line="240" w:lineRule="auto"/>
        <w:rPr>
          <w:rFonts w:ascii="Calibri" w:eastAsia="Times New Roman" w:hAnsi="Calibri" w:cs="Arial"/>
          <w:i/>
          <w:lang w:eastAsia="el-GR"/>
        </w:rPr>
      </w:pPr>
      <w:r w:rsidRPr="008D0942">
        <w:rPr>
          <w:rFonts w:ascii="Calibri" w:eastAsia="Times New Roman" w:hAnsi="Calibri" w:cs="Arial"/>
          <w:i/>
          <w:lang w:eastAsia="el-GR"/>
        </w:rPr>
        <w:t>Οι επίγειοι σταθμοί MEOLUT (</w:t>
      </w:r>
      <w:proofErr w:type="spellStart"/>
      <w:r w:rsidRPr="008D0942">
        <w:rPr>
          <w:rFonts w:ascii="Calibri" w:eastAsia="Times New Roman" w:hAnsi="Calibri" w:cs="Arial"/>
          <w:i/>
          <w:lang w:eastAsia="el-GR"/>
        </w:rPr>
        <w:t>Medium</w:t>
      </w:r>
      <w:proofErr w:type="spellEnd"/>
      <w:r w:rsidRPr="008D0942">
        <w:rPr>
          <w:rFonts w:ascii="Calibri" w:eastAsia="Times New Roman" w:hAnsi="Calibri" w:cs="Arial"/>
          <w:i/>
          <w:lang w:eastAsia="el-GR"/>
        </w:rPr>
        <w:t xml:space="preserve"> </w:t>
      </w:r>
      <w:proofErr w:type="spellStart"/>
      <w:r w:rsidRPr="008D0942">
        <w:rPr>
          <w:rFonts w:ascii="Calibri" w:eastAsia="Times New Roman" w:hAnsi="Calibri" w:cs="Arial"/>
          <w:i/>
          <w:lang w:eastAsia="el-GR"/>
        </w:rPr>
        <w:t>Earth</w:t>
      </w:r>
      <w:proofErr w:type="spellEnd"/>
      <w:r w:rsidRPr="008D0942">
        <w:rPr>
          <w:rFonts w:ascii="Calibri" w:eastAsia="Times New Roman" w:hAnsi="Calibri" w:cs="Arial"/>
          <w:i/>
          <w:lang w:eastAsia="el-GR"/>
        </w:rPr>
        <w:t xml:space="preserve"> </w:t>
      </w:r>
      <w:proofErr w:type="spellStart"/>
      <w:r w:rsidRPr="008D0942">
        <w:rPr>
          <w:rFonts w:ascii="Calibri" w:eastAsia="Times New Roman" w:hAnsi="Calibri" w:cs="Arial"/>
          <w:i/>
          <w:lang w:eastAsia="el-GR"/>
        </w:rPr>
        <w:t>Orbit</w:t>
      </w:r>
      <w:proofErr w:type="spellEnd"/>
      <w:r w:rsidRPr="008D0942">
        <w:rPr>
          <w:rFonts w:ascii="Calibri" w:eastAsia="Times New Roman" w:hAnsi="Calibri" w:cs="Arial"/>
          <w:i/>
          <w:lang w:eastAsia="el-GR"/>
        </w:rPr>
        <w:t xml:space="preserve"> </w:t>
      </w:r>
      <w:proofErr w:type="spellStart"/>
      <w:r w:rsidRPr="008D0942">
        <w:rPr>
          <w:rFonts w:ascii="Calibri" w:eastAsia="Times New Roman" w:hAnsi="Calibri" w:cs="Arial"/>
          <w:i/>
          <w:lang w:eastAsia="el-GR"/>
        </w:rPr>
        <w:t>Local</w:t>
      </w:r>
      <w:proofErr w:type="spellEnd"/>
      <w:r w:rsidRPr="008D0942">
        <w:rPr>
          <w:rFonts w:ascii="Calibri" w:eastAsia="Times New Roman" w:hAnsi="Calibri" w:cs="Arial"/>
          <w:i/>
          <w:lang w:eastAsia="el-GR"/>
        </w:rPr>
        <w:t xml:space="preserve"> </w:t>
      </w:r>
      <w:proofErr w:type="spellStart"/>
      <w:r w:rsidRPr="008D0942">
        <w:rPr>
          <w:rFonts w:ascii="Calibri" w:eastAsia="Times New Roman" w:hAnsi="Calibri" w:cs="Arial"/>
          <w:i/>
          <w:lang w:eastAsia="el-GR"/>
        </w:rPr>
        <w:t>User</w:t>
      </w:r>
      <w:proofErr w:type="spellEnd"/>
      <w:r w:rsidRPr="008D0942">
        <w:rPr>
          <w:rFonts w:ascii="Calibri" w:eastAsia="Times New Roman" w:hAnsi="Calibri" w:cs="Arial"/>
          <w:i/>
          <w:lang w:eastAsia="el-GR"/>
        </w:rPr>
        <w:t xml:space="preserve"> Terminal) αποτελούν μέρος του επίγειου συστήματος MEOSAR (</w:t>
      </w:r>
      <w:proofErr w:type="spellStart"/>
      <w:r w:rsidRPr="008D0942">
        <w:rPr>
          <w:rFonts w:ascii="Calibri" w:eastAsia="Times New Roman" w:hAnsi="Calibri" w:cs="Arial"/>
          <w:i/>
          <w:lang w:eastAsia="el-GR"/>
        </w:rPr>
        <w:t>Medium</w:t>
      </w:r>
      <w:proofErr w:type="spellEnd"/>
      <w:r w:rsidRPr="008D0942">
        <w:rPr>
          <w:rFonts w:ascii="Calibri" w:eastAsia="Times New Roman" w:hAnsi="Calibri" w:cs="Arial"/>
          <w:i/>
          <w:lang w:eastAsia="el-GR"/>
        </w:rPr>
        <w:t xml:space="preserve"> </w:t>
      </w:r>
      <w:proofErr w:type="spellStart"/>
      <w:r w:rsidRPr="008D0942">
        <w:rPr>
          <w:rFonts w:ascii="Calibri" w:eastAsia="Times New Roman" w:hAnsi="Calibri" w:cs="Arial"/>
          <w:i/>
          <w:lang w:eastAsia="el-GR"/>
        </w:rPr>
        <w:t>Earth</w:t>
      </w:r>
      <w:proofErr w:type="spellEnd"/>
      <w:r w:rsidRPr="008D0942">
        <w:rPr>
          <w:rFonts w:ascii="Calibri" w:eastAsia="Times New Roman" w:hAnsi="Calibri" w:cs="Arial"/>
          <w:i/>
          <w:lang w:eastAsia="el-GR"/>
        </w:rPr>
        <w:t xml:space="preserve"> </w:t>
      </w:r>
      <w:proofErr w:type="spellStart"/>
      <w:r w:rsidRPr="008D0942">
        <w:rPr>
          <w:rFonts w:ascii="Calibri" w:eastAsia="Times New Roman" w:hAnsi="Calibri" w:cs="Arial"/>
          <w:i/>
          <w:lang w:eastAsia="el-GR"/>
        </w:rPr>
        <w:t>Orbit</w:t>
      </w:r>
      <w:proofErr w:type="spellEnd"/>
      <w:r w:rsidRPr="008D0942">
        <w:rPr>
          <w:rFonts w:ascii="Calibri" w:eastAsia="Times New Roman" w:hAnsi="Calibri" w:cs="Arial"/>
          <w:i/>
          <w:lang w:eastAsia="el-GR"/>
        </w:rPr>
        <w:t xml:space="preserve"> </w:t>
      </w:r>
      <w:proofErr w:type="spellStart"/>
      <w:r w:rsidRPr="008D0942">
        <w:rPr>
          <w:rFonts w:ascii="Calibri" w:eastAsia="Times New Roman" w:hAnsi="Calibri" w:cs="Arial"/>
          <w:i/>
          <w:lang w:eastAsia="el-GR"/>
        </w:rPr>
        <w:t>Search</w:t>
      </w:r>
      <w:proofErr w:type="spellEnd"/>
      <w:r w:rsidRPr="008D0942">
        <w:rPr>
          <w:rFonts w:ascii="Calibri" w:eastAsia="Times New Roman" w:hAnsi="Calibri" w:cs="Arial"/>
          <w:i/>
          <w:lang w:eastAsia="el-GR"/>
        </w:rPr>
        <w:t xml:space="preserve"> </w:t>
      </w:r>
      <w:proofErr w:type="spellStart"/>
      <w:r w:rsidRPr="008D0942">
        <w:rPr>
          <w:rFonts w:ascii="Calibri" w:eastAsia="Times New Roman" w:hAnsi="Calibri" w:cs="Arial"/>
          <w:i/>
          <w:lang w:eastAsia="el-GR"/>
        </w:rPr>
        <w:t>and</w:t>
      </w:r>
      <w:proofErr w:type="spellEnd"/>
      <w:r w:rsidRPr="008D0942">
        <w:rPr>
          <w:rFonts w:ascii="Calibri" w:eastAsia="Times New Roman" w:hAnsi="Calibri" w:cs="Arial"/>
          <w:i/>
          <w:lang w:eastAsia="el-GR"/>
        </w:rPr>
        <w:t xml:space="preserve"> </w:t>
      </w:r>
      <w:proofErr w:type="spellStart"/>
      <w:r w:rsidRPr="008D0942">
        <w:rPr>
          <w:rFonts w:ascii="Calibri" w:eastAsia="Times New Roman" w:hAnsi="Calibri" w:cs="Arial"/>
          <w:i/>
          <w:lang w:eastAsia="el-GR"/>
        </w:rPr>
        <w:t>Rescue</w:t>
      </w:r>
      <w:proofErr w:type="spellEnd"/>
      <w:r w:rsidRPr="008D0942">
        <w:rPr>
          <w:rFonts w:ascii="Calibri" w:eastAsia="Times New Roman" w:hAnsi="Calibri" w:cs="Arial"/>
          <w:i/>
          <w:lang w:eastAsia="el-GR"/>
        </w:rPr>
        <w:t>) του παγκόσμιου δορυφορικού συστήματος COSPAS-SARSAT. Το δορυφορικό τμήμα του συστήματος MEOSAR, αποτελείται από τα δορυφορικά συστήματα SAR/GALILE</w:t>
      </w:r>
      <w:r w:rsidR="00C160A4" w:rsidRPr="008D0942">
        <w:rPr>
          <w:rFonts w:ascii="Calibri" w:eastAsia="Times New Roman" w:hAnsi="Calibri" w:cs="Arial"/>
          <w:i/>
          <w:lang w:eastAsia="el-GR"/>
        </w:rPr>
        <w:t xml:space="preserve">O, DASS/GPS και το SAR/GLONASS. </w:t>
      </w:r>
    </w:p>
    <w:p w:rsidR="00C160A4" w:rsidRPr="008D0942" w:rsidRDefault="008D1EB4" w:rsidP="008D1EB4">
      <w:pPr>
        <w:shd w:val="clear" w:color="auto" w:fill="FFFFFF"/>
        <w:spacing w:after="225" w:line="240" w:lineRule="auto"/>
        <w:rPr>
          <w:rFonts w:ascii="Calibri" w:eastAsia="Times New Roman" w:hAnsi="Calibri" w:cs="Arial"/>
          <w:i/>
          <w:lang w:eastAsia="el-GR"/>
        </w:rPr>
      </w:pPr>
      <w:r w:rsidRPr="008D0942">
        <w:rPr>
          <w:rFonts w:ascii="Calibri" w:eastAsia="Times New Roman" w:hAnsi="Calibri" w:cs="Arial"/>
          <w:i/>
          <w:lang w:eastAsia="el-GR"/>
        </w:rPr>
        <w:lastRenderedPageBreak/>
        <w:t>Το σύστημα SAR/GALILEO βασίζεται σε έναν αριθμό δορυφόρων οι οποίοι είναι εξοπλισμένοι με ραδιοφάρους Έρευνας και Διάσωσης (Ε-Δ) που αναμεταδίδουν σήματα κινδύνου στη γη. Το σύστημα SAR/GALILEO αποτελείται από τον επίγειο σταθμό του συστήματος COSPAS-SARSAT καθώς και από τους επίγειους και δορυφορικούς σταθμούς του συστήματος SAR/GALILEO.</w:t>
      </w:r>
    </w:p>
    <w:p w:rsidR="008D1EB4" w:rsidRPr="008D0942" w:rsidRDefault="008D1EB4" w:rsidP="008D1EB4">
      <w:pPr>
        <w:shd w:val="clear" w:color="auto" w:fill="FFFFFF"/>
        <w:spacing w:after="225" w:line="240" w:lineRule="auto"/>
        <w:rPr>
          <w:rFonts w:ascii="Calibri" w:eastAsia="Times New Roman" w:hAnsi="Calibri" w:cs="Arial"/>
          <w:i/>
          <w:lang w:eastAsia="el-GR"/>
        </w:rPr>
      </w:pPr>
      <w:r w:rsidRPr="008D0942">
        <w:rPr>
          <w:rFonts w:ascii="Calibri" w:eastAsia="Times New Roman" w:hAnsi="Calibri" w:cs="Arial"/>
          <w:i/>
          <w:lang w:eastAsia="el-GR"/>
        </w:rPr>
        <w:t>Το MEOSAR θα προσφέρει σημαντικά οφέλη στις Παγκόσμιες Υπηρεσίες Έρευνας και Διάσωσης ενισχύοντας τα πλεονεκτήματα των δύο προηγούμενων συστημάτων (LEOSAR &amp; GEOSAR). Ουσιαστικά, τα 2 προγράμματα COSPAS-SARSAT και SAR/GALILEO θα μπορούν να καλύψουν παγκοσμίως όλες τις απαιτήσεις σε θέματα Ε-Δ.</w:t>
      </w:r>
    </w:p>
    <w:p w:rsidR="008D0942" w:rsidRPr="008D0942" w:rsidRDefault="008D0942" w:rsidP="008D0942">
      <w:pPr>
        <w:pStyle w:val="a6"/>
        <w:numPr>
          <w:ilvl w:val="0"/>
          <w:numId w:val="4"/>
        </w:numPr>
        <w:shd w:val="clear" w:color="auto" w:fill="FFFFFF"/>
        <w:spacing w:after="225" w:line="240" w:lineRule="auto"/>
        <w:rPr>
          <w:rFonts w:ascii="Calibri" w:eastAsia="Times New Roman" w:hAnsi="Calibri" w:cs="Arial"/>
          <w:i/>
          <w:lang w:eastAsia="el-GR"/>
        </w:rPr>
      </w:pPr>
      <w:r w:rsidRPr="008D0942">
        <w:rPr>
          <w:rFonts w:ascii="Calibri" w:eastAsia="Times New Roman" w:hAnsi="Calibri" w:cs="Arial"/>
          <w:i/>
          <w:lang w:eastAsia="el-GR"/>
        </w:rPr>
        <w:t xml:space="preserve">MCC: </w:t>
      </w:r>
    </w:p>
    <w:p w:rsidR="008D0942" w:rsidRPr="008D0942" w:rsidRDefault="008D0942" w:rsidP="008D0942">
      <w:pPr>
        <w:shd w:val="clear" w:color="auto" w:fill="FFFFFF"/>
        <w:spacing w:after="225" w:line="240" w:lineRule="auto"/>
        <w:rPr>
          <w:rFonts w:ascii="Calibri" w:eastAsia="Times New Roman" w:hAnsi="Calibri" w:cs="Arial"/>
          <w:i/>
          <w:lang w:eastAsia="el-GR"/>
        </w:rPr>
      </w:pPr>
      <w:r w:rsidRPr="008D0942">
        <w:rPr>
          <w:rFonts w:ascii="Calibri" w:eastAsia="Times New Roman" w:hAnsi="Calibri" w:cs="Arial"/>
          <w:i/>
          <w:lang w:eastAsia="el-GR"/>
        </w:rPr>
        <w:t xml:space="preserve">Τα Κέντρα Ελέγχου Αποστολών – </w:t>
      </w:r>
      <w:proofErr w:type="spellStart"/>
      <w:r w:rsidRPr="008D0942">
        <w:rPr>
          <w:rFonts w:ascii="Calibri" w:eastAsia="Times New Roman" w:hAnsi="Calibri" w:cs="Arial"/>
          <w:i/>
          <w:lang w:eastAsia="el-GR"/>
        </w:rPr>
        <w:t>Mission</w:t>
      </w:r>
      <w:proofErr w:type="spellEnd"/>
      <w:r w:rsidRPr="008D0942">
        <w:rPr>
          <w:rFonts w:ascii="Calibri" w:eastAsia="Times New Roman" w:hAnsi="Calibri" w:cs="Arial"/>
          <w:i/>
          <w:lang w:eastAsia="el-GR"/>
        </w:rPr>
        <w:t xml:space="preserve"> </w:t>
      </w:r>
      <w:proofErr w:type="spellStart"/>
      <w:r w:rsidRPr="008D0942">
        <w:rPr>
          <w:rFonts w:ascii="Calibri" w:eastAsia="Times New Roman" w:hAnsi="Calibri" w:cs="Arial"/>
          <w:i/>
          <w:lang w:eastAsia="el-GR"/>
        </w:rPr>
        <w:t>Control</w:t>
      </w:r>
      <w:proofErr w:type="spellEnd"/>
      <w:r w:rsidRPr="008D0942">
        <w:rPr>
          <w:rFonts w:ascii="Calibri" w:eastAsia="Times New Roman" w:hAnsi="Calibri" w:cs="Arial"/>
          <w:i/>
          <w:lang w:eastAsia="el-GR"/>
        </w:rPr>
        <w:t xml:space="preserve"> </w:t>
      </w:r>
      <w:proofErr w:type="spellStart"/>
      <w:r w:rsidRPr="008D0942">
        <w:rPr>
          <w:rFonts w:ascii="Calibri" w:eastAsia="Times New Roman" w:hAnsi="Calibri" w:cs="Arial"/>
          <w:i/>
          <w:lang w:eastAsia="el-GR"/>
        </w:rPr>
        <w:t>Centers</w:t>
      </w:r>
      <w:proofErr w:type="spellEnd"/>
      <w:r w:rsidRPr="008D0942">
        <w:rPr>
          <w:rFonts w:ascii="Calibri" w:eastAsia="Times New Roman" w:hAnsi="Calibri" w:cs="Arial"/>
          <w:i/>
          <w:lang w:eastAsia="el-GR"/>
        </w:rPr>
        <w:t xml:space="preserve"> (MCC) έχουν ως κύριο σκοπό τους την αναμετάδοση των σημάτων κινδύνου στο κατάλληλο Κέντρο Συντονισμού Έρευνας και Διάσωσης (RCC) που συντονίζει την ανάπτυξη των μονάδων Ε-Δ στην περιοχή όπου έχουν εντοπιστεί τα άτομα που βρίσκονται σε κίνδυνο. Τα MCC αποτελούν ένα βασικό «συστατικό» του διεθνούς δορυφορικού συστήματος Έρευνας και Διάσωσης (Ε-Δ) COSPAS-SARSAT.</w:t>
      </w:r>
    </w:p>
    <w:p w:rsidR="008D0942" w:rsidRPr="008D0942" w:rsidRDefault="008D0942" w:rsidP="008D0942">
      <w:pPr>
        <w:shd w:val="clear" w:color="auto" w:fill="FFFFFF"/>
        <w:spacing w:after="225" w:line="240" w:lineRule="auto"/>
        <w:rPr>
          <w:rFonts w:ascii="Calibri" w:eastAsia="Times New Roman" w:hAnsi="Calibri" w:cs="Arial"/>
          <w:i/>
          <w:lang w:eastAsia="el-GR"/>
        </w:rPr>
      </w:pPr>
      <w:r w:rsidRPr="008D0942">
        <w:rPr>
          <w:rFonts w:ascii="Calibri" w:eastAsia="Times New Roman" w:hAnsi="Calibri" w:cs="Arial"/>
          <w:i/>
          <w:lang w:eastAsia="el-GR"/>
        </w:rPr>
        <w:t>Οι λειτουργίες των MCC είναι οι παρακάτω:</w:t>
      </w:r>
    </w:p>
    <w:p w:rsidR="008D0942" w:rsidRPr="008D0942" w:rsidRDefault="008D0942" w:rsidP="008D0942">
      <w:pPr>
        <w:shd w:val="clear" w:color="auto" w:fill="FFFFFF"/>
        <w:spacing w:after="225" w:line="240" w:lineRule="auto"/>
        <w:rPr>
          <w:rFonts w:ascii="Calibri" w:eastAsia="Times New Roman" w:hAnsi="Calibri" w:cs="Arial"/>
          <w:i/>
          <w:lang w:eastAsia="el-GR"/>
        </w:rPr>
      </w:pPr>
      <w:r w:rsidRPr="008D0942">
        <w:rPr>
          <w:rFonts w:ascii="Calibri" w:eastAsia="Times New Roman" w:hAnsi="Calibri" w:cs="Arial"/>
          <w:i/>
          <w:lang w:eastAsia="el-GR"/>
        </w:rPr>
        <w:t xml:space="preserve">- να συλλέγουν, να αποθηκεύουν και να ταξινομούν τα δεδομένα που λαμβάνονται από άλλα </w:t>
      </w:r>
      <w:proofErr w:type="spellStart"/>
      <w:r w:rsidRPr="008D0942">
        <w:rPr>
          <w:rFonts w:ascii="Calibri" w:eastAsia="Times New Roman" w:hAnsi="Calibri" w:cs="Arial"/>
          <w:i/>
          <w:lang w:eastAsia="el-GR"/>
        </w:rPr>
        <w:t>LUTs</w:t>
      </w:r>
      <w:proofErr w:type="spellEnd"/>
      <w:r w:rsidRPr="008D0942">
        <w:rPr>
          <w:rFonts w:ascii="Calibri" w:eastAsia="Times New Roman" w:hAnsi="Calibri" w:cs="Arial"/>
          <w:i/>
          <w:lang w:eastAsia="el-GR"/>
        </w:rPr>
        <w:t xml:space="preserve"> και </w:t>
      </w:r>
      <w:proofErr w:type="spellStart"/>
      <w:r w:rsidRPr="008D0942">
        <w:rPr>
          <w:rFonts w:ascii="Calibri" w:eastAsia="Times New Roman" w:hAnsi="Calibri" w:cs="Arial"/>
          <w:i/>
          <w:lang w:eastAsia="el-GR"/>
        </w:rPr>
        <w:t>MCCs</w:t>
      </w:r>
      <w:proofErr w:type="spellEnd"/>
    </w:p>
    <w:p w:rsidR="008D0942" w:rsidRPr="008D0942" w:rsidRDefault="008D0942" w:rsidP="008D0942">
      <w:pPr>
        <w:shd w:val="clear" w:color="auto" w:fill="FFFFFF"/>
        <w:spacing w:after="225" w:line="240" w:lineRule="auto"/>
        <w:rPr>
          <w:rFonts w:ascii="Calibri" w:eastAsia="Times New Roman" w:hAnsi="Calibri" w:cs="Arial"/>
          <w:i/>
          <w:lang w:eastAsia="el-GR"/>
        </w:rPr>
      </w:pPr>
      <w:r w:rsidRPr="008D0942">
        <w:rPr>
          <w:rFonts w:ascii="Calibri" w:eastAsia="Times New Roman" w:hAnsi="Calibri" w:cs="Arial"/>
          <w:i/>
          <w:lang w:eastAsia="el-GR"/>
        </w:rPr>
        <w:t>- να ανταλλάσουν δεδομένα, σε διεθνή ή/και εθνικό επίπεδο, στο πλαίσιο του συστήματος COSPAS-SARSAT και</w:t>
      </w:r>
    </w:p>
    <w:p w:rsidR="008D0942" w:rsidRPr="008D0942" w:rsidRDefault="008D0942" w:rsidP="008D0942">
      <w:pPr>
        <w:shd w:val="clear" w:color="auto" w:fill="FFFFFF"/>
        <w:spacing w:after="225" w:line="240" w:lineRule="auto"/>
        <w:rPr>
          <w:rFonts w:ascii="Calibri" w:eastAsia="Times New Roman" w:hAnsi="Calibri" w:cs="Arial"/>
          <w:i/>
          <w:lang w:eastAsia="el-GR"/>
        </w:rPr>
      </w:pPr>
      <w:r w:rsidRPr="008D0942">
        <w:rPr>
          <w:rFonts w:ascii="Calibri" w:eastAsia="Times New Roman" w:hAnsi="Calibri" w:cs="Arial"/>
          <w:i/>
          <w:lang w:eastAsia="el-GR"/>
        </w:rPr>
        <w:t>- να διανέμουν τα σήματα κινδύνου και τα δεδομένα θέσης στο κατάλληλο RCC ή/και σε Σημεία Επαφής (</w:t>
      </w:r>
      <w:proofErr w:type="spellStart"/>
      <w:r w:rsidRPr="008D0942">
        <w:rPr>
          <w:rFonts w:ascii="Calibri" w:eastAsia="Times New Roman" w:hAnsi="Calibri" w:cs="Arial"/>
          <w:i/>
          <w:lang w:eastAsia="el-GR"/>
        </w:rPr>
        <w:t>SPOCs</w:t>
      </w:r>
      <w:proofErr w:type="spellEnd"/>
      <w:r w:rsidRPr="008D0942">
        <w:rPr>
          <w:rFonts w:ascii="Calibri" w:eastAsia="Times New Roman" w:hAnsi="Calibri" w:cs="Arial"/>
          <w:i/>
          <w:lang w:eastAsia="el-GR"/>
        </w:rPr>
        <w:t>) που σχετίζονται με την Ε-Δ.</w:t>
      </w:r>
    </w:p>
    <w:p w:rsidR="00D15FC6" w:rsidRPr="00795162" w:rsidRDefault="00795162" w:rsidP="00E86C8C">
      <w:r>
        <w:rPr>
          <w:noProof/>
          <w:lang w:eastAsia="el-GR"/>
        </w:rPr>
        <w:drawing>
          <wp:inline distT="0" distB="0" distL="0" distR="0" wp14:anchorId="6012265B" wp14:editId="79E4F241">
            <wp:extent cx="5256000" cy="3462650"/>
            <wp:effectExtent l="0" t="0" r="1905" b="5080"/>
            <wp:docPr id="10" name="Εικόνα 10" descr="Αποτέλεσμα εικόνας για meosar satellites pho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Αποτέλεσμα εικόνας για meosar satellites photo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56000" cy="3462650"/>
                    </a:xfrm>
                    <a:prstGeom prst="rect">
                      <a:avLst/>
                    </a:prstGeom>
                    <a:noFill/>
                    <a:ln>
                      <a:noFill/>
                    </a:ln>
                  </pic:spPr>
                </pic:pic>
              </a:graphicData>
            </a:graphic>
          </wp:inline>
        </w:drawing>
      </w:r>
    </w:p>
    <w:p w:rsidR="0094164F" w:rsidRDefault="0094164F" w:rsidP="00E86C8C"/>
    <w:p w:rsidR="008D0942" w:rsidRPr="00795162" w:rsidRDefault="008D0942" w:rsidP="00E86C8C"/>
    <w:p w:rsidR="00DF294C" w:rsidRDefault="00DF294C" w:rsidP="00DF294C">
      <w:r>
        <w:t>δ) Κεφάλαιο V: Α</w:t>
      </w:r>
      <w:r w:rsidR="009D4A4D">
        <w:t>σφάλεια της Ναυσιπλοΐας. Προστί</w:t>
      </w:r>
      <w:r>
        <w:t>θεται παράγραφος που αφορά στην ορατότητα από τη γέφυρα (</w:t>
      </w:r>
      <w:proofErr w:type="spellStart"/>
      <w:r>
        <w:t>navigation</w:t>
      </w:r>
      <w:proofErr w:type="spellEnd"/>
      <w:r w:rsidR="009D4A4D">
        <w:t xml:space="preserve"> </w:t>
      </w:r>
      <w:proofErr w:type="spellStart"/>
      <w:r>
        <w:t>bridge</w:t>
      </w:r>
      <w:proofErr w:type="spellEnd"/>
      <w:r w:rsidR="009D4A4D">
        <w:t xml:space="preserve"> </w:t>
      </w:r>
      <w:proofErr w:type="spellStart"/>
      <w:r>
        <w:t>visibility</w:t>
      </w:r>
      <w:proofErr w:type="spellEnd"/>
      <w:r>
        <w:t>), επιτρέποντας την ανταλλαγή έρματος στη θάλασσα με την προϋπόθεση ότι ο πλοίαρχος έχει εξασφαλίσει τη δυνατότητα εκτελέσεως με ασφαλείς διαδικασίες (τυφλοί τομείς, ή μειωμένα οριζόντια πεδία ενοράσεως να λαμβάνονται υπόψη). Η όλη διαδικασία πρέπει να εκτελείται σύμφωνα</w:t>
      </w:r>
      <w:r w:rsidR="009D4A4D">
        <w:t xml:space="preserve"> </w:t>
      </w:r>
      <w:r>
        <w:t>με</w:t>
      </w:r>
      <w:r w:rsidR="009D4A4D">
        <w:t xml:space="preserve"> </w:t>
      </w:r>
      <w:r>
        <w:t>το</w:t>
      </w:r>
      <w:r w:rsidR="009D4A4D">
        <w:t xml:space="preserve"> </w:t>
      </w:r>
      <w:r>
        <w:t>σχέδιο</w:t>
      </w:r>
      <w:r w:rsidR="009D4A4D">
        <w:t xml:space="preserve"> </w:t>
      </w:r>
      <w:r>
        <w:t>διαχειρίσεως</w:t>
      </w:r>
      <w:r w:rsidR="009D4A4D">
        <w:t xml:space="preserve"> </w:t>
      </w:r>
      <w:r>
        <w:t>έρματος</w:t>
      </w:r>
      <w:r w:rsidR="009D4A4D">
        <w:t xml:space="preserve"> </w:t>
      </w:r>
      <w:r>
        <w:t>(</w:t>
      </w:r>
      <w:proofErr w:type="spellStart"/>
      <w:r>
        <w:t>ballast</w:t>
      </w:r>
      <w:proofErr w:type="spellEnd"/>
      <w:r w:rsidR="009D4A4D">
        <w:t xml:space="preserve"> </w:t>
      </w:r>
      <w:proofErr w:type="spellStart"/>
      <w:r>
        <w:t>water</w:t>
      </w:r>
      <w:proofErr w:type="spellEnd"/>
      <w:r w:rsidR="009D4A4D">
        <w:t xml:space="preserve"> </w:t>
      </w:r>
      <w:proofErr w:type="spellStart"/>
      <w:r>
        <w:t>management</w:t>
      </w:r>
      <w:proofErr w:type="spellEnd"/>
      <w:r w:rsidR="009D4A4D">
        <w:t xml:space="preserve"> </w:t>
      </w:r>
      <w:proofErr w:type="spellStart"/>
      <w:r>
        <w:t>plan</w:t>
      </w:r>
      <w:proofErr w:type="spellEnd"/>
      <w:r>
        <w:t>).</w:t>
      </w:r>
    </w:p>
    <w:p w:rsidR="00DF294C" w:rsidRDefault="009D4A4D" w:rsidP="00DF294C">
      <w:r>
        <w:t xml:space="preserve">Οι επόμενες τροποποιήσεις τέθηκαν σε ισχύ το 2008 και </w:t>
      </w:r>
      <w:r w:rsidR="00DF294C">
        <w:t xml:space="preserve">2010 αντίστοιχα. Έχουν ως αντικείμενο τα πρότυπα ασφάλειας των Ε/Γ πλοίων,  ιδιαίτερα  για  τα  μεγάλης  μεταφορικής  ικανότητας  </w:t>
      </w:r>
      <w:r>
        <w:t>Ε/Γ  τα  οποία  ναυπηγούνται σή</w:t>
      </w:r>
      <w:r w:rsidR="00DF294C">
        <w:t>μερα,</w:t>
      </w:r>
      <w:r>
        <w:t xml:space="preserve"> </w:t>
      </w:r>
      <w:r w:rsidR="00DF294C">
        <w:t>και</w:t>
      </w:r>
      <w:r>
        <w:t xml:space="preserve"> </w:t>
      </w:r>
      <w:r w:rsidR="00DF294C">
        <w:t>το</w:t>
      </w:r>
      <w:r>
        <w:t xml:space="preserve"> </w:t>
      </w:r>
      <w:r w:rsidR="00DF294C">
        <w:t>κατά</w:t>
      </w:r>
      <w:r>
        <w:t xml:space="preserve"> </w:t>
      </w:r>
      <w:r w:rsidR="00DF294C">
        <w:t>πόσο</w:t>
      </w:r>
      <w:r>
        <w:t xml:space="preserve"> </w:t>
      </w:r>
      <w:r w:rsidR="00DF294C">
        <w:t>οι</w:t>
      </w:r>
      <w:r>
        <w:t xml:space="preserve"> </w:t>
      </w:r>
      <w:r w:rsidR="00DF294C">
        <w:t>υπάρχοντες</w:t>
      </w:r>
      <w:r>
        <w:t xml:space="preserve"> </w:t>
      </w:r>
      <w:r w:rsidR="00DF294C">
        <w:t>κανονισμοί</w:t>
      </w:r>
      <w:r>
        <w:t xml:space="preserve"> </w:t>
      </w:r>
      <w:r w:rsidR="00DF294C">
        <w:t>θεωρούνται</w:t>
      </w:r>
      <w:r>
        <w:t xml:space="preserve"> </w:t>
      </w:r>
      <w:r w:rsidR="00DF294C">
        <w:t>επαρκείς.</w:t>
      </w:r>
    </w:p>
    <w:p w:rsidR="00DF294C" w:rsidRDefault="00DF294C" w:rsidP="00DF294C">
      <w:r>
        <w:t>Η νέα φιλοσοφία των τροποποιήσεων αυτών βασίζεται στην έμφαση που δίδεται στην πρόληψη μίας απώλειας πλοίου από την πρώτη στιγμή και ότι τα μελλοντικά Ε/Γ πρέπει να σχεδιάζονται με τέτοιο τρόπο επιβιώσεως ώστε, σε περίπτωση απώλειας, οι επιβάτες να μπορούν να παραμείνουν πάνω στο πλοίο, ενώ το πλοίο πλησιάζει στο λιμάνι. Συγκεκριμένα, οι</w:t>
      </w:r>
      <w:r w:rsidR="001440AC">
        <w:t xml:space="preserve"> </w:t>
      </w:r>
      <w:r>
        <w:t>τροποποιήσεις</w:t>
      </w:r>
      <w:r w:rsidR="001440AC">
        <w:t xml:space="preserve"> </w:t>
      </w:r>
      <w:r>
        <w:t>περιλαμβάνουν:</w:t>
      </w:r>
    </w:p>
    <w:p w:rsidR="00DF294C" w:rsidRDefault="00DF294C" w:rsidP="00DF294C">
      <w:r>
        <w:t>α)</w:t>
      </w:r>
      <w:r w:rsidR="001440AC">
        <w:t xml:space="preserve"> </w:t>
      </w:r>
      <w:r>
        <w:t>Εναλλακτικά</w:t>
      </w:r>
      <w:r w:rsidR="001440AC">
        <w:t xml:space="preserve"> </w:t>
      </w:r>
      <w:r>
        <w:t>σχέδια</w:t>
      </w:r>
      <w:r w:rsidR="001440AC">
        <w:t xml:space="preserve"> </w:t>
      </w:r>
      <w:r>
        <w:t>και</w:t>
      </w:r>
      <w:r w:rsidR="001440AC">
        <w:t xml:space="preserve"> </w:t>
      </w:r>
      <w:r>
        <w:t>καθορισμό</w:t>
      </w:r>
      <w:r w:rsidR="001440AC">
        <w:t xml:space="preserve"> </w:t>
      </w:r>
      <w:r>
        <w:t>αυτών.</w:t>
      </w:r>
    </w:p>
    <w:p w:rsidR="00DF294C" w:rsidRDefault="00DF294C" w:rsidP="00DF294C">
      <w:r>
        <w:t>β) Χώρους προστασίας πάνω στο πλοίο (</w:t>
      </w:r>
      <w:proofErr w:type="spellStart"/>
      <w:r>
        <w:t>safe</w:t>
      </w:r>
      <w:proofErr w:type="spellEnd"/>
      <w:r w:rsidR="001440AC">
        <w:t xml:space="preserve"> </w:t>
      </w:r>
      <w:proofErr w:type="spellStart"/>
      <w:r>
        <w:t>areas</w:t>
      </w:r>
      <w:proofErr w:type="spellEnd"/>
      <w:r>
        <w:t>) και τα απαραίτητα συστήματα να διατηρούνται ενώ το πλοίο προσεγγίζει ένα λιμάνι μετά το συμβάν, π.χ. απαιτείται περίσσεια πρόωση.</w:t>
      </w:r>
    </w:p>
    <w:p w:rsidR="00DF294C" w:rsidRDefault="00DF294C" w:rsidP="00DF294C">
      <w:r>
        <w:t>γ) Κέντρα ασφάλειας πάνω στο πλοίο (</w:t>
      </w:r>
      <w:proofErr w:type="spellStart"/>
      <w:r>
        <w:t>safe</w:t>
      </w:r>
      <w:proofErr w:type="spellEnd"/>
      <w:r w:rsidR="001440AC">
        <w:t xml:space="preserve"> </w:t>
      </w:r>
      <w:proofErr w:type="spellStart"/>
      <w:r>
        <w:t>centers</w:t>
      </w:r>
      <w:proofErr w:type="spellEnd"/>
      <w:r>
        <w:t>), όπου τα συστήματα μπορούν να ελέγχονται</w:t>
      </w:r>
      <w:r w:rsidR="001440AC">
        <w:t xml:space="preserve"> </w:t>
      </w:r>
      <w:r>
        <w:t>και</w:t>
      </w:r>
      <w:r w:rsidR="001440AC">
        <w:t xml:space="preserve"> </w:t>
      </w:r>
      <w:r>
        <w:t>να</w:t>
      </w:r>
      <w:r w:rsidR="001440AC">
        <w:t xml:space="preserve"> </w:t>
      </w:r>
      <w:r>
        <w:t>λειτουργούν</w:t>
      </w:r>
      <w:r w:rsidR="001440AC">
        <w:t xml:space="preserve"> </w:t>
      </w:r>
      <w:r>
        <w:t>με</w:t>
      </w:r>
      <w:r w:rsidR="001440AC">
        <w:t xml:space="preserve"> </w:t>
      </w:r>
      <w:r>
        <w:t>κατάλληλο</w:t>
      </w:r>
      <w:r w:rsidR="001440AC">
        <w:t xml:space="preserve"> </w:t>
      </w:r>
      <w:r>
        <w:t>τρόπο.</w:t>
      </w:r>
    </w:p>
    <w:p w:rsidR="00DF294C" w:rsidRDefault="00DF294C" w:rsidP="00DF294C">
      <w:r>
        <w:t>δ) Συστήματα κινδύνου και εντοπισμού πυρκαγιών, περιλαμβάνοντας τις απαιτήσεις για χειρισμό</w:t>
      </w:r>
      <w:r w:rsidR="001440AC">
        <w:t xml:space="preserve"> </w:t>
      </w:r>
      <w:r>
        <w:t>δίχως</w:t>
      </w:r>
      <w:r w:rsidR="001440AC">
        <w:t xml:space="preserve"> </w:t>
      </w:r>
      <w:r>
        <w:t>τη</w:t>
      </w:r>
      <w:r w:rsidR="001440AC">
        <w:t xml:space="preserve"> </w:t>
      </w:r>
      <w:r>
        <w:t>χρήση</w:t>
      </w:r>
      <w:r w:rsidR="001440AC">
        <w:t xml:space="preserve"> </w:t>
      </w:r>
      <w:r>
        <w:t>αυτοματοποιήσεως.</w:t>
      </w:r>
    </w:p>
    <w:p w:rsidR="00DF294C" w:rsidRDefault="00DF294C" w:rsidP="00DF294C">
      <w:r>
        <w:t>ε) Χρόνο που απαιτείται για την ομαλή εγκατάλειψη του πλοίου, καθώς και τους τρόπους διαφυγής</w:t>
      </w:r>
      <w:r w:rsidR="00A21143">
        <w:t xml:space="preserve"> </w:t>
      </w:r>
      <w:r>
        <w:t>σε</w:t>
      </w:r>
      <w:r w:rsidR="00A21143">
        <w:t xml:space="preserve"> </w:t>
      </w:r>
      <w:r>
        <w:t>περίπτωση</w:t>
      </w:r>
      <w:r w:rsidR="00A21143">
        <w:t xml:space="preserve"> </w:t>
      </w:r>
      <w:r>
        <w:t>πυρκαγιάς</w:t>
      </w:r>
      <w:r w:rsidR="00A21143">
        <w:t xml:space="preserve"> </w:t>
      </w:r>
      <w:r>
        <w:t>(συστήματα</w:t>
      </w:r>
      <w:r w:rsidR="00A21143">
        <w:t xml:space="preserve"> </w:t>
      </w:r>
      <w:r>
        <w:t>εξαερισμού).</w:t>
      </w:r>
    </w:p>
    <w:p w:rsidR="00DF294C" w:rsidRDefault="00DF294C" w:rsidP="00DF294C">
      <w:r>
        <w:t>Επίσης, οι τροποποιήσεις αφορούν στο Κεφάλαιο II-2 της συμβάσεως και στο Διεθνή Κώδικα</w:t>
      </w:r>
      <w:r w:rsidR="00A21143">
        <w:t xml:space="preserve"> </w:t>
      </w:r>
      <w:r>
        <w:t>για</w:t>
      </w:r>
      <w:r w:rsidR="00A21143">
        <w:t xml:space="preserve"> </w:t>
      </w:r>
      <w:r>
        <w:t>τα</w:t>
      </w:r>
      <w:r w:rsidR="00A21143">
        <w:t xml:space="preserve"> </w:t>
      </w:r>
      <w:r>
        <w:t>Συστήματα</w:t>
      </w:r>
      <w:r w:rsidR="00A21143">
        <w:t xml:space="preserve"> </w:t>
      </w:r>
      <w:r>
        <w:t>Ασφάλειας</w:t>
      </w:r>
      <w:r w:rsidR="00A21143">
        <w:t xml:space="preserve"> </w:t>
      </w:r>
      <w:r>
        <w:t>Πυρκαγιάς</w:t>
      </w:r>
      <w:r w:rsidR="00A21143">
        <w:t xml:space="preserve"> </w:t>
      </w:r>
      <w:r>
        <w:t xml:space="preserve">(FSS– </w:t>
      </w:r>
      <w:proofErr w:type="spellStart"/>
      <w:r>
        <w:t>Fire</w:t>
      </w:r>
      <w:proofErr w:type="spellEnd"/>
      <w:r w:rsidR="00A21143">
        <w:t xml:space="preserve"> </w:t>
      </w:r>
      <w:proofErr w:type="spellStart"/>
      <w:r>
        <w:t>Safety</w:t>
      </w:r>
      <w:proofErr w:type="spellEnd"/>
      <w:r w:rsidR="00A21143">
        <w:t xml:space="preserve"> </w:t>
      </w:r>
      <w:proofErr w:type="spellStart"/>
      <w:r>
        <w:t>Systems</w:t>
      </w:r>
      <w:proofErr w:type="spellEnd"/>
      <w:r w:rsidR="00A21143">
        <w:t xml:space="preserve"> </w:t>
      </w:r>
      <w:proofErr w:type="spellStart"/>
      <w:r>
        <w:t>Code</w:t>
      </w:r>
      <w:proofErr w:type="spellEnd"/>
      <w:r>
        <w:t>) προκειμένου να ενισχυθεί με κατάλληλα μέτρα η προστασία από πυρκαγιά, σχετικά με τα μπαλκόνια των καμπινών στα Ε/Γ πλοία. Τα μέτρα αυτά ήταν αποτέλεσμα της πυρ</w:t>
      </w:r>
      <w:r w:rsidR="004278D0">
        <w:t xml:space="preserve">καγιάς στο κρουαζιερόπλοιο </w:t>
      </w:r>
      <w:proofErr w:type="spellStart"/>
      <w:r w:rsidR="004278D0">
        <w:t>Star</w:t>
      </w:r>
      <w:proofErr w:type="spellEnd"/>
      <w:r w:rsidR="004278D0" w:rsidRPr="004278D0">
        <w:t xml:space="preserve"> </w:t>
      </w:r>
      <w:proofErr w:type="spellStart"/>
      <w:r>
        <w:t>Princess</w:t>
      </w:r>
      <w:proofErr w:type="spellEnd"/>
      <w:r w:rsidR="00A21143">
        <w:t xml:space="preserve"> </w:t>
      </w:r>
      <w:r>
        <w:t>το 2005 όταν έπλεε μεταξύ των νησιών Κάιμαν και της Τζαμάικα.</w:t>
      </w:r>
    </w:p>
    <w:p w:rsidR="00DF294C" w:rsidRDefault="00DF294C" w:rsidP="00DF294C">
      <w:r>
        <w:t>Για</w:t>
      </w:r>
      <w:r w:rsidR="00A21143">
        <w:t xml:space="preserve"> </w:t>
      </w:r>
      <w:r>
        <w:t>τον</w:t>
      </w:r>
      <w:r w:rsidR="00A21143">
        <w:t xml:space="preserve"> </w:t>
      </w:r>
      <w:r>
        <w:t>κανονισμό</w:t>
      </w:r>
      <w:r w:rsidR="00A21143">
        <w:t xml:space="preserve"> </w:t>
      </w:r>
      <w:r>
        <w:t>ΙΙΙ/19.3.3.4</w:t>
      </w:r>
      <w:r w:rsidR="00A21143">
        <w:t xml:space="preserve"> </w:t>
      </w:r>
      <w:r>
        <w:t>περί</w:t>
      </w:r>
      <w:r w:rsidR="00A21143">
        <w:t xml:space="preserve"> της </w:t>
      </w:r>
      <w:r>
        <w:t>προβλέψεως</w:t>
      </w:r>
      <w:r w:rsidR="00A21143">
        <w:t xml:space="preserve"> </w:t>
      </w:r>
      <w:r>
        <w:t>για</w:t>
      </w:r>
      <w:r w:rsidR="00A21143">
        <w:t xml:space="preserve"> </w:t>
      </w:r>
      <w:r>
        <w:t>καθέλκυση</w:t>
      </w:r>
      <w:r w:rsidR="00A21143">
        <w:t xml:space="preserve"> </w:t>
      </w:r>
      <w:r>
        <w:t>των</w:t>
      </w:r>
      <w:r w:rsidR="00A21143">
        <w:t xml:space="preserve"> </w:t>
      </w:r>
      <w:r>
        <w:t>«</w:t>
      </w:r>
      <w:proofErr w:type="spellStart"/>
      <w:r>
        <w:t>free</w:t>
      </w:r>
      <w:proofErr w:type="spellEnd"/>
      <w:r>
        <w:t>-</w:t>
      </w:r>
      <w:proofErr w:type="spellStart"/>
      <w:r>
        <w:t>fall</w:t>
      </w:r>
      <w:proofErr w:type="spellEnd"/>
      <w:r>
        <w:t>»</w:t>
      </w:r>
      <w:r w:rsidR="00A21143">
        <w:t xml:space="preserve"> </w:t>
      </w:r>
      <w:r>
        <w:t>βαρκών κατά τη διάρκεια των ασκήσεων εγκαταλείψεως του πλοίου. Οι τροποποιήσεις επιτρέπουν είτε</w:t>
      </w:r>
      <w:r w:rsidR="00A21143">
        <w:t xml:space="preserve"> </w:t>
      </w:r>
      <w:r>
        <w:t>την</w:t>
      </w:r>
      <w:r w:rsidR="00A21143">
        <w:t xml:space="preserve"> </w:t>
      </w:r>
      <w:r>
        <w:t>καθέλκυση</w:t>
      </w:r>
      <w:r w:rsidR="00A21143">
        <w:t xml:space="preserve"> της </w:t>
      </w:r>
      <w:r>
        <w:t>βάρκας</w:t>
      </w:r>
      <w:r w:rsidR="00A21143">
        <w:t xml:space="preserve"> </w:t>
      </w:r>
      <w:r>
        <w:t>διασώσεως</w:t>
      </w:r>
      <w:r w:rsidR="00A21143">
        <w:t xml:space="preserve"> </w:t>
      </w:r>
      <w:r>
        <w:t>ελεύθερα</w:t>
      </w:r>
      <w:r w:rsidR="00A21143">
        <w:t xml:space="preserve"> </w:t>
      </w:r>
      <w:r>
        <w:t>μόνο</w:t>
      </w:r>
      <w:r w:rsidR="00A21143">
        <w:t xml:space="preserve"> </w:t>
      </w:r>
      <w:r>
        <w:t>με</w:t>
      </w:r>
      <w:r w:rsidR="00A21143">
        <w:t xml:space="preserve"> </w:t>
      </w:r>
      <w:r>
        <w:t>το</w:t>
      </w:r>
      <w:r w:rsidR="00A21143">
        <w:t xml:space="preserve"> </w:t>
      </w:r>
      <w:r>
        <w:t>απαιτούμενο</w:t>
      </w:r>
      <w:r w:rsidR="00A21143">
        <w:t xml:space="preserve"> </w:t>
      </w:r>
      <w:r>
        <w:t>πλήρωμα</w:t>
      </w:r>
      <w:r w:rsidR="00A21143">
        <w:t xml:space="preserve"> </w:t>
      </w:r>
      <w:r>
        <w:t>πάνω σε</w:t>
      </w:r>
      <w:r w:rsidR="00A21143">
        <w:t xml:space="preserve"> </w:t>
      </w:r>
      <w:r>
        <w:t>αυτή</w:t>
      </w:r>
      <w:r w:rsidR="00A21143">
        <w:t xml:space="preserve"> </w:t>
      </w:r>
      <w:r>
        <w:t>για</w:t>
      </w:r>
      <w:r w:rsidR="00A21143">
        <w:t xml:space="preserve"> </w:t>
      </w:r>
      <w:r>
        <w:t>το</w:t>
      </w:r>
      <w:r w:rsidR="00A21143">
        <w:t xml:space="preserve"> </w:t>
      </w:r>
      <w:r>
        <w:t>χειρισμό</w:t>
      </w:r>
      <w:r w:rsidR="00A21143">
        <w:t xml:space="preserve"> </w:t>
      </w:r>
      <w:r>
        <w:t>της,</w:t>
      </w:r>
      <w:r w:rsidR="00A21143">
        <w:t xml:space="preserve"> </w:t>
      </w:r>
      <w:r>
        <w:t>είτε</w:t>
      </w:r>
      <w:r w:rsidR="00A21143">
        <w:t xml:space="preserve"> </w:t>
      </w:r>
      <w:r>
        <w:t>την</w:t>
      </w:r>
      <w:r w:rsidR="00A21143">
        <w:t xml:space="preserve"> </w:t>
      </w:r>
      <w:r>
        <w:t>καθέλκυσή</w:t>
      </w:r>
      <w:r w:rsidR="00A21143">
        <w:t xml:space="preserve"> της </w:t>
      </w:r>
      <w:r>
        <w:t>στο</w:t>
      </w:r>
      <w:r w:rsidR="00A21143">
        <w:t xml:space="preserve"> </w:t>
      </w:r>
      <w:r>
        <w:t>νερό</w:t>
      </w:r>
      <w:r w:rsidR="00A21143">
        <w:t xml:space="preserve"> </w:t>
      </w:r>
      <w:r>
        <w:t>με</w:t>
      </w:r>
      <w:r w:rsidR="00A21143">
        <w:t xml:space="preserve"> </w:t>
      </w:r>
      <w:r>
        <w:t>τα</w:t>
      </w:r>
      <w:r w:rsidR="00A21143">
        <w:t xml:space="preserve"> </w:t>
      </w:r>
      <w:r>
        <w:t>δευτερεύοντα</w:t>
      </w:r>
      <w:r w:rsidR="00A21143">
        <w:t xml:space="preserve"> </w:t>
      </w:r>
      <w:r>
        <w:t>μέσα,</w:t>
      </w:r>
      <w:r w:rsidR="00A21143">
        <w:t xml:space="preserve"> </w:t>
      </w:r>
      <w:r>
        <w:t>δίχως</w:t>
      </w:r>
      <w:r w:rsidR="00A21143">
        <w:t xml:space="preserve"> </w:t>
      </w:r>
      <w:r>
        <w:t>τη συμμετοχή του πληρώματος, αλλά μόνο κατά τη διάρκεια των μανουβρών</w:t>
      </w:r>
      <w:r w:rsidR="00A21143">
        <w:t xml:space="preserve"> </w:t>
      </w:r>
      <w:r w:rsidR="00A21143">
        <w:lastRenderedPageBreak/>
        <w:t xml:space="preserve">αυτής. Ο στόχος </w:t>
      </w:r>
      <w:r>
        <w:t>είναι</w:t>
      </w:r>
      <w:r w:rsidR="00A21143">
        <w:t xml:space="preserve"> </w:t>
      </w:r>
      <w:r>
        <w:t>η</w:t>
      </w:r>
      <w:r w:rsidR="00A21143">
        <w:t xml:space="preserve"> </w:t>
      </w:r>
      <w:r>
        <w:t>πρόληψη</w:t>
      </w:r>
      <w:r w:rsidR="00A21143">
        <w:t xml:space="preserve"> </w:t>
      </w:r>
      <w:r>
        <w:t>των</w:t>
      </w:r>
      <w:r w:rsidR="00A21143">
        <w:t xml:space="preserve"> </w:t>
      </w:r>
      <w:r>
        <w:t>ατυχημάτων</w:t>
      </w:r>
      <w:r w:rsidR="00A21143">
        <w:t xml:space="preserve"> </w:t>
      </w:r>
      <w:r>
        <w:t>των</w:t>
      </w:r>
      <w:r w:rsidR="00A21143">
        <w:t xml:space="preserve"> </w:t>
      </w:r>
      <w:r>
        <w:t>βαρκών</w:t>
      </w:r>
      <w:r w:rsidR="00A21143">
        <w:t xml:space="preserve"> </w:t>
      </w:r>
      <w:r>
        <w:t>διασώσεως</w:t>
      </w:r>
      <w:r w:rsidR="00A21143">
        <w:t xml:space="preserve"> </w:t>
      </w:r>
      <w:r>
        <w:t>κατά</w:t>
      </w:r>
      <w:r w:rsidR="00A21143">
        <w:t xml:space="preserve"> </w:t>
      </w:r>
      <w:r>
        <w:t>την</w:t>
      </w:r>
      <w:r w:rsidR="00A21143">
        <w:t xml:space="preserve"> </w:t>
      </w:r>
      <w:r>
        <w:t>εγκατάλειψη</w:t>
      </w:r>
      <w:r w:rsidR="00A21143">
        <w:t xml:space="preserve"> </w:t>
      </w:r>
      <w:r>
        <w:t>του</w:t>
      </w:r>
      <w:r w:rsidR="00A21143">
        <w:t xml:space="preserve"> </w:t>
      </w:r>
      <w:r>
        <w:t>πλοίου.</w:t>
      </w:r>
    </w:p>
    <w:p w:rsidR="003C5679" w:rsidRDefault="00DF294C" w:rsidP="00DF294C">
      <w:r>
        <w:t>Σχετικά</w:t>
      </w:r>
      <w:r w:rsidR="003C5679">
        <w:t xml:space="preserve"> </w:t>
      </w:r>
      <w:r>
        <w:t>με</w:t>
      </w:r>
      <w:r w:rsidR="003C5679">
        <w:t xml:space="preserve"> τους </w:t>
      </w:r>
      <w:r>
        <w:t>κανονισμούς</w:t>
      </w:r>
      <w:r w:rsidR="003C5679">
        <w:t xml:space="preserve"> </w:t>
      </w:r>
      <w:r>
        <w:t>ΙΙ-1/3-2</w:t>
      </w:r>
      <w:r w:rsidR="003C5679">
        <w:t xml:space="preserve"> </w:t>
      </w:r>
      <w:r>
        <w:t>απαιτείται</w:t>
      </w:r>
      <w:r w:rsidR="003C5679">
        <w:t xml:space="preserve"> </w:t>
      </w:r>
      <w:r>
        <w:t>υποχρεωτικά</w:t>
      </w:r>
      <w:r w:rsidR="003C5679">
        <w:t xml:space="preserve"> </w:t>
      </w:r>
      <w:r>
        <w:t>να</w:t>
      </w:r>
      <w:r w:rsidR="003C5679">
        <w:t xml:space="preserve"> </w:t>
      </w:r>
      <w:r>
        <w:t>υπάρχουν</w:t>
      </w:r>
      <w:r w:rsidR="003C5679">
        <w:t xml:space="preserve"> </w:t>
      </w:r>
      <w:r>
        <w:t>οι</w:t>
      </w:r>
      <w:r w:rsidR="003C5679">
        <w:t xml:space="preserve"> κατάλληλες </w:t>
      </w:r>
      <w:r>
        <w:t>προστατευτικές επιστρώσεις (</w:t>
      </w:r>
      <w:proofErr w:type="spellStart"/>
      <w:r>
        <w:t>performance</w:t>
      </w:r>
      <w:proofErr w:type="spellEnd"/>
      <w:r w:rsidR="003C5679">
        <w:t xml:space="preserve"> </w:t>
      </w:r>
      <w:proofErr w:type="spellStart"/>
      <w:r>
        <w:t>standard</w:t>
      </w:r>
      <w:proofErr w:type="spellEnd"/>
      <w:r w:rsidR="003C5679">
        <w:t xml:space="preserve"> </w:t>
      </w:r>
      <w:proofErr w:type="spellStart"/>
      <w:r>
        <w:t>for</w:t>
      </w:r>
      <w:proofErr w:type="spellEnd"/>
      <w:r w:rsidR="003C5679">
        <w:t xml:space="preserve"> </w:t>
      </w:r>
      <w:proofErr w:type="spellStart"/>
      <w:r>
        <w:t>protective</w:t>
      </w:r>
      <w:proofErr w:type="spellEnd"/>
      <w:r w:rsidR="003C5679">
        <w:t xml:space="preserve"> </w:t>
      </w:r>
      <w:proofErr w:type="spellStart"/>
      <w:r>
        <w:t>coatings</w:t>
      </w:r>
      <w:proofErr w:type="spellEnd"/>
      <w:r>
        <w:t>) για τις δεξαμενές έρματος (</w:t>
      </w:r>
      <w:proofErr w:type="spellStart"/>
      <w:r>
        <w:t>dedicated</w:t>
      </w:r>
      <w:proofErr w:type="spellEnd"/>
      <w:r w:rsidR="003C5679">
        <w:t xml:space="preserve"> </w:t>
      </w:r>
      <w:proofErr w:type="spellStart"/>
      <w:r>
        <w:t>seawater</w:t>
      </w:r>
      <w:proofErr w:type="spellEnd"/>
      <w:r w:rsidR="003C5679">
        <w:t xml:space="preserve"> </w:t>
      </w:r>
      <w:proofErr w:type="spellStart"/>
      <w:r>
        <w:t>ballast</w:t>
      </w:r>
      <w:proofErr w:type="spellEnd"/>
      <w:r w:rsidR="003C5679">
        <w:t xml:space="preserve"> </w:t>
      </w:r>
      <w:proofErr w:type="spellStart"/>
      <w:r>
        <w:t>tanks</w:t>
      </w:r>
      <w:proofErr w:type="spellEnd"/>
      <w:r>
        <w:t>), σε όλα τα νέα πλ</w:t>
      </w:r>
      <w:r w:rsidR="003C5679">
        <w:t xml:space="preserve">οία και στους χώρους των διπλών </w:t>
      </w:r>
      <w:r>
        <w:t>κελυφών</w:t>
      </w:r>
      <w:r w:rsidR="003C5679">
        <w:t xml:space="preserve"> </w:t>
      </w:r>
      <w:r>
        <w:t>για</w:t>
      </w:r>
      <w:r w:rsidR="003C5679">
        <w:t xml:space="preserve"> </w:t>
      </w:r>
      <w:r>
        <w:t>τα</w:t>
      </w:r>
      <w:r w:rsidR="003C5679">
        <w:t xml:space="preserve"> </w:t>
      </w:r>
      <w:r>
        <w:t>Φ/Γ</w:t>
      </w:r>
      <w:r w:rsidR="003C5679">
        <w:t xml:space="preserve"> </w:t>
      </w:r>
      <w:r>
        <w:t>πλοία.</w:t>
      </w:r>
      <w:r w:rsidR="003C5679">
        <w:t xml:space="preserve"> </w:t>
      </w:r>
    </w:p>
    <w:p w:rsidR="00DF294C" w:rsidRDefault="00DF294C" w:rsidP="00DF294C">
      <w:r>
        <w:t>Τέλος,</w:t>
      </w:r>
      <w:r w:rsidR="003C5679">
        <w:t xml:space="preserve"> </w:t>
      </w:r>
      <w:r>
        <w:t>ορισμένες</w:t>
      </w:r>
      <w:r w:rsidR="003C5679">
        <w:t xml:space="preserve"> άλλες </w:t>
      </w:r>
      <w:r>
        <w:t>τροποποιήσεις</w:t>
      </w:r>
      <w:r w:rsidR="003C5679">
        <w:t xml:space="preserve"> </w:t>
      </w:r>
      <w:r>
        <w:t>του</w:t>
      </w:r>
      <w:r w:rsidR="003C5679">
        <w:t xml:space="preserve"> </w:t>
      </w:r>
      <w:r>
        <w:t>2006</w:t>
      </w:r>
      <w:r w:rsidR="003C5679">
        <w:t xml:space="preserve"> </w:t>
      </w:r>
      <w:r>
        <w:t>αφορούν</w:t>
      </w:r>
      <w:r w:rsidR="003C5679">
        <w:t xml:space="preserve"> </w:t>
      </w:r>
      <w:r>
        <w:t>στα εξής:</w:t>
      </w:r>
    </w:p>
    <w:p w:rsidR="00DF294C" w:rsidRDefault="00DF294C" w:rsidP="00DF294C">
      <w:r>
        <w:t>α)</w:t>
      </w:r>
      <w:r w:rsidR="003C5679">
        <w:t xml:space="preserve"> </w:t>
      </w:r>
      <w:r>
        <w:t>Διεθνής</w:t>
      </w:r>
      <w:r w:rsidR="003C5679">
        <w:t xml:space="preserve"> </w:t>
      </w:r>
      <w:r>
        <w:t>Κώδικας</w:t>
      </w:r>
      <w:r w:rsidR="003C5679">
        <w:t xml:space="preserve"> </w:t>
      </w:r>
      <w:r>
        <w:t>για</w:t>
      </w:r>
      <w:r w:rsidR="003C5679">
        <w:t xml:space="preserve"> </w:t>
      </w:r>
      <w:r>
        <w:t>τα</w:t>
      </w:r>
      <w:r w:rsidR="003C5679">
        <w:t xml:space="preserve"> </w:t>
      </w:r>
      <w:r>
        <w:t>μέσα</w:t>
      </w:r>
      <w:r w:rsidR="003C5679">
        <w:t xml:space="preserve"> </w:t>
      </w:r>
      <w:r>
        <w:t>διασώσεως</w:t>
      </w:r>
      <w:r w:rsidR="003C5679">
        <w:t xml:space="preserve"> </w:t>
      </w:r>
      <w:r>
        <w:t>(</w:t>
      </w:r>
      <w:proofErr w:type="spellStart"/>
      <w:r>
        <w:t>Life</w:t>
      </w:r>
      <w:proofErr w:type="spellEnd"/>
      <w:r>
        <w:t>-</w:t>
      </w:r>
      <w:proofErr w:type="spellStart"/>
      <w:r>
        <w:t>Saving</w:t>
      </w:r>
      <w:proofErr w:type="spellEnd"/>
      <w:r w:rsidR="003C5679">
        <w:t xml:space="preserve"> </w:t>
      </w:r>
      <w:proofErr w:type="spellStart"/>
      <w:r>
        <w:t>Appliance</w:t>
      </w:r>
      <w:proofErr w:type="spellEnd"/>
      <w:r>
        <w:t>– LSA</w:t>
      </w:r>
      <w:r w:rsidR="003C5679">
        <w:t xml:space="preserve"> </w:t>
      </w:r>
      <w:proofErr w:type="spellStart"/>
      <w:r>
        <w:t>Code</w:t>
      </w:r>
      <w:proofErr w:type="spellEnd"/>
      <w:r>
        <w:t>)</w:t>
      </w:r>
      <w:r w:rsidR="003C5679">
        <w:t xml:space="preserve"> </w:t>
      </w:r>
      <w:r>
        <w:t>και ιδιαίτερα</w:t>
      </w:r>
      <w:r w:rsidR="003C5679">
        <w:t xml:space="preserve"> </w:t>
      </w:r>
      <w:r>
        <w:t>για</w:t>
      </w:r>
      <w:r w:rsidR="003C5679">
        <w:t xml:space="preserve"> τις </w:t>
      </w:r>
      <w:r>
        <w:t>βάρκες</w:t>
      </w:r>
      <w:r w:rsidR="003C5679">
        <w:t xml:space="preserve"> </w:t>
      </w:r>
      <w:r>
        <w:t>και</w:t>
      </w:r>
      <w:r w:rsidR="003C5679">
        <w:t xml:space="preserve"> </w:t>
      </w:r>
      <w:r>
        <w:t>σωσίβια</w:t>
      </w:r>
      <w:r w:rsidR="003C5679">
        <w:t xml:space="preserve"> </w:t>
      </w:r>
      <w:r>
        <w:t>διασώσεως</w:t>
      </w:r>
      <w:r w:rsidR="003C5679">
        <w:t xml:space="preserve"> </w:t>
      </w:r>
      <w:r>
        <w:t>σε</w:t>
      </w:r>
      <w:r w:rsidR="003C5679">
        <w:t xml:space="preserve"> </w:t>
      </w:r>
      <w:r>
        <w:t>σχέση</w:t>
      </w:r>
      <w:r w:rsidR="003C5679">
        <w:t xml:space="preserve"> </w:t>
      </w:r>
      <w:r>
        <w:t>με</w:t>
      </w:r>
      <w:r w:rsidR="003C5679">
        <w:t xml:space="preserve"> </w:t>
      </w:r>
      <w:r>
        <w:t>τη</w:t>
      </w:r>
      <w:r w:rsidR="003C5679">
        <w:t xml:space="preserve"> </w:t>
      </w:r>
      <w:proofErr w:type="spellStart"/>
      <w:r>
        <w:t>στοιβασία</w:t>
      </w:r>
      <w:proofErr w:type="spellEnd"/>
      <w:r>
        <w:t>.</w:t>
      </w:r>
    </w:p>
    <w:p w:rsidR="00DF294C" w:rsidRDefault="00DF294C" w:rsidP="00DF294C">
      <w:r>
        <w:t>β) Διεθνής Κώδικας για την κατασκευή και τον εξοπλισμό των πλοίων που μεταφέρουν επικίνδυνα χημικά χύμα (</w:t>
      </w:r>
      <w:proofErr w:type="spellStart"/>
      <w:r>
        <w:t>Code</w:t>
      </w:r>
      <w:proofErr w:type="spellEnd"/>
      <w:r w:rsidR="003C5679">
        <w:t xml:space="preserve"> </w:t>
      </w:r>
      <w:proofErr w:type="spellStart"/>
      <w:r>
        <w:t>for</w:t>
      </w:r>
      <w:proofErr w:type="spellEnd"/>
      <w:r w:rsidR="003C5679">
        <w:t xml:space="preserve"> </w:t>
      </w:r>
      <w:proofErr w:type="spellStart"/>
      <w:r>
        <w:t>the</w:t>
      </w:r>
      <w:proofErr w:type="spellEnd"/>
      <w:r w:rsidR="003C5679">
        <w:t xml:space="preserve"> </w:t>
      </w:r>
      <w:proofErr w:type="spellStart"/>
      <w:r>
        <w:t>Construction</w:t>
      </w:r>
      <w:proofErr w:type="spellEnd"/>
      <w:r w:rsidR="003C5679">
        <w:t xml:space="preserve"> </w:t>
      </w:r>
      <w:proofErr w:type="spellStart"/>
      <w:r>
        <w:t>and</w:t>
      </w:r>
      <w:proofErr w:type="spellEnd"/>
      <w:r w:rsidR="003C5679">
        <w:t xml:space="preserve"> </w:t>
      </w:r>
      <w:proofErr w:type="spellStart"/>
      <w:r>
        <w:t>Equipment</w:t>
      </w:r>
      <w:proofErr w:type="spellEnd"/>
      <w:r w:rsidR="003C5679">
        <w:t xml:space="preserve"> </w:t>
      </w:r>
      <w:proofErr w:type="spellStart"/>
      <w:r>
        <w:t>of</w:t>
      </w:r>
      <w:proofErr w:type="spellEnd"/>
      <w:r w:rsidR="003C5679">
        <w:t xml:space="preserve"> </w:t>
      </w:r>
      <w:proofErr w:type="spellStart"/>
      <w:r>
        <w:t>Ships</w:t>
      </w:r>
      <w:proofErr w:type="spellEnd"/>
      <w:r w:rsidR="003C5679">
        <w:t xml:space="preserve"> </w:t>
      </w:r>
      <w:proofErr w:type="spellStart"/>
      <w:r>
        <w:t>Carrying</w:t>
      </w:r>
      <w:proofErr w:type="spellEnd"/>
      <w:r w:rsidR="003C5679">
        <w:t xml:space="preserve"> </w:t>
      </w:r>
      <w:proofErr w:type="spellStart"/>
      <w:r w:rsidR="003C5679">
        <w:t>Dan</w:t>
      </w:r>
      <w:r>
        <w:t>gerous</w:t>
      </w:r>
      <w:proofErr w:type="spellEnd"/>
      <w:r w:rsidR="003C5679">
        <w:t xml:space="preserve"> </w:t>
      </w:r>
      <w:proofErr w:type="spellStart"/>
      <w:r>
        <w:t>Chemicals</w:t>
      </w:r>
      <w:proofErr w:type="spellEnd"/>
      <w:r w:rsidR="003C5679">
        <w:t xml:space="preserve"> </w:t>
      </w:r>
      <w:proofErr w:type="spellStart"/>
      <w:r>
        <w:t>in</w:t>
      </w:r>
      <w:proofErr w:type="spellEnd"/>
      <w:r w:rsidR="003C5679">
        <w:t xml:space="preserve"> </w:t>
      </w:r>
      <w:proofErr w:type="spellStart"/>
      <w:r>
        <w:t>Bulk</w:t>
      </w:r>
      <w:proofErr w:type="spellEnd"/>
      <w:r w:rsidR="00D7585B" w:rsidRPr="00D7585B">
        <w:t xml:space="preserve"> </w:t>
      </w:r>
      <w:r>
        <w:t>–</w:t>
      </w:r>
      <w:r w:rsidR="00D7585B" w:rsidRPr="00D7585B">
        <w:t xml:space="preserve"> </w:t>
      </w:r>
      <w:bookmarkStart w:id="0" w:name="_GoBack"/>
      <w:bookmarkEnd w:id="0"/>
      <w:r>
        <w:t>IBC),</w:t>
      </w:r>
      <w:r w:rsidR="003C5679">
        <w:t xml:space="preserve"> </w:t>
      </w:r>
      <w:r>
        <w:t>σχετικά</w:t>
      </w:r>
      <w:r w:rsidR="003C5679">
        <w:t xml:space="preserve"> </w:t>
      </w:r>
      <w:r>
        <w:t>με</w:t>
      </w:r>
      <w:r w:rsidR="003C5679">
        <w:t xml:space="preserve"> </w:t>
      </w:r>
      <w:r>
        <w:t>την</w:t>
      </w:r>
      <w:r w:rsidR="003C5679">
        <w:t xml:space="preserve"> </w:t>
      </w:r>
      <w:r>
        <w:t>προστασία</w:t>
      </w:r>
      <w:r w:rsidR="003C5679">
        <w:t xml:space="preserve"> </w:t>
      </w:r>
      <w:r>
        <w:t>και</w:t>
      </w:r>
      <w:r w:rsidR="003C5679">
        <w:t xml:space="preserve"> </w:t>
      </w:r>
      <w:r>
        <w:t>κατάσβεση</w:t>
      </w:r>
      <w:r w:rsidR="003C5679">
        <w:t xml:space="preserve"> </w:t>
      </w:r>
      <w:r>
        <w:t>πυρκαγιάς.</w:t>
      </w:r>
    </w:p>
    <w:p w:rsidR="00DF294C" w:rsidRDefault="00DF294C" w:rsidP="00DF294C">
      <w:r>
        <w:t>γ) Διεθνής Κώδικας για την κατασκευή και τον εξοπλισμό των πλοίων που μεταφέρουν υγροποιημένα αέρια χύμα (</w:t>
      </w:r>
      <w:proofErr w:type="spellStart"/>
      <w:r>
        <w:t>Code</w:t>
      </w:r>
      <w:proofErr w:type="spellEnd"/>
      <w:r w:rsidR="003C5679">
        <w:t xml:space="preserve"> </w:t>
      </w:r>
      <w:proofErr w:type="spellStart"/>
      <w:r>
        <w:t>for</w:t>
      </w:r>
      <w:proofErr w:type="spellEnd"/>
      <w:r w:rsidR="003C5679">
        <w:t xml:space="preserve"> </w:t>
      </w:r>
      <w:proofErr w:type="spellStart"/>
      <w:r>
        <w:t>the</w:t>
      </w:r>
      <w:proofErr w:type="spellEnd"/>
      <w:r w:rsidR="003C5679">
        <w:t xml:space="preserve"> </w:t>
      </w:r>
      <w:proofErr w:type="spellStart"/>
      <w:r>
        <w:t>Construction</w:t>
      </w:r>
      <w:proofErr w:type="spellEnd"/>
      <w:r w:rsidR="003C5679">
        <w:t xml:space="preserve"> </w:t>
      </w:r>
      <w:proofErr w:type="spellStart"/>
      <w:r>
        <w:t>and</w:t>
      </w:r>
      <w:proofErr w:type="spellEnd"/>
      <w:r w:rsidR="003C5679">
        <w:t xml:space="preserve"> </w:t>
      </w:r>
      <w:proofErr w:type="spellStart"/>
      <w:r>
        <w:t>Equipment</w:t>
      </w:r>
      <w:proofErr w:type="spellEnd"/>
      <w:r w:rsidR="003C5679">
        <w:t xml:space="preserve"> </w:t>
      </w:r>
      <w:proofErr w:type="spellStart"/>
      <w:r>
        <w:t>of</w:t>
      </w:r>
      <w:proofErr w:type="spellEnd"/>
      <w:r w:rsidR="003C5679">
        <w:t xml:space="preserve"> </w:t>
      </w:r>
      <w:proofErr w:type="spellStart"/>
      <w:r>
        <w:t>Ships</w:t>
      </w:r>
      <w:proofErr w:type="spellEnd"/>
      <w:r w:rsidR="003C5679">
        <w:t xml:space="preserve"> </w:t>
      </w:r>
      <w:proofErr w:type="spellStart"/>
      <w:r>
        <w:t>Carrying</w:t>
      </w:r>
      <w:proofErr w:type="spellEnd"/>
      <w:r w:rsidR="003C5679">
        <w:t xml:space="preserve"> </w:t>
      </w:r>
      <w:proofErr w:type="spellStart"/>
      <w:r w:rsidR="003C5679">
        <w:t>Lique</w:t>
      </w:r>
      <w:r>
        <w:t>fied</w:t>
      </w:r>
      <w:proofErr w:type="spellEnd"/>
      <w:r w:rsidR="003C5679">
        <w:t xml:space="preserve"> </w:t>
      </w:r>
      <w:proofErr w:type="spellStart"/>
      <w:r>
        <w:t>Gases</w:t>
      </w:r>
      <w:proofErr w:type="spellEnd"/>
      <w:r w:rsidR="003C5679">
        <w:t xml:space="preserve"> </w:t>
      </w:r>
      <w:proofErr w:type="spellStart"/>
      <w:r>
        <w:t>in</w:t>
      </w:r>
      <w:proofErr w:type="spellEnd"/>
      <w:r w:rsidR="003C5679">
        <w:t xml:space="preserve"> </w:t>
      </w:r>
      <w:proofErr w:type="spellStart"/>
      <w:r>
        <w:t>Bulk</w:t>
      </w:r>
      <w:proofErr w:type="spellEnd"/>
      <w:r>
        <w:t xml:space="preserve"> – IGC), σχετικά με την αναβάθμιση των αναφορών της Συμβάσεως SOLAS και</w:t>
      </w:r>
      <w:r w:rsidR="003C5679">
        <w:t xml:space="preserve"> </w:t>
      </w:r>
      <w:r>
        <w:t>την</w:t>
      </w:r>
      <w:r w:rsidR="003C5679">
        <w:t xml:space="preserve"> </w:t>
      </w:r>
      <w:r>
        <w:t>πρό</w:t>
      </w:r>
      <w:r w:rsidR="003C5679">
        <w:t>σ</w:t>
      </w:r>
      <w:r>
        <w:t>θεση</w:t>
      </w:r>
      <w:r w:rsidR="003C5679">
        <w:t xml:space="preserve"> </w:t>
      </w:r>
      <w:r>
        <w:t>δύο</w:t>
      </w:r>
      <w:r w:rsidR="003C5679">
        <w:t xml:space="preserve"> </w:t>
      </w:r>
      <w:r>
        <w:t>ακόμη</w:t>
      </w:r>
      <w:r w:rsidR="003C5679">
        <w:t xml:space="preserve"> </w:t>
      </w:r>
      <w:r>
        <w:t>χημικών</w:t>
      </w:r>
      <w:r w:rsidR="003C5679">
        <w:t xml:space="preserve"> </w:t>
      </w:r>
      <w:r>
        <w:t>στη</w:t>
      </w:r>
      <w:r w:rsidR="003C5679">
        <w:t xml:space="preserve"> </w:t>
      </w:r>
      <w:r>
        <w:t>λίστα</w:t>
      </w:r>
      <w:r w:rsidR="003C5679">
        <w:t xml:space="preserve"> </w:t>
      </w:r>
      <w:r>
        <w:t>των</w:t>
      </w:r>
      <w:r w:rsidR="003C5679">
        <w:t xml:space="preserve"> </w:t>
      </w:r>
      <w:r>
        <w:t>φορτίων.</w:t>
      </w:r>
    </w:p>
    <w:p w:rsidR="00DF294C" w:rsidRDefault="00DF294C" w:rsidP="00DF294C">
      <w:r>
        <w:t>δ)</w:t>
      </w:r>
      <w:r w:rsidR="003C5679">
        <w:t xml:space="preserve"> </w:t>
      </w:r>
      <w:r>
        <w:t>Διεθνείς</w:t>
      </w:r>
      <w:r w:rsidR="003C5679">
        <w:t xml:space="preserve"> </w:t>
      </w:r>
      <w:r>
        <w:t>Κώδικες</w:t>
      </w:r>
      <w:r w:rsidR="003C5679">
        <w:t xml:space="preserve"> </w:t>
      </w:r>
      <w:r>
        <w:t>για</w:t>
      </w:r>
      <w:r w:rsidR="003C5679">
        <w:t xml:space="preserve"> </w:t>
      </w:r>
      <w:r>
        <w:t>την</w:t>
      </w:r>
      <w:r w:rsidR="003C5679">
        <w:t xml:space="preserve"> </w:t>
      </w:r>
      <w:r>
        <w:t>ασφάλεια</w:t>
      </w:r>
      <w:r w:rsidR="003C5679">
        <w:t xml:space="preserve"> </w:t>
      </w:r>
      <w:r>
        <w:t>των</w:t>
      </w:r>
      <w:r w:rsidR="003C5679">
        <w:t xml:space="preserve"> </w:t>
      </w:r>
      <w:r>
        <w:t>ταχυπλόων</w:t>
      </w:r>
      <w:r w:rsidR="003C5679">
        <w:t xml:space="preserve"> </w:t>
      </w:r>
      <w:r>
        <w:t>σκαφών</w:t>
      </w:r>
      <w:r w:rsidR="003C5679">
        <w:t xml:space="preserve"> </w:t>
      </w:r>
      <w:r>
        <w:t>(</w:t>
      </w:r>
      <w:proofErr w:type="spellStart"/>
      <w:r>
        <w:t>Codes</w:t>
      </w:r>
      <w:proofErr w:type="spellEnd"/>
      <w:r w:rsidR="003C5679">
        <w:t xml:space="preserve"> </w:t>
      </w:r>
      <w:proofErr w:type="spellStart"/>
      <w:r>
        <w:t>for</w:t>
      </w:r>
      <w:proofErr w:type="spellEnd"/>
      <w:r w:rsidR="003C5679">
        <w:t xml:space="preserve"> </w:t>
      </w:r>
      <w:proofErr w:type="spellStart"/>
      <w:r w:rsidR="003C5679">
        <w:t>High</w:t>
      </w:r>
      <w:proofErr w:type="spellEnd"/>
      <w:r w:rsidR="003C5679">
        <w:t xml:space="preserve"> </w:t>
      </w:r>
      <w:proofErr w:type="spellStart"/>
      <w:r>
        <w:t>Speed</w:t>
      </w:r>
      <w:proofErr w:type="spellEnd"/>
      <w:r w:rsidR="003C5679">
        <w:t xml:space="preserve"> </w:t>
      </w:r>
      <w:r w:rsidR="00497E9D">
        <w:t>Craft</w:t>
      </w:r>
      <w:r>
        <w:t>-1994</w:t>
      </w:r>
      <w:r w:rsidR="003C5679">
        <w:t xml:space="preserve"> </w:t>
      </w:r>
      <w:r>
        <w:t>HSC</w:t>
      </w:r>
      <w:r w:rsidR="003C5679">
        <w:t xml:space="preserve"> </w:t>
      </w:r>
      <w:proofErr w:type="spellStart"/>
      <w:r>
        <w:t>and</w:t>
      </w:r>
      <w:proofErr w:type="spellEnd"/>
      <w:r w:rsidR="003C5679">
        <w:t xml:space="preserve"> </w:t>
      </w:r>
      <w:r>
        <w:t>2000</w:t>
      </w:r>
      <w:r w:rsidR="003C5679">
        <w:t xml:space="preserve"> </w:t>
      </w:r>
      <w:r>
        <w:t>HSC),</w:t>
      </w:r>
      <w:r w:rsidR="003C5679">
        <w:t xml:space="preserve"> </w:t>
      </w:r>
      <w:r w:rsidR="00497E9D">
        <w:t xml:space="preserve"> </w:t>
      </w:r>
      <w:r>
        <w:t>να</w:t>
      </w:r>
      <w:r w:rsidR="00497E9D">
        <w:t xml:space="preserve"> </w:t>
      </w:r>
      <w:r>
        <w:t>αναβαθμιστούν</w:t>
      </w:r>
      <w:r w:rsidR="00497E9D">
        <w:t xml:space="preserve"> </w:t>
      </w:r>
      <w:r>
        <w:t>σύμφωνα</w:t>
      </w:r>
      <w:r w:rsidR="00497E9D">
        <w:t xml:space="preserve"> </w:t>
      </w:r>
      <w:r>
        <w:t>με</w:t>
      </w:r>
      <w:r w:rsidR="00497E9D">
        <w:t xml:space="preserve"> τις </w:t>
      </w:r>
      <w:r>
        <w:t>επιταγές</w:t>
      </w:r>
      <w:r w:rsidR="00497E9D">
        <w:t xml:space="preserve"> της </w:t>
      </w:r>
      <w:r>
        <w:t>SOLAS</w:t>
      </w:r>
      <w:r w:rsidR="00497E9D">
        <w:t xml:space="preserve"> </w:t>
      </w:r>
      <w:r>
        <w:t>και</w:t>
      </w:r>
      <w:r w:rsidR="00497E9D">
        <w:t xml:space="preserve"> </w:t>
      </w:r>
      <w:r>
        <w:t xml:space="preserve">ιδιαίτερα </w:t>
      </w:r>
      <w:r w:rsidR="00497E9D">
        <w:t xml:space="preserve">τις </w:t>
      </w:r>
      <w:r>
        <w:t>απαιτήσεις</w:t>
      </w:r>
      <w:r w:rsidR="00497E9D">
        <w:t xml:space="preserve"> </w:t>
      </w:r>
      <w:r>
        <w:t>για</w:t>
      </w:r>
      <w:r w:rsidR="00497E9D">
        <w:t xml:space="preserve"> </w:t>
      </w:r>
      <w:r>
        <w:t>δοκιμή</w:t>
      </w:r>
      <w:r w:rsidR="00497E9D">
        <w:t xml:space="preserve"> </w:t>
      </w:r>
      <w:r>
        <w:t>και</w:t>
      </w:r>
      <w:r w:rsidR="00497E9D">
        <w:t xml:space="preserve"> </w:t>
      </w:r>
      <w:r>
        <w:t>υπολογισμό</w:t>
      </w:r>
      <w:r w:rsidR="00497E9D">
        <w:t xml:space="preserve"> </w:t>
      </w:r>
      <w:r>
        <w:t>στεγανής</w:t>
      </w:r>
      <w:r w:rsidR="00497E9D">
        <w:t xml:space="preserve"> </w:t>
      </w:r>
      <w:r>
        <w:t>υποδιαιρέσεως</w:t>
      </w:r>
      <w:r w:rsidR="00497E9D">
        <w:t xml:space="preserve"> </w:t>
      </w:r>
      <w:r>
        <w:t>και</w:t>
      </w:r>
      <w:r w:rsidR="00497E9D">
        <w:t xml:space="preserve"> ευ</w:t>
      </w:r>
      <w:r>
        <w:t>στάθειας.</w:t>
      </w:r>
    </w:p>
    <w:p w:rsidR="00497E9D" w:rsidRDefault="00497E9D" w:rsidP="00DF294C"/>
    <w:p w:rsidR="00DF294C" w:rsidRPr="00497E9D" w:rsidRDefault="00DF294C" w:rsidP="00DF294C">
      <w:pPr>
        <w:rPr>
          <w:b/>
        </w:rPr>
      </w:pPr>
      <w:r w:rsidRPr="00497E9D">
        <w:rPr>
          <w:b/>
        </w:rPr>
        <w:t>4.5</w:t>
      </w:r>
      <w:r w:rsidR="00497E9D" w:rsidRPr="00497E9D">
        <w:rPr>
          <w:b/>
        </w:rPr>
        <w:t xml:space="preserve"> </w:t>
      </w:r>
      <w:r w:rsidRPr="00497E9D">
        <w:rPr>
          <w:b/>
        </w:rPr>
        <w:t>Ο</w:t>
      </w:r>
      <w:r w:rsidR="00497E9D" w:rsidRPr="00497E9D">
        <w:rPr>
          <w:b/>
        </w:rPr>
        <w:t xml:space="preserve"> </w:t>
      </w:r>
      <w:r w:rsidRPr="00497E9D">
        <w:rPr>
          <w:b/>
        </w:rPr>
        <w:t>Διεθνής</w:t>
      </w:r>
      <w:r w:rsidR="00497E9D" w:rsidRPr="00497E9D">
        <w:rPr>
          <w:b/>
        </w:rPr>
        <w:t xml:space="preserve"> </w:t>
      </w:r>
      <w:r w:rsidRPr="00497E9D">
        <w:rPr>
          <w:b/>
        </w:rPr>
        <w:t>Κώδικας</w:t>
      </w:r>
      <w:r w:rsidR="00497E9D" w:rsidRPr="00497E9D">
        <w:rPr>
          <w:b/>
        </w:rPr>
        <w:t xml:space="preserve"> </w:t>
      </w:r>
      <w:r w:rsidRPr="00497E9D">
        <w:rPr>
          <w:b/>
        </w:rPr>
        <w:t>Ασφάλειας</w:t>
      </w:r>
      <w:r w:rsidR="00497E9D" w:rsidRPr="00497E9D">
        <w:rPr>
          <w:b/>
        </w:rPr>
        <w:t xml:space="preserve"> </w:t>
      </w:r>
      <w:r w:rsidRPr="00497E9D">
        <w:rPr>
          <w:b/>
        </w:rPr>
        <w:t>Πλοίων</w:t>
      </w:r>
      <w:r w:rsidR="00497E9D" w:rsidRPr="00497E9D">
        <w:rPr>
          <w:b/>
        </w:rPr>
        <w:t xml:space="preserve"> </w:t>
      </w:r>
      <w:r w:rsidRPr="00497E9D">
        <w:rPr>
          <w:b/>
        </w:rPr>
        <w:t>και</w:t>
      </w:r>
      <w:r w:rsidR="00497E9D" w:rsidRPr="00497E9D">
        <w:rPr>
          <w:b/>
        </w:rPr>
        <w:t xml:space="preserve"> </w:t>
      </w:r>
      <w:r w:rsidRPr="00497E9D">
        <w:rPr>
          <w:b/>
        </w:rPr>
        <w:t>Λ</w:t>
      </w:r>
      <w:r w:rsidR="00497E9D" w:rsidRPr="00497E9D">
        <w:rPr>
          <w:b/>
        </w:rPr>
        <w:t xml:space="preserve">ιμενικών Εγκαταστάσεων (ISPS </w:t>
      </w:r>
      <w:proofErr w:type="spellStart"/>
      <w:r w:rsidR="00497E9D" w:rsidRPr="00497E9D">
        <w:rPr>
          <w:b/>
        </w:rPr>
        <w:t>Code</w:t>
      </w:r>
      <w:proofErr w:type="spellEnd"/>
      <w:r w:rsidR="00497E9D" w:rsidRPr="00497E9D">
        <w:rPr>
          <w:b/>
        </w:rPr>
        <w:t>)</w:t>
      </w:r>
    </w:p>
    <w:p w:rsidR="00DF294C" w:rsidRPr="00497E9D" w:rsidRDefault="00497E9D" w:rsidP="00DF294C">
      <w:pPr>
        <w:rPr>
          <w:b/>
        </w:rPr>
      </w:pPr>
      <w:r w:rsidRPr="00497E9D">
        <w:rPr>
          <w:b/>
        </w:rPr>
        <w:t>4.5.1 Γενικές παρατηρήσεις</w:t>
      </w:r>
    </w:p>
    <w:p w:rsidR="00DF294C" w:rsidRDefault="00DF294C" w:rsidP="00DF294C">
      <w:r>
        <w:t>Το</w:t>
      </w:r>
      <w:r w:rsidR="00497E9D">
        <w:t xml:space="preserve"> </w:t>
      </w:r>
      <w:r>
        <w:t>Δεκέμβριο</w:t>
      </w:r>
      <w:r w:rsidR="00497E9D">
        <w:t xml:space="preserve"> </w:t>
      </w:r>
      <w:r>
        <w:t>του</w:t>
      </w:r>
      <w:r w:rsidR="00497E9D">
        <w:t xml:space="preserve"> </w:t>
      </w:r>
      <w:r>
        <w:t>2002</w:t>
      </w:r>
      <w:r w:rsidR="00497E9D">
        <w:t xml:space="preserve"> </w:t>
      </w:r>
      <w:r>
        <w:t>η</w:t>
      </w:r>
      <w:r w:rsidR="00497E9D">
        <w:t xml:space="preserve"> </w:t>
      </w:r>
      <w:r>
        <w:t>ΔΣ</w:t>
      </w:r>
      <w:r w:rsidR="00497E9D">
        <w:t xml:space="preserve"> </w:t>
      </w:r>
      <w:r>
        <w:t>SOLAS</w:t>
      </w:r>
      <w:r w:rsidR="00497E9D">
        <w:t xml:space="preserve"> </w:t>
      </w:r>
      <w:r>
        <w:t>τροποποιήθηκε</w:t>
      </w:r>
      <w:r w:rsidR="00497E9D">
        <w:t xml:space="preserve"> </w:t>
      </w:r>
      <w:r>
        <w:t>με</w:t>
      </w:r>
      <w:r w:rsidR="00497E9D">
        <w:t xml:space="preserve"> </w:t>
      </w:r>
      <w:r>
        <w:t>σκοπό</w:t>
      </w:r>
      <w:r w:rsidR="00497E9D">
        <w:t xml:space="preserve"> </w:t>
      </w:r>
      <w:r>
        <w:t>να</w:t>
      </w:r>
      <w:r w:rsidR="00497E9D">
        <w:t xml:space="preserve"> </w:t>
      </w:r>
      <w:r>
        <w:t>τεθούν</w:t>
      </w:r>
      <w:r w:rsidR="00497E9D">
        <w:t xml:space="preserve"> </w:t>
      </w:r>
      <w:r>
        <w:t>μέτρα</w:t>
      </w:r>
      <w:r w:rsidR="00497E9D">
        <w:t xml:space="preserve"> </w:t>
      </w:r>
      <w:r>
        <w:t>προκειμένου να εντείνουν τη</w:t>
      </w:r>
      <w:r w:rsidR="00497E9D">
        <w:t xml:space="preserve"> </w:t>
      </w:r>
      <w:r>
        <w:t>ν</w:t>
      </w:r>
      <w:r w:rsidR="00497E9D">
        <w:t xml:space="preserve">αυτική </w:t>
      </w:r>
      <w:r>
        <w:t>ασφάλεια</w:t>
      </w:r>
      <w:r w:rsidR="00497E9D">
        <w:t xml:space="preserve"> </w:t>
      </w:r>
      <w:r>
        <w:t>(</w:t>
      </w:r>
      <w:proofErr w:type="spellStart"/>
      <w:r>
        <w:t>maritimesecurity</w:t>
      </w:r>
      <w:proofErr w:type="spellEnd"/>
      <w:r>
        <w:t>). Έτσι, δημιουργήθηκε</w:t>
      </w:r>
      <w:r w:rsidR="00497E9D">
        <w:t xml:space="preserve"> </w:t>
      </w:r>
      <w:r>
        <w:t>ένα</w:t>
      </w:r>
      <w:r w:rsidR="00497E9D">
        <w:t xml:space="preserve"> </w:t>
      </w:r>
      <w:r>
        <w:t>νέο</w:t>
      </w:r>
      <w:r w:rsidR="00497E9D">
        <w:t xml:space="preserve"> </w:t>
      </w:r>
      <w:r>
        <w:t>κεφάλαιο της Συμβάσεως που αφορά αποκλειστικά σε θέματα ναυτικής ασφάλειας και κατά συνέπεια υποχρεώνει τα πλοία να συμμορφώνονται με τον Κώδικα ISPS</w:t>
      </w:r>
      <w:r w:rsidR="00497E9D">
        <w:t xml:space="preserve"> </w:t>
      </w:r>
      <w:r>
        <w:t>(</w:t>
      </w:r>
      <w:proofErr w:type="spellStart"/>
      <w:r>
        <w:t>International</w:t>
      </w:r>
      <w:proofErr w:type="spellEnd"/>
      <w:r w:rsidR="00497E9D">
        <w:t xml:space="preserve"> </w:t>
      </w:r>
      <w:proofErr w:type="spellStart"/>
      <w:r>
        <w:t>Ship</w:t>
      </w:r>
      <w:proofErr w:type="spellEnd"/>
      <w:r w:rsidR="00497E9D">
        <w:t xml:space="preserve"> </w:t>
      </w:r>
      <w:proofErr w:type="spellStart"/>
      <w:r>
        <w:t>and</w:t>
      </w:r>
      <w:proofErr w:type="spellEnd"/>
      <w:r w:rsidR="00497E9D">
        <w:t xml:space="preserve"> </w:t>
      </w:r>
      <w:proofErr w:type="spellStart"/>
      <w:r>
        <w:t>Port</w:t>
      </w:r>
      <w:proofErr w:type="spellEnd"/>
      <w:r w:rsidR="00497E9D">
        <w:t xml:space="preserve"> </w:t>
      </w:r>
      <w:proofErr w:type="spellStart"/>
      <w:r>
        <w:t>Facility</w:t>
      </w:r>
      <w:proofErr w:type="spellEnd"/>
      <w:r w:rsidR="00497E9D">
        <w:t xml:space="preserve"> </w:t>
      </w:r>
      <w:proofErr w:type="spellStart"/>
      <w:r>
        <w:t>Security</w:t>
      </w:r>
      <w:proofErr w:type="spellEnd"/>
      <w:r w:rsidR="00497E9D">
        <w:t xml:space="preserve"> </w:t>
      </w:r>
      <w:proofErr w:type="spellStart"/>
      <w:r>
        <w:t>Code</w:t>
      </w:r>
      <w:proofErr w:type="spellEnd"/>
      <w:r>
        <w:t>).</w:t>
      </w:r>
    </w:p>
    <w:p w:rsidR="00DF294C" w:rsidRDefault="00DF294C" w:rsidP="00DF294C">
      <w:r>
        <w:t>ΤοΚεφάλαιοΧΙ-2τηςSOLASκαιοΚώδικαςISPSισχύουνυποχρεωτικάαπότην1η</w:t>
      </w:r>
    </w:p>
    <w:p w:rsidR="00DF294C" w:rsidRDefault="00DF294C" w:rsidP="00DF294C">
      <w:r>
        <w:t>Ιουλίου 2004 για τα συμβαλλόμενα μέρη της Συμβάσεως. Συγκεκριμένα, το Μέρος Α του κώδικα ISPS είναι υποχρεωτικό, ενώ το Μέρος Β περιλαμβάνει τις οδηγίες συμμορφώσεως. Ωστόσο,</w:t>
      </w:r>
      <w:r w:rsidR="008C4B93">
        <w:t xml:space="preserve"> </w:t>
      </w:r>
      <w:r>
        <w:t>για</w:t>
      </w:r>
      <w:r w:rsidR="008C4B93">
        <w:t xml:space="preserve"> </w:t>
      </w:r>
      <w:r>
        <w:t>να</w:t>
      </w:r>
      <w:r w:rsidR="008C4B93">
        <w:t xml:space="preserve"> </w:t>
      </w:r>
      <w:r>
        <w:t>εκδοθεί</w:t>
      </w:r>
      <w:r w:rsidR="008C4B93">
        <w:t xml:space="preserve"> </w:t>
      </w:r>
      <w:r>
        <w:t>το</w:t>
      </w:r>
      <w:r w:rsidR="008C4B93">
        <w:t xml:space="preserve"> </w:t>
      </w:r>
      <w:r>
        <w:t>διεθνές</w:t>
      </w:r>
      <w:r w:rsidR="008C4B93">
        <w:t xml:space="preserve"> </w:t>
      </w:r>
      <w:r>
        <w:t>πιστοποιητικό</w:t>
      </w:r>
      <w:r w:rsidR="008C4B93">
        <w:t xml:space="preserve"> </w:t>
      </w:r>
      <w:r>
        <w:t>ασφάλειας</w:t>
      </w:r>
      <w:r w:rsidR="008C4B93">
        <w:t xml:space="preserve"> </w:t>
      </w:r>
      <w:r>
        <w:t>πλοίου</w:t>
      </w:r>
      <w:r w:rsidR="008C4B93">
        <w:t xml:space="preserve"> </w:t>
      </w:r>
      <w:r>
        <w:t>(</w:t>
      </w:r>
      <w:proofErr w:type="spellStart"/>
      <w:r>
        <w:t>International</w:t>
      </w:r>
      <w:proofErr w:type="spellEnd"/>
      <w:r w:rsidR="008C4B93">
        <w:t xml:space="preserve"> </w:t>
      </w:r>
      <w:proofErr w:type="spellStart"/>
      <w:r>
        <w:t>Ship</w:t>
      </w:r>
      <w:proofErr w:type="spellEnd"/>
      <w:r w:rsidR="008C4B93">
        <w:t xml:space="preserve"> </w:t>
      </w:r>
      <w:proofErr w:type="spellStart"/>
      <w:r w:rsidR="008C4B93">
        <w:t>Secu</w:t>
      </w:r>
      <w:r>
        <w:t>rity</w:t>
      </w:r>
      <w:proofErr w:type="spellEnd"/>
      <w:r w:rsidR="008C4B93">
        <w:t xml:space="preserve"> </w:t>
      </w:r>
      <w:proofErr w:type="spellStart"/>
      <w:r>
        <w:t>Certificate</w:t>
      </w:r>
      <w:proofErr w:type="spellEnd"/>
      <w:r>
        <w:t>),</w:t>
      </w:r>
      <w:r w:rsidR="008C4B93">
        <w:t xml:space="preserve"> </w:t>
      </w:r>
      <w:r>
        <w:t>οι</w:t>
      </w:r>
      <w:r w:rsidR="008C4B93">
        <w:t xml:space="preserve"> </w:t>
      </w:r>
      <w:r>
        <w:t>οδηγίες</w:t>
      </w:r>
      <w:r w:rsidR="008C4B93">
        <w:t xml:space="preserve"> </w:t>
      </w:r>
      <w:r>
        <w:t>του</w:t>
      </w:r>
      <w:r w:rsidR="008C4B93">
        <w:t xml:space="preserve"> </w:t>
      </w:r>
      <w:r>
        <w:t>Μέρους</w:t>
      </w:r>
      <w:r w:rsidR="008C4B93">
        <w:t xml:space="preserve"> </w:t>
      </w:r>
      <w:r>
        <w:t>Β</w:t>
      </w:r>
      <w:r w:rsidR="008C4B93">
        <w:t xml:space="preserve"> </w:t>
      </w:r>
      <w:r>
        <w:t>θα</w:t>
      </w:r>
      <w:r w:rsidR="008C4B93">
        <w:t xml:space="preserve"> </w:t>
      </w:r>
      <w:r>
        <w:t>πρέπει</w:t>
      </w:r>
      <w:r w:rsidR="008C4B93">
        <w:t xml:space="preserve"> </w:t>
      </w:r>
      <w:r>
        <w:t>να</w:t>
      </w:r>
      <w:r w:rsidR="008C4B93">
        <w:t xml:space="preserve"> </w:t>
      </w:r>
      <w:r>
        <w:t>έχουν</w:t>
      </w:r>
      <w:r w:rsidR="008C4B93">
        <w:t xml:space="preserve"> </w:t>
      </w:r>
      <w:r>
        <w:t>ληφθεί</w:t>
      </w:r>
      <w:r w:rsidR="008C4B93">
        <w:t xml:space="preserve"> </w:t>
      </w:r>
      <w:r>
        <w:t>υπόψη.</w:t>
      </w:r>
    </w:p>
    <w:p w:rsidR="00DF294C" w:rsidRDefault="00DF294C" w:rsidP="00DF294C">
      <w:r>
        <w:t>Οι κανονισμοί του Κεφαλαίου ΧΙ-2 και ο Κώδικας ISPS αναφέρονται σε τέσσ</w:t>
      </w:r>
      <w:r w:rsidR="002A542C">
        <w:t>ερεις κύριους στόχους</w:t>
      </w:r>
      <w:r>
        <w:t xml:space="preserve">. Καθορίζονται μέτρα και διαδικασίες που πρέπει να υιοθετηθούν από το κράτος </w:t>
      </w:r>
      <w:r>
        <w:lastRenderedPageBreak/>
        <w:t>του λιμένα (</w:t>
      </w:r>
      <w:proofErr w:type="spellStart"/>
      <w:r>
        <w:t>port</w:t>
      </w:r>
      <w:proofErr w:type="spellEnd"/>
      <w:r w:rsidR="002A542C">
        <w:t xml:space="preserve"> </w:t>
      </w:r>
      <w:proofErr w:type="spellStart"/>
      <w:r>
        <w:t>state</w:t>
      </w:r>
      <w:proofErr w:type="spellEnd"/>
      <w:r>
        <w:t>) και το κράτος της σημαίας (</w:t>
      </w:r>
      <w:proofErr w:type="spellStart"/>
      <w:r>
        <w:t>flag</w:t>
      </w:r>
      <w:proofErr w:type="spellEnd"/>
      <w:r w:rsidR="002A542C">
        <w:t xml:space="preserve"> </w:t>
      </w:r>
      <w:proofErr w:type="spellStart"/>
      <w:r>
        <w:t>state</w:t>
      </w:r>
      <w:proofErr w:type="spellEnd"/>
      <w:r>
        <w:t>), με σκοπό την προστασία</w:t>
      </w:r>
      <w:r w:rsidR="002A542C">
        <w:t xml:space="preserve"> </w:t>
      </w:r>
      <w:r>
        <w:t>φυσικών</w:t>
      </w:r>
      <w:r w:rsidR="002A542C">
        <w:t xml:space="preserve"> </w:t>
      </w:r>
      <w:r>
        <w:t>προσώπων,</w:t>
      </w:r>
      <w:r w:rsidR="002A542C">
        <w:t xml:space="preserve"> </w:t>
      </w:r>
      <w:r>
        <w:t>πλοίων,</w:t>
      </w:r>
      <w:r w:rsidR="002A542C">
        <w:t xml:space="preserve"> </w:t>
      </w:r>
      <w:r>
        <w:t>φορτίων</w:t>
      </w:r>
      <w:r w:rsidR="002A542C">
        <w:t xml:space="preserve"> </w:t>
      </w:r>
      <w:r>
        <w:t>και</w:t>
      </w:r>
      <w:r w:rsidR="002A542C">
        <w:t xml:space="preserve"> </w:t>
      </w:r>
      <w:r>
        <w:t>λιμένων</w:t>
      </w:r>
      <w:r w:rsidR="002A542C">
        <w:t xml:space="preserve"> </w:t>
      </w:r>
      <w:r>
        <w:t>από</w:t>
      </w:r>
      <w:r w:rsidR="002A542C">
        <w:t xml:space="preserve"> </w:t>
      </w:r>
      <w:r>
        <w:t>τρομοκρατικές</w:t>
      </w:r>
      <w:r w:rsidR="002A542C">
        <w:t xml:space="preserve"> </w:t>
      </w:r>
      <w:r>
        <w:t>επιθέσεις.</w:t>
      </w:r>
    </w:p>
    <w:p w:rsidR="00DF294C" w:rsidRDefault="00DF294C" w:rsidP="00DF294C">
      <w:r>
        <w:t>Οι κανονισμοί αυτοί εφαρμόζονται σε επιβατηγά πλοία, φορτηγά πλοία ολικής χωρητικότητας 500 GRT και άνω, κινητές πλωτές εξέδρες,</w:t>
      </w:r>
      <w:r w:rsidR="002A542C">
        <w:t xml:space="preserve"> παράκτιες κινητές μονάδες γεω</w:t>
      </w:r>
      <w:r>
        <w:t>τρήσεων και λιμενικές εγκαταστάσεις που εξυπηρετούν πλοία που εκτελούν διεθνείς πλόες. Οι κανονισμοί δεν ισχύουν για τα πολεμικά πλοία, τα βοηθητικά ναυπηγήματα ή άλλα πλοία που ανήκουν ή χρησιμοποιούνται από ένα συμβαλλόμενο κ</w:t>
      </w:r>
      <w:r w:rsidR="002A542C">
        <w:t>ράτος για κυβερνητική, μη εμπο</w:t>
      </w:r>
      <w:r>
        <w:t>ρική υπηρεσία. Οι απαιτήσεις του Κώδικα ISPS εφαρμόζονται από τα συμβαλλόμενα με τη διεθνή Σύμβαση SOLAS κράτη στις ναυτιλιακές εταιρείες, τους αξιωματικούς ασφάλειας τόσο της εταιρείας όσο και του πλοίου, τους πλοιάρχους και το προσωπικό ασφάλειας του πλοίου</w:t>
      </w:r>
      <w:r w:rsidR="002A542C">
        <w:t xml:space="preserve"> </w:t>
      </w:r>
      <w:r>
        <w:t>και</w:t>
      </w:r>
      <w:r w:rsidR="002A542C">
        <w:t xml:space="preserve"> τις </w:t>
      </w:r>
      <w:r>
        <w:t>λιμενικές</w:t>
      </w:r>
      <w:r w:rsidR="002A542C">
        <w:t xml:space="preserve"> </w:t>
      </w:r>
      <w:r>
        <w:t>εγκαταστάσεις</w:t>
      </w:r>
      <w:r w:rsidR="002A542C">
        <w:t xml:space="preserve"> </w:t>
      </w:r>
      <w:r>
        <w:t>με</w:t>
      </w:r>
      <w:r w:rsidR="002A542C">
        <w:t xml:space="preserve"> τους </w:t>
      </w:r>
      <w:r>
        <w:t>αξιωματικούς</w:t>
      </w:r>
      <w:r w:rsidR="002A542C">
        <w:t xml:space="preserve"> </w:t>
      </w:r>
      <w:r>
        <w:t>ασφάλειάς</w:t>
      </w:r>
      <w:r w:rsidR="002A542C">
        <w:t xml:space="preserve"> </w:t>
      </w:r>
      <w:r>
        <w:t>τους.</w:t>
      </w:r>
    </w:p>
    <w:p w:rsidR="00DF294C" w:rsidRDefault="00DF294C" w:rsidP="00DF294C">
      <w:r>
        <w:t>Το</w:t>
      </w:r>
      <w:r w:rsidR="002A542C">
        <w:t xml:space="preserve"> </w:t>
      </w:r>
      <w:r>
        <w:t>πλοίο</w:t>
      </w:r>
      <w:r w:rsidR="002A542C">
        <w:t xml:space="preserve"> </w:t>
      </w:r>
      <w:r>
        <w:t>απαιτείται</w:t>
      </w:r>
      <w:r w:rsidR="002A542C">
        <w:t xml:space="preserve"> </w:t>
      </w:r>
      <w:r>
        <w:t>να</w:t>
      </w:r>
      <w:r w:rsidR="002A542C">
        <w:t xml:space="preserve"> </w:t>
      </w:r>
      <w:r>
        <w:t>είναι</w:t>
      </w:r>
      <w:r w:rsidR="002A542C">
        <w:t xml:space="preserve"> </w:t>
      </w:r>
      <w:r>
        <w:t>εφοδιασμένο</w:t>
      </w:r>
      <w:r w:rsidR="002A542C">
        <w:t xml:space="preserve"> </w:t>
      </w:r>
      <w:r>
        <w:t>με</w:t>
      </w:r>
      <w:r w:rsidR="002A542C">
        <w:t xml:space="preserve"> </w:t>
      </w:r>
      <w:r>
        <w:t>ένα</w:t>
      </w:r>
      <w:r w:rsidR="002A542C">
        <w:t xml:space="preserve"> Σχέδιο Ασφάλειας </w:t>
      </w:r>
      <w:r>
        <w:t>Πλοίου</w:t>
      </w:r>
      <w:r w:rsidR="002A542C">
        <w:t xml:space="preserve"> </w:t>
      </w:r>
      <w:r>
        <w:t>(ΣΑΠ)</w:t>
      </w:r>
      <w:r w:rsidR="002A542C">
        <w:t xml:space="preserve"> </w:t>
      </w:r>
      <w:r>
        <w:t>που</w:t>
      </w:r>
      <w:r w:rsidR="002A542C">
        <w:t xml:space="preserve"> </w:t>
      </w:r>
      <w:r>
        <w:t>να έχει εγκριθεί από την αρχή της σημαίας, να φέρει το</w:t>
      </w:r>
      <w:r w:rsidR="002A542C">
        <w:t xml:space="preserve"> Διεθνές Πιστοποιητικό Ασφάλειας </w:t>
      </w:r>
      <w:r>
        <w:t>Πλοίου, να εγκαταστήσει ένα Αυτόματο Σύστημα Προσδιορισμού (</w:t>
      </w:r>
      <w:proofErr w:type="spellStart"/>
      <w:r>
        <w:t>Automatic</w:t>
      </w:r>
      <w:proofErr w:type="spellEnd"/>
      <w:r w:rsidR="002A542C">
        <w:t xml:space="preserve"> </w:t>
      </w:r>
      <w:proofErr w:type="spellStart"/>
      <w:r>
        <w:t>Identification</w:t>
      </w:r>
      <w:proofErr w:type="spellEnd"/>
      <w:r w:rsidR="002A542C">
        <w:t xml:space="preserve"> </w:t>
      </w:r>
      <w:proofErr w:type="spellStart"/>
      <w:r>
        <w:t>System</w:t>
      </w:r>
      <w:proofErr w:type="spellEnd"/>
      <w:r>
        <w:t>), να διαθέτει Σύστημα Συναγερμού Ασφάλειας Πλοίου (</w:t>
      </w:r>
      <w:proofErr w:type="spellStart"/>
      <w:r>
        <w:t>Ship</w:t>
      </w:r>
      <w:proofErr w:type="spellEnd"/>
      <w:r w:rsidR="002A542C">
        <w:t xml:space="preserve"> </w:t>
      </w:r>
      <w:proofErr w:type="spellStart"/>
      <w:r>
        <w:t>Security</w:t>
      </w:r>
      <w:proofErr w:type="spellEnd"/>
      <w:r w:rsidR="002A542C">
        <w:t xml:space="preserve"> </w:t>
      </w:r>
      <w:proofErr w:type="spellStart"/>
      <w:r>
        <w:t>Alert</w:t>
      </w:r>
      <w:proofErr w:type="spellEnd"/>
      <w:r w:rsidR="002A542C">
        <w:t xml:space="preserve"> </w:t>
      </w:r>
      <w:proofErr w:type="spellStart"/>
      <w:r>
        <w:t>System</w:t>
      </w:r>
      <w:proofErr w:type="spellEnd"/>
      <w:r>
        <w:t>) και να έχει μόνιμα</w:t>
      </w:r>
      <w:r w:rsidR="002A542C">
        <w:t xml:space="preserve"> </w:t>
      </w:r>
      <w:r>
        <w:t>χαραγμένο</w:t>
      </w:r>
      <w:r w:rsidR="002A542C">
        <w:t xml:space="preserve"> </w:t>
      </w:r>
      <w:r>
        <w:t>τον</w:t>
      </w:r>
      <w:r w:rsidR="002A542C">
        <w:t xml:space="preserve"> </w:t>
      </w:r>
      <w:r>
        <w:t>αριθμό</w:t>
      </w:r>
      <w:r w:rsidR="002A542C">
        <w:t xml:space="preserve"> </w:t>
      </w:r>
      <w:r>
        <w:t>αναγνωρίσεως</w:t>
      </w:r>
      <w:r w:rsidR="002A542C">
        <w:t xml:space="preserve"> </w:t>
      </w:r>
      <w:r>
        <w:t>του</w:t>
      </w:r>
      <w:r w:rsidR="002A542C">
        <w:t xml:space="preserve"> </w:t>
      </w:r>
      <w:r>
        <w:t>πλοίου</w:t>
      </w:r>
      <w:r w:rsidR="002A542C">
        <w:t xml:space="preserve"> </w:t>
      </w:r>
      <w:r>
        <w:t>εσωτερικά</w:t>
      </w:r>
      <w:r w:rsidR="002A542C">
        <w:t xml:space="preserve"> </w:t>
      </w:r>
      <w:r>
        <w:t>και</w:t>
      </w:r>
      <w:r w:rsidR="002A542C">
        <w:t xml:space="preserve"> </w:t>
      </w:r>
      <w:r>
        <w:t>εξωτερικά.</w:t>
      </w:r>
    </w:p>
    <w:p w:rsidR="00DF294C" w:rsidRDefault="00DF294C" w:rsidP="00DF294C">
      <w:r>
        <w:t>Σύμφωνα</w:t>
      </w:r>
      <w:r w:rsidR="00E34D08">
        <w:t xml:space="preserve"> </w:t>
      </w:r>
      <w:r>
        <w:t>με</w:t>
      </w:r>
      <w:r w:rsidR="00E34D08">
        <w:t xml:space="preserve"> </w:t>
      </w:r>
      <w:r>
        <w:t>τον</w:t>
      </w:r>
      <w:r w:rsidR="00E34D08">
        <w:t xml:space="preserve"> </w:t>
      </w:r>
      <w:r>
        <w:t>Κώδικα</w:t>
      </w:r>
      <w:r w:rsidR="00E34D08">
        <w:t xml:space="preserve"> </w:t>
      </w:r>
      <w:r>
        <w:t>ISPS,</w:t>
      </w:r>
      <w:r w:rsidR="00E34D08">
        <w:t xml:space="preserve"> </w:t>
      </w:r>
      <w:r>
        <w:t>τα</w:t>
      </w:r>
      <w:r w:rsidR="00E34D08">
        <w:t xml:space="preserve"> </w:t>
      </w:r>
      <w:r>
        <w:t>συμβαλλόμενα</w:t>
      </w:r>
      <w:r w:rsidR="00E34D08">
        <w:t xml:space="preserve"> </w:t>
      </w:r>
      <w:r>
        <w:t>μέρη</w:t>
      </w:r>
      <w:r w:rsidR="00E34D08">
        <w:t xml:space="preserve"> </w:t>
      </w:r>
      <w:r>
        <w:t>οφείλουν</w:t>
      </w:r>
      <w:r w:rsidR="00E34D08">
        <w:t xml:space="preserve"> </w:t>
      </w:r>
      <w:r>
        <w:t>να</w:t>
      </w:r>
      <w:r w:rsidR="00E34D08">
        <w:t xml:space="preserve"> </w:t>
      </w:r>
      <w:r>
        <w:t>ορί</w:t>
      </w:r>
      <w:r w:rsidR="00E34D08">
        <w:t xml:space="preserve">σουν Επίπεδα  Ασφάλειας </w:t>
      </w:r>
      <w:r>
        <w:t>για</w:t>
      </w:r>
      <w:r w:rsidR="00E34D08">
        <w:t xml:space="preserve"> </w:t>
      </w:r>
      <w:r>
        <w:t>τα</w:t>
      </w:r>
      <w:r w:rsidR="00E34D08">
        <w:t xml:space="preserve"> </w:t>
      </w:r>
      <w:r>
        <w:t>πλοία</w:t>
      </w:r>
      <w:r w:rsidR="00E34D08">
        <w:t xml:space="preserve"> </w:t>
      </w:r>
      <w:r>
        <w:t>που</w:t>
      </w:r>
      <w:r w:rsidR="00E34D08">
        <w:t xml:space="preserve"> </w:t>
      </w:r>
      <w:r>
        <w:t>φέρουν</w:t>
      </w:r>
      <w:r w:rsidR="00E34D08">
        <w:t xml:space="preserve"> </w:t>
      </w:r>
      <w:r>
        <w:t>τη</w:t>
      </w:r>
      <w:r w:rsidR="00E34D08">
        <w:t xml:space="preserve"> </w:t>
      </w:r>
      <w:r>
        <w:t>σημαία</w:t>
      </w:r>
      <w:r w:rsidR="00E34D08">
        <w:t xml:space="preserve"> </w:t>
      </w:r>
      <w:r>
        <w:t>τους,</w:t>
      </w:r>
      <w:r w:rsidR="00E34D08">
        <w:t xml:space="preserve"> </w:t>
      </w:r>
      <w:r>
        <w:t>για</w:t>
      </w:r>
      <w:r w:rsidR="00E34D08">
        <w:t xml:space="preserve"> τις </w:t>
      </w:r>
      <w:r>
        <w:t>λιμενικές</w:t>
      </w:r>
      <w:r w:rsidR="00E34D08">
        <w:t xml:space="preserve"> </w:t>
      </w:r>
      <w:r>
        <w:t>εγκαταστάσεις στην περιοχή ευθύνης τους και για τα πλοία σε θαλάσσιες περιοχές και λιμένες μέσα στην περιοχή</w:t>
      </w:r>
      <w:r w:rsidR="00E34D08">
        <w:t xml:space="preserve"> </w:t>
      </w:r>
      <w:r>
        <w:t>ευθύνης</w:t>
      </w:r>
      <w:r w:rsidR="00E34D08">
        <w:t xml:space="preserve"> </w:t>
      </w:r>
      <w:r>
        <w:t>τους.</w:t>
      </w:r>
      <w:r w:rsidR="00E34D08">
        <w:t xml:space="preserve"> </w:t>
      </w:r>
      <w:r>
        <w:t>Προβλέπονται</w:t>
      </w:r>
      <w:r w:rsidR="00E34D08">
        <w:t xml:space="preserve"> </w:t>
      </w:r>
      <w:r>
        <w:t>τρία</w:t>
      </w:r>
      <w:r w:rsidR="00E34D08">
        <w:t xml:space="preserve"> </w:t>
      </w:r>
      <w:r>
        <w:t>επίπεδα</w:t>
      </w:r>
      <w:r w:rsidR="00E34D08">
        <w:t xml:space="preserve"> </w:t>
      </w:r>
      <w:r>
        <w:t>ασφάλειας</w:t>
      </w:r>
      <w:r w:rsidR="00E34D08">
        <w:t xml:space="preserve"> </w:t>
      </w:r>
      <w:r>
        <w:t>που</w:t>
      </w:r>
      <w:r w:rsidR="00E34D08">
        <w:t xml:space="preserve"> </w:t>
      </w:r>
      <w:r>
        <w:t>αναφέρονται</w:t>
      </w:r>
      <w:r w:rsidR="00E34D08">
        <w:t xml:space="preserve"> </w:t>
      </w:r>
      <w:r>
        <w:t>σε</w:t>
      </w:r>
      <w:r w:rsidR="00E34D08">
        <w:t xml:space="preserve"> </w:t>
      </w:r>
      <w:r>
        <w:t>διαδικασίες</w:t>
      </w:r>
      <w:r w:rsidR="00E34D08">
        <w:t xml:space="preserve"> </w:t>
      </w:r>
      <w:r>
        <w:t xml:space="preserve"> που</w:t>
      </w:r>
      <w:r w:rsidR="00E34D08">
        <w:t xml:space="preserve"> </w:t>
      </w:r>
      <w:r>
        <w:t>διαμορφώνονται</w:t>
      </w:r>
      <w:r w:rsidR="00E34D08">
        <w:t xml:space="preserve"> </w:t>
      </w:r>
      <w:r>
        <w:t>και</w:t>
      </w:r>
      <w:r w:rsidR="00E34D08">
        <w:t xml:space="preserve"> </w:t>
      </w:r>
      <w:r>
        <w:t>κλιμακώνονται</w:t>
      </w:r>
      <w:r w:rsidR="00E34D08">
        <w:t xml:space="preserve"> </w:t>
      </w:r>
      <w:r>
        <w:t>ανάλογα</w:t>
      </w:r>
      <w:r w:rsidR="00E34D08">
        <w:t xml:space="preserve"> </w:t>
      </w:r>
      <w:r>
        <w:t>με</w:t>
      </w:r>
      <w:r w:rsidR="00E34D08">
        <w:t xml:space="preserve"> </w:t>
      </w:r>
      <w:r>
        <w:t>το</w:t>
      </w:r>
      <w:r w:rsidR="00E34D08">
        <w:t xml:space="preserve"> </w:t>
      </w:r>
      <w:r>
        <w:t>βαθμό</w:t>
      </w:r>
      <w:r w:rsidR="00E34D08">
        <w:t xml:space="preserve"> </w:t>
      </w:r>
      <w:r>
        <w:t>του</w:t>
      </w:r>
      <w:r w:rsidR="00E34D08">
        <w:t xml:space="preserve"> </w:t>
      </w:r>
      <w:r>
        <w:t>κινδύνου.</w:t>
      </w:r>
      <w:r w:rsidR="00E34D08">
        <w:t xml:space="preserve"> </w:t>
      </w:r>
      <w:r>
        <w:t>Κατά</w:t>
      </w:r>
      <w:r w:rsidR="00E34D08">
        <w:t xml:space="preserve"> </w:t>
      </w:r>
      <w:r>
        <w:t>τον</w:t>
      </w:r>
      <w:r w:rsidR="00E34D08">
        <w:t xml:space="preserve"> </w:t>
      </w:r>
      <w:r>
        <w:t>ορισμό των επιπέδων ασφάλειας, οι κυβερνήσεις θα πρέπει να λαμβάνουν υπόψη την αξιοπιστία της πληροφορίας για την απειλή, τις πιθανές επιπτώσεις, το κατά πόσο είναι επικείμενη και συγκεκριμένη</w:t>
      </w:r>
      <w:r w:rsidR="00E34D08">
        <w:t xml:space="preserve"> </w:t>
      </w:r>
      <w:r>
        <w:t>και</w:t>
      </w:r>
      <w:r w:rsidR="00E34D08">
        <w:t xml:space="preserve"> </w:t>
      </w:r>
      <w:r>
        <w:t>αν</w:t>
      </w:r>
      <w:r w:rsidR="00E34D08">
        <w:t xml:space="preserve"> </w:t>
      </w:r>
      <w:r>
        <w:t>έχει</w:t>
      </w:r>
      <w:r w:rsidR="00E34D08">
        <w:t xml:space="preserve"> </w:t>
      </w:r>
      <w:r>
        <w:t>επιβεβαιωθεί</w:t>
      </w:r>
      <w:r w:rsidR="00E34D08">
        <w:t xml:space="preserve"> </w:t>
      </w:r>
      <w:r>
        <w:t>ή</w:t>
      </w:r>
      <w:r w:rsidR="00E34D08">
        <w:t xml:space="preserve"> </w:t>
      </w:r>
      <w:r>
        <w:t>όχι.</w:t>
      </w:r>
    </w:p>
    <w:p w:rsidR="00DF294C" w:rsidRDefault="00DF294C" w:rsidP="00DF294C">
      <w:r>
        <w:t>Το ΣΑΠ καθορίζει τα μέτρα που θα εφαρμοσθούν σε κάθε</w:t>
      </w:r>
      <w:r w:rsidR="00C40FA6">
        <w:t xml:space="preserve"> επίπεδο ασφάλειας για την προ</w:t>
      </w:r>
      <w:r>
        <w:t>στασία</w:t>
      </w:r>
      <w:r w:rsidR="00C40FA6">
        <w:t xml:space="preserve"> </w:t>
      </w:r>
      <w:r>
        <w:t>των</w:t>
      </w:r>
      <w:r w:rsidR="00C40FA6">
        <w:t xml:space="preserve"> </w:t>
      </w:r>
      <w:r>
        <w:t>απαγορευμένων</w:t>
      </w:r>
      <w:r w:rsidR="00C40FA6">
        <w:t xml:space="preserve"> </w:t>
      </w:r>
      <w:r>
        <w:t>περιοχών</w:t>
      </w:r>
      <w:r w:rsidR="00C40FA6">
        <w:t xml:space="preserve"> </w:t>
      </w:r>
      <w:r>
        <w:t>του</w:t>
      </w:r>
      <w:r w:rsidR="00C40FA6">
        <w:t xml:space="preserve"> </w:t>
      </w:r>
      <w:r>
        <w:t>πλοίου</w:t>
      </w:r>
      <w:r w:rsidR="00C40FA6">
        <w:t xml:space="preserve"> </w:t>
      </w:r>
      <w:r>
        <w:t>(</w:t>
      </w:r>
      <w:proofErr w:type="spellStart"/>
      <w:r>
        <w:t>ship</w:t>
      </w:r>
      <w:proofErr w:type="spellEnd"/>
      <w:r w:rsidR="00C40FA6">
        <w:t xml:space="preserve"> </w:t>
      </w:r>
      <w:proofErr w:type="spellStart"/>
      <w:r>
        <w:t>restricted</w:t>
      </w:r>
      <w:proofErr w:type="spellEnd"/>
      <w:r w:rsidR="00C40FA6">
        <w:t xml:space="preserve"> </w:t>
      </w:r>
      <w:proofErr w:type="spellStart"/>
      <w:r>
        <w:t>areas</w:t>
      </w:r>
      <w:proofErr w:type="spellEnd"/>
      <w:r>
        <w:t>),</w:t>
      </w:r>
      <w:r w:rsidR="00C40FA6">
        <w:t xml:space="preserve"> </w:t>
      </w:r>
      <w:r>
        <w:t>την</w:t>
      </w:r>
      <w:r w:rsidR="00C40FA6">
        <w:t xml:space="preserve"> </w:t>
      </w:r>
      <w:r>
        <w:t>πρόσβαση</w:t>
      </w:r>
      <w:r w:rsidR="00C40FA6">
        <w:t xml:space="preserve"> </w:t>
      </w:r>
      <w:r>
        <w:t>στο</w:t>
      </w:r>
      <w:r w:rsidR="00C40FA6">
        <w:t xml:space="preserve"> </w:t>
      </w:r>
      <w:r>
        <w:t>πλοίο από</w:t>
      </w:r>
      <w:r w:rsidR="00C40FA6">
        <w:t xml:space="preserve"> </w:t>
      </w:r>
      <w:r>
        <w:t>πλήρωμα,</w:t>
      </w:r>
      <w:r w:rsidR="00C40FA6">
        <w:t xml:space="preserve"> </w:t>
      </w:r>
      <w:r>
        <w:t>επιβάτες,</w:t>
      </w:r>
      <w:r w:rsidR="00C40FA6">
        <w:t xml:space="preserve"> </w:t>
      </w:r>
      <w:r>
        <w:t>επισκέπτες,</w:t>
      </w:r>
      <w:r w:rsidR="00C40FA6">
        <w:t xml:space="preserve"> </w:t>
      </w:r>
      <w:r>
        <w:t>και</w:t>
      </w:r>
      <w:r w:rsidR="00C40FA6">
        <w:t xml:space="preserve"> </w:t>
      </w:r>
      <w:r>
        <w:t>συνεργεία</w:t>
      </w:r>
      <w:r w:rsidR="00C40FA6">
        <w:t xml:space="preserve"> </w:t>
      </w:r>
      <w:r>
        <w:t>επισκευών,</w:t>
      </w:r>
      <w:r w:rsidR="00C40FA6">
        <w:t xml:space="preserve"> </w:t>
      </w:r>
      <w:r>
        <w:t>την</w:t>
      </w:r>
      <w:r w:rsidR="00C40FA6">
        <w:t xml:space="preserve"> </w:t>
      </w:r>
      <w:r>
        <w:t>επιτήρηση</w:t>
      </w:r>
      <w:r w:rsidR="00C40FA6">
        <w:t xml:space="preserve"> της </w:t>
      </w:r>
      <w:r>
        <w:t>ασφάλειας</w:t>
      </w:r>
      <w:r w:rsidR="00C40FA6">
        <w:t xml:space="preserve"> </w:t>
      </w:r>
      <w:r>
        <w:t xml:space="preserve">του πλοίου, το χειρισμό του φορτίου, το χειρισμό </w:t>
      </w:r>
      <w:proofErr w:type="spellStart"/>
      <w:r>
        <w:t>ασυνοδεύτων</w:t>
      </w:r>
      <w:proofErr w:type="spellEnd"/>
      <w:r>
        <w:t xml:space="preserve"> αποσκευών και την παράδοση των εφοδίων του πλοίου. Στο Επίπεδο 1 αναφέρονται διαδικασί</w:t>
      </w:r>
      <w:r w:rsidR="00C40FA6">
        <w:t>ες που εξασφαλίζουν συνεχή προ</w:t>
      </w:r>
      <w:r>
        <w:t xml:space="preserve">στασία σε ομαλές συνθήκες, στο Επίπεδο 2 λαμβάνονται επιπρόσθετες διαδικασίες, ενώ στο Επίπεδο 3 εφαρμόζονται τα μέτρα που έχουν ήδη ληφθεί στα Επίπεδα 1 και 2 με ενίσχυσή τους </w:t>
      </w:r>
      <w:r w:rsidR="00C40FA6">
        <w:t xml:space="preserve">στις </w:t>
      </w:r>
      <w:r>
        <w:t>περιπτώσεις</w:t>
      </w:r>
      <w:r w:rsidR="00C40FA6">
        <w:t xml:space="preserve"> </w:t>
      </w:r>
      <w:r>
        <w:t>που</w:t>
      </w:r>
      <w:r w:rsidR="00C40FA6">
        <w:t xml:space="preserve"> </w:t>
      </w:r>
      <w:r>
        <w:t>ο</w:t>
      </w:r>
      <w:r w:rsidR="00C40FA6">
        <w:t xml:space="preserve"> </w:t>
      </w:r>
      <w:r>
        <w:t>κίνδυνος</w:t>
      </w:r>
      <w:r w:rsidR="00C40FA6">
        <w:t xml:space="preserve"> </w:t>
      </w:r>
      <w:r>
        <w:t>είναι</w:t>
      </w:r>
      <w:r w:rsidR="00C40FA6">
        <w:t xml:space="preserve"> </w:t>
      </w:r>
      <w:r>
        <w:t>εμφανής.</w:t>
      </w:r>
    </w:p>
    <w:p w:rsidR="00DF294C" w:rsidRDefault="00DF294C" w:rsidP="00DF294C">
      <w:r>
        <w:t>Οι</w:t>
      </w:r>
      <w:r w:rsidR="004169C5">
        <w:t xml:space="preserve"> </w:t>
      </w:r>
      <w:r>
        <w:t>πιθανές</w:t>
      </w:r>
      <w:r w:rsidR="004169C5">
        <w:t xml:space="preserve"> απειλές </w:t>
      </w:r>
      <w:r>
        <w:t>ασφάλειας</w:t>
      </w:r>
      <w:r w:rsidR="004169C5">
        <w:t xml:space="preserve"> </w:t>
      </w:r>
      <w:r>
        <w:t>περιλαμβάνουν</w:t>
      </w:r>
      <w:r w:rsidR="004169C5">
        <w:t xml:space="preserve"> </w:t>
      </w:r>
      <w:r>
        <w:t>σενάρια,</w:t>
      </w:r>
      <w:r w:rsidR="004169C5">
        <w:t xml:space="preserve"> </w:t>
      </w:r>
      <w:r>
        <w:t>όπου</w:t>
      </w:r>
      <w:r w:rsidR="004169C5">
        <w:t xml:space="preserve"> </w:t>
      </w:r>
      <w:r>
        <w:t>οι</w:t>
      </w:r>
      <w:r w:rsidR="004169C5">
        <w:t xml:space="preserve"> </w:t>
      </w:r>
      <w:r>
        <w:t>τρομοκράτες</w:t>
      </w:r>
      <w:r w:rsidR="004169C5">
        <w:t xml:space="preserve"> </w:t>
      </w:r>
      <w:r>
        <w:t>μπορεί</w:t>
      </w:r>
      <w:r w:rsidR="004169C5">
        <w:t xml:space="preserve"> να </w:t>
      </w:r>
      <w:r>
        <w:t>χρησιμοποιήσουν</w:t>
      </w:r>
      <w:r w:rsidR="004169C5">
        <w:t xml:space="preserve"> </w:t>
      </w:r>
      <w:r>
        <w:t>το</w:t>
      </w:r>
      <w:r w:rsidR="004169C5">
        <w:t xml:space="preserve"> </w:t>
      </w:r>
      <w:r>
        <w:t>πλοίο</w:t>
      </w:r>
      <w:r w:rsidR="004169C5">
        <w:t xml:space="preserve"> </w:t>
      </w:r>
      <w:r>
        <w:t>για</w:t>
      </w:r>
      <w:r w:rsidR="004169C5">
        <w:t xml:space="preserve"> </w:t>
      </w:r>
      <w:r>
        <w:t>μεταφορά</w:t>
      </w:r>
      <w:r w:rsidR="004169C5">
        <w:t xml:space="preserve"> </w:t>
      </w:r>
      <w:r>
        <w:t>των</w:t>
      </w:r>
      <w:r w:rsidR="004169C5">
        <w:t xml:space="preserve"> </w:t>
      </w:r>
      <w:r>
        <w:t>ιδίων</w:t>
      </w:r>
      <w:r w:rsidR="004169C5">
        <w:t xml:space="preserve"> </w:t>
      </w:r>
      <w:r>
        <w:t>και</w:t>
      </w:r>
      <w:r w:rsidR="004169C5">
        <w:t xml:space="preserve"> </w:t>
      </w:r>
      <w:r>
        <w:t>των</w:t>
      </w:r>
      <w:r w:rsidR="004169C5">
        <w:t xml:space="preserve"> </w:t>
      </w:r>
      <w:r>
        <w:t>όπλων</w:t>
      </w:r>
      <w:r w:rsidR="004169C5">
        <w:t xml:space="preserve"> τους </w:t>
      </w:r>
      <w:r>
        <w:t>ή</w:t>
      </w:r>
      <w:r w:rsidR="004169C5">
        <w:t xml:space="preserve"> </w:t>
      </w:r>
      <w:r>
        <w:t>να</w:t>
      </w:r>
      <w:r w:rsidR="004169C5">
        <w:t xml:space="preserve"> </w:t>
      </w:r>
      <w:r>
        <w:t xml:space="preserve">χρησιμοποιήσουν το ίδιο το πλοίο ή το φορτίο, ως όπλο προκειμένου να διακόψουν την ομαλή λειτουργία του εμπορίου  ή  το  πλοίο  μπορεί  να  αποτελέσει  το  ίδιο  ένα  </w:t>
      </w:r>
      <w:r w:rsidR="00972B86">
        <w:t>πιθανό  τρομοκρατικό  στόχο. Πα</w:t>
      </w:r>
      <w:r>
        <w:t>ράλληλα, πιθανόν ομάδες τρομοκρατών είναι δυνατόν να έχουν στην κατοχή τους πλοία με</w:t>
      </w:r>
      <w:r w:rsidR="00972B86">
        <w:t xml:space="preserve"> </w:t>
      </w:r>
      <w:r>
        <w:t>τη</w:t>
      </w:r>
      <w:r w:rsidR="00972B86">
        <w:t xml:space="preserve"> </w:t>
      </w:r>
      <w:r>
        <w:t>μορφή</w:t>
      </w:r>
      <w:r w:rsidR="00972B86">
        <w:t xml:space="preserve"> της </w:t>
      </w:r>
      <w:r>
        <w:t>διαχειρίσεώς</w:t>
      </w:r>
      <w:r w:rsidR="00972B86">
        <w:t xml:space="preserve"> τους </w:t>
      </w:r>
      <w:r>
        <w:t>από</w:t>
      </w:r>
      <w:r w:rsidR="00972B86">
        <w:t xml:space="preserve"> </w:t>
      </w:r>
      <w:r>
        <w:t>εταιρείες</w:t>
      </w:r>
      <w:r w:rsidR="00972B86">
        <w:t xml:space="preserve"> </w:t>
      </w:r>
      <w:proofErr w:type="spellStart"/>
      <w:r>
        <w:t>offshore</w:t>
      </w:r>
      <w:proofErr w:type="spellEnd"/>
      <w:r>
        <w:t>.</w:t>
      </w:r>
    </w:p>
    <w:p w:rsidR="00DF294C" w:rsidRDefault="00DF294C">
      <w:r>
        <w:lastRenderedPageBreak/>
        <w:t>Μια μορφή τρομοκρατίας αποτελούν οι επιθέσεις πειρατε</w:t>
      </w:r>
      <w:r w:rsidR="003A7CC9">
        <w:t>ίας. Η βασική διάκριση που δια</w:t>
      </w:r>
      <w:r>
        <w:t>φοροποιεί την πειρατεία από την τρομοκρατία είναι ότ</w:t>
      </w:r>
      <w:r w:rsidR="003A7CC9">
        <w:t>ι μια πράξη τρομοκρατίας πραγμα</w:t>
      </w:r>
      <w:r>
        <w:t>τοποιείται για λόγους πολιτικούς, ενώ η πράξη πειρατείας έχει στόχο τ</w:t>
      </w:r>
      <w:r w:rsidR="003A7CC9">
        <w:t>η λήψη χρημάτων ή τη δέσ</w:t>
      </w:r>
      <w:r>
        <w:t>μευση εξαρτημάτων του πλοίου. Σε ορισμένες περιπτώσεις τα μέλη του πληρώματος κρατούνται ως όμηροι μέχρι να καταβληθούν λύτρα για την απελευθέρωσή τους. Σε άλλες περιπτώσεις</w:t>
      </w:r>
      <w:r w:rsidR="003A7CC9">
        <w:t xml:space="preserve"> </w:t>
      </w:r>
      <w:r>
        <w:t>συλλαμβάνουν</w:t>
      </w:r>
      <w:r w:rsidR="003A7CC9">
        <w:t xml:space="preserve"> </w:t>
      </w:r>
      <w:r>
        <w:t>το</w:t>
      </w:r>
      <w:r w:rsidR="003A7CC9">
        <w:t xml:space="preserve"> </w:t>
      </w:r>
      <w:r>
        <w:t>πλοίο,</w:t>
      </w:r>
      <w:r w:rsidR="003A7CC9">
        <w:t xml:space="preserve"> </w:t>
      </w:r>
      <w:r>
        <w:t>προκειμένου</w:t>
      </w:r>
      <w:r w:rsidR="003A7CC9">
        <w:t xml:space="preserve"> </w:t>
      </w:r>
      <w:r>
        <w:t>να</w:t>
      </w:r>
      <w:r w:rsidR="003A7CC9">
        <w:t xml:space="preserve"> </w:t>
      </w:r>
      <w:r>
        <w:t>το</w:t>
      </w:r>
      <w:r w:rsidR="003A7CC9">
        <w:t xml:space="preserve"> </w:t>
      </w:r>
      <w:r>
        <w:t>χρησιμοποιήσουν</w:t>
      </w:r>
      <w:r w:rsidR="003A7CC9">
        <w:t xml:space="preserve"> </w:t>
      </w:r>
      <w:r>
        <w:t>αφού</w:t>
      </w:r>
      <w:r w:rsidR="003A7CC9">
        <w:t xml:space="preserve"> </w:t>
      </w:r>
      <w:r>
        <w:t>αλλάξουν</w:t>
      </w:r>
      <w:r w:rsidR="003A7CC9">
        <w:t xml:space="preserve"> το </w:t>
      </w:r>
      <w:r>
        <w:t>όνομά</w:t>
      </w:r>
      <w:r w:rsidR="003A7CC9">
        <w:t xml:space="preserve"> </w:t>
      </w:r>
      <w:r>
        <w:t>του</w:t>
      </w:r>
      <w:r w:rsidR="003A7CC9">
        <w:t xml:space="preserve"> </w:t>
      </w:r>
      <w:r>
        <w:t>και</w:t>
      </w:r>
      <w:r w:rsidR="003A7CC9">
        <w:t xml:space="preserve"> </w:t>
      </w:r>
      <w:r>
        <w:t>τα</w:t>
      </w:r>
      <w:r w:rsidR="003A7CC9">
        <w:t xml:space="preserve"> </w:t>
      </w:r>
      <w:r>
        <w:t>χρώματά</w:t>
      </w:r>
      <w:r w:rsidR="003A7CC9">
        <w:t xml:space="preserve"> </w:t>
      </w:r>
      <w:r>
        <w:t>του,</w:t>
      </w:r>
      <w:r w:rsidR="003A7CC9">
        <w:t xml:space="preserve"> </w:t>
      </w:r>
      <w:r>
        <w:t>ώστε</w:t>
      </w:r>
      <w:r w:rsidR="003A7CC9">
        <w:t xml:space="preserve"> </w:t>
      </w:r>
      <w:r>
        <w:t>να</w:t>
      </w:r>
      <w:r w:rsidR="003A7CC9">
        <w:t xml:space="preserve"> </w:t>
      </w:r>
      <w:r>
        <w:t>αποκομίσουν</w:t>
      </w:r>
      <w:r w:rsidR="003A7CC9">
        <w:t xml:space="preserve"> </w:t>
      </w:r>
      <w:r>
        <w:t>οικονομικά</w:t>
      </w:r>
      <w:r w:rsidR="003A7CC9">
        <w:t xml:space="preserve"> </w:t>
      </w:r>
      <w:r>
        <w:t xml:space="preserve">οφέλη. </w:t>
      </w:r>
    </w:p>
    <w:sectPr w:rsidR="00DF294C">
      <w:headerReference w:type="default" r:id="rId2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E83" w:rsidRDefault="00281E83" w:rsidP="00F412F1">
      <w:pPr>
        <w:spacing w:after="0" w:line="240" w:lineRule="auto"/>
      </w:pPr>
      <w:r>
        <w:separator/>
      </w:r>
    </w:p>
  </w:endnote>
  <w:endnote w:type="continuationSeparator" w:id="0">
    <w:p w:rsidR="00281E83" w:rsidRDefault="00281E83" w:rsidP="00F41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E83" w:rsidRDefault="00281E83" w:rsidP="00F412F1">
      <w:pPr>
        <w:spacing w:after="0" w:line="240" w:lineRule="auto"/>
      </w:pPr>
      <w:r>
        <w:separator/>
      </w:r>
    </w:p>
  </w:footnote>
  <w:footnote w:type="continuationSeparator" w:id="0">
    <w:p w:rsidR="00281E83" w:rsidRDefault="00281E83" w:rsidP="00F412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0562858"/>
      <w:docPartObj>
        <w:docPartGallery w:val="Page Numbers (Top of Page)"/>
        <w:docPartUnique/>
      </w:docPartObj>
    </w:sdtPr>
    <w:sdtEndPr/>
    <w:sdtContent>
      <w:p w:rsidR="004169C5" w:rsidRDefault="004169C5">
        <w:pPr>
          <w:pStyle w:val="a3"/>
          <w:jc w:val="right"/>
        </w:pPr>
        <w:r>
          <w:fldChar w:fldCharType="begin"/>
        </w:r>
        <w:r>
          <w:instrText>PAGE   \* MERGEFORMAT</w:instrText>
        </w:r>
        <w:r>
          <w:fldChar w:fldCharType="separate"/>
        </w:r>
        <w:r w:rsidR="00D7585B">
          <w:rPr>
            <w:noProof/>
          </w:rPr>
          <w:t>29</w:t>
        </w:r>
        <w:r>
          <w:fldChar w:fldCharType="end"/>
        </w:r>
      </w:p>
    </w:sdtContent>
  </w:sdt>
  <w:p w:rsidR="004169C5" w:rsidRDefault="004169C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A2D53"/>
    <w:multiLevelType w:val="multilevel"/>
    <w:tmpl w:val="11F2D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840B53"/>
    <w:multiLevelType w:val="hybridMultilevel"/>
    <w:tmpl w:val="F4108A88"/>
    <w:lvl w:ilvl="0" w:tplc="9688775E">
      <w:start w:val="4"/>
      <w:numFmt w:val="bullet"/>
      <w:lvlText w:val=""/>
      <w:lvlJc w:val="left"/>
      <w:pPr>
        <w:ind w:left="720" w:hanging="360"/>
      </w:pPr>
      <w:rPr>
        <w:rFonts w:ascii="Symbol" w:eastAsia="Times New Roman" w:hAnsi="Symbo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34B40A37"/>
    <w:multiLevelType w:val="hybridMultilevel"/>
    <w:tmpl w:val="066248E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3E157272"/>
    <w:multiLevelType w:val="hybridMultilevel"/>
    <w:tmpl w:val="8ACA0FA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69C"/>
    <w:rsid w:val="0001352E"/>
    <w:rsid w:val="0003400D"/>
    <w:rsid w:val="00034C57"/>
    <w:rsid w:val="000454BF"/>
    <w:rsid w:val="00052E21"/>
    <w:rsid w:val="000568E4"/>
    <w:rsid w:val="00076C24"/>
    <w:rsid w:val="000A372D"/>
    <w:rsid w:val="000A4DDC"/>
    <w:rsid w:val="000B1994"/>
    <w:rsid w:val="000B6CD7"/>
    <w:rsid w:val="000C3B12"/>
    <w:rsid w:val="000E73BE"/>
    <w:rsid w:val="000E7F19"/>
    <w:rsid w:val="001440AC"/>
    <w:rsid w:val="001631EA"/>
    <w:rsid w:val="001A5D2C"/>
    <w:rsid w:val="001B1F97"/>
    <w:rsid w:val="001D381E"/>
    <w:rsid w:val="001E3546"/>
    <w:rsid w:val="001F2467"/>
    <w:rsid w:val="002010AB"/>
    <w:rsid w:val="00221CF7"/>
    <w:rsid w:val="00222DFB"/>
    <w:rsid w:val="00232A07"/>
    <w:rsid w:val="0025118D"/>
    <w:rsid w:val="002532C7"/>
    <w:rsid w:val="00253BE6"/>
    <w:rsid w:val="0028045A"/>
    <w:rsid w:val="00281E83"/>
    <w:rsid w:val="00281F23"/>
    <w:rsid w:val="002827BD"/>
    <w:rsid w:val="002A5185"/>
    <w:rsid w:val="002A542C"/>
    <w:rsid w:val="002C411B"/>
    <w:rsid w:val="002D2768"/>
    <w:rsid w:val="00321827"/>
    <w:rsid w:val="00322A94"/>
    <w:rsid w:val="003508EE"/>
    <w:rsid w:val="00353B8B"/>
    <w:rsid w:val="00373838"/>
    <w:rsid w:val="0038078A"/>
    <w:rsid w:val="003A7CC9"/>
    <w:rsid w:val="003C0154"/>
    <w:rsid w:val="003C5679"/>
    <w:rsid w:val="003E4552"/>
    <w:rsid w:val="00400599"/>
    <w:rsid w:val="00402CE8"/>
    <w:rsid w:val="00415E36"/>
    <w:rsid w:val="004169C5"/>
    <w:rsid w:val="004257E2"/>
    <w:rsid w:val="004278D0"/>
    <w:rsid w:val="00442B4E"/>
    <w:rsid w:val="004560F5"/>
    <w:rsid w:val="004610F8"/>
    <w:rsid w:val="00474D42"/>
    <w:rsid w:val="0049429F"/>
    <w:rsid w:val="00497E9D"/>
    <w:rsid w:val="004C1E3D"/>
    <w:rsid w:val="00514BC2"/>
    <w:rsid w:val="00541D62"/>
    <w:rsid w:val="005511D2"/>
    <w:rsid w:val="0055211C"/>
    <w:rsid w:val="00561150"/>
    <w:rsid w:val="00593FD6"/>
    <w:rsid w:val="005A1E54"/>
    <w:rsid w:val="005A38CA"/>
    <w:rsid w:val="005B369C"/>
    <w:rsid w:val="005C7E99"/>
    <w:rsid w:val="00635AD4"/>
    <w:rsid w:val="006366EB"/>
    <w:rsid w:val="006848C2"/>
    <w:rsid w:val="0068551D"/>
    <w:rsid w:val="0069769A"/>
    <w:rsid w:val="006A45E5"/>
    <w:rsid w:val="006D7730"/>
    <w:rsid w:val="006E5B18"/>
    <w:rsid w:val="006F36C0"/>
    <w:rsid w:val="00710B54"/>
    <w:rsid w:val="00744152"/>
    <w:rsid w:val="007576CA"/>
    <w:rsid w:val="007723CE"/>
    <w:rsid w:val="007911A5"/>
    <w:rsid w:val="00792562"/>
    <w:rsid w:val="0079376D"/>
    <w:rsid w:val="00795162"/>
    <w:rsid w:val="007A260C"/>
    <w:rsid w:val="007E3E36"/>
    <w:rsid w:val="007F6AA7"/>
    <w:rsid w:val="00816464"/>
    <w:rsid w:val="008210D4"/>
    <w:rsid w:val="008644D0"/>
    <w:rsid w:val="00876189"/>
    <w:rsid w:val="0088291F"/>
    <w:rsid w:val="008976B2"/>
    <w:rsid w:val="008A27BA"/>
    <w:rsid w:val="008A51A2"/>
    <w:rsid w:val="008A7B9A"/>
    <w:rsid w:val="008C254C"/>
    <w:rsid w:val="008C4B93"/>
    <w:rsid w:val="008C6A43"/>
    <w:rsid w:val="008D0942"/>
    <w:rsid w:val="008D166E"/>
    <w:rsid w:val="008D1EB4"/>
    <w:rsid w:val="008D7352"/>
    <w:rsid w:val="008E0446"/>
    <w:rsid w:val="00921EBA"/>
    <w:rsid w:val="009240B4"/>
    <w:rsid w:val="00930DD3"/>
    <w:rsid w:val="0094164F"/>
    <w:rsid w:val="00951604"/>
    <w:rsid w:val="0095728D"/>
    <w:rsid w:val="00972B86"/>
    <w:rsid w:val="00974BF3"/>
    <w:rsid w:val="009861C8"/>
    <w:rsid w:val="009B5FFF"/>
    <w:rsid w:val="009C4D09"/>
    <w:rsid w:val="009C7030"/>
    <w:rsid w:val="009D1289"/>
    <w:rsid w:val="009D4A4D"/>
    <w:rsid w:val="009F07F6"/>
    <w:rsid w:val="00A1106B"/>
    <w:rsid w:val="00A21143"/>
    <w:rsid w:val="00A31212"/>
    <w:rsid w:val="00A329A5"/>
    <w:rsid w:val="00A53D6B"/>
    <w:rsid w:val="00A64ED2"/>
    <w:rsid w:val="00A857E9"/>
    <w:rsid w:val="00A97961"/>
    <w:rsid w:val="00AA2C3F"/>
    <w:rsid w:val="00AC162A"/>
    <w:rsid w:val="00AD4763"/>
    <w:rsid w:val="00B01D55"/>
    <w:rsid w:val="00B066D6"/>
    <w:rsid w:val="00B324E9"/>
    <w:rsid w:val="00B424FD"/>
    <w:rsid w:val="00B574C2"/>
    <w:rsid w:val="00B762A3"/>
    <w:rsid w:val="00BA4DCC"/>
    <w:rsid w:val="00BB0A59"/>
    <w:rsid w:val="00BE077C"/>
    <w:rsid w:val="00C160A4"/>
    <w:rsid w:val="00C17770"/>
    <w:rsid w:val="00C40FA6"/>
    <w:rsid w:val="00C63425"/>
    <w:rsid w:val="00C93EAA"/>
    <w:rsid w:val="00CB4ED3"/>
    <w:rsid w:val="00CD5A29"/>
    <w:rsid w:val="00CF1B6D"/>
    <w:rsid w:val="00D07A6C"/>
    <w:rsid w:val="00D15FC6"/>
    <w:rsid w:val="00D211A5"/>
    <w:rsid w:val="00D26186"/>
    <w:rsid w:val="00D7585B"/>
    <w:rsid w:val="00D87699"/>
    <w:rsid w:val="00D92909"/>
    <w:rsid w:val="00DD51DF"/>
    <w:rsid w:val="00DE6F0A"/>
    <w:rsid w:val="00DF294C"/>
    <w:rsid w:val="00E20D22"/>
    <w:rsid w:val="00E27E2A"/>
    <w:rsid w:val="00E34D08"/>
    <w:rsid w:val="00E62628"/>
    <w:rsid w:val="00E66E49"/>
    <w:rsid w:val="00E770CA"/>
    <w:rsid w:val="00E86C8C"/>
    <w:rsid w:val="00EA3075"/>
    <w:rsid w:val="00EB2572"/>
    <w:rsid w:val="00EC23FE"/>
    <w:rsid w:val="00ED3504"/>
    <w:rsid w:val="00ED7B2D"/>
    <w:rsid w:val="00F14424"/>
    <w:rsid w:val="00F14A9D"/>
    <w:rsid w:val="00F22E1E"/>
    <w:rsid w:val="00F3787C"/>
    <w:rsid w:val="00F412F1"/>
    <w:rsid w:val="00F81CB4"/>
    <w:rsid w:val="00FC5F2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12F1"/>
    <w:pPr>
      <w:tabs>
        <w:tab w:val="center" w:pos="4153"/>
        <w:tab w:val="right" w:pos="8306"/>
      </w:tabs>
      <w:spacing w:after="0" w:line="240" w:lineRule="auto"/>
    </w:pPr>
  </w:style>
  <w:style w:type="character" w:customStyle="1" w:styleId="Char">
    <w:name w:val="Κεφαλίδα Char"/>
    <w:basedOn w:val="a0"/>
    <w:link w:val="a3"/>
    <w:uiPriority w:val="99"/>
    <w:rsid w:val="00F412F1"/>
  </w:style>
  <w:style w:type="paragraph" w:styleId="a4">
    <w:name w:val="footer"/>
    <w:basedOn w:val="a"/>
    <w:link w:val="Char0"/>
    <w:uiPriority w:val="99"/>
    <w:unhideWhenUsed/>
    <w:rsid w:val="00F412F1"/>
    <w:pPr>
      <w:tabs>
        <w:tab w:val="center" w:pos="4153"/>
        <w:tab w:val="right" w:pos="8306"/>
      </w:tabs>
      <w:spacing w:after="0" w:line="240" w:lineRule="auto"/>
    </w:pPr>
  </w:style>
  <w:style w:type="character" w:customStyle="1" w:styleId="Char0">
    <w:name w:val="Υποσέλιδο Char"/>
    <w:basedOn w:val="a0"/>
    <w:link w:val="a4"/>
    <w:uiPriority w:val="99"/>
    <w:rsid w:val="00F412F1"/>
  </w:style>
  <w:style w:type="paragraph" w:styleId="a5">
    <w:name w:val="Balloon Text"/>
    <w:basedOn w:val="a"/>
    <w:link w:val="Char1"/>
    <w:uiPriority w:val="99"/>
    <w:semiHidden/>
    <w:unhideWhenUsed/>
    <w:rsid w:val="00BB0A59"/>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BB0A59"/>
    <w:rPr>
      <w:rFonts w:ascii="Tahoma" w:hAnsi="Tahoma" w:cs="Tahoma"/>
      <w:sz w:val="16"/>
      <w:szCs w:val="16"/>
    </w:rPr>
  </w:style>
  <w:style w:type="paragraph" w:styleId="a6">
    <w:name w:val="List Paragraph"/>
    <w:basedOn w:val="a"/>
    <w:uiPriority w:val="34"/>
    <w:qFormat/>
    <w:rsid w:val="000A4D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12F1"/>
    <w:pPr>
      <w:tabs>
        <w:tab w:val="center" w:pos="4153"/>
        <w:tab w:val="right" w:pos="8306"/>
      </w:tabs>
      <w:spacing w:after="0" w:line="240" w:lineRule="auto"/>
    </w:pPr>
  </w:style>
  <w:style w:type="character" w:customStyle="1" w:styleId="Char">
    <w:name w:val="Κεφαλίδα Char"/>
    <w:basedOn w:val="a0"/>
    <w:link w:val="a3"/>
    <w:uiPriority w:val="99"/>
    <w:rsid w:val="00F412F1"/>
  </w:style>
  <w:style w:type="paragraph" w:styleId="a4">
    <w:name w:val="footer"/>
    <w:basedOn w:val="a"/>
    <w:link w:val="Char0"/>
    <w:uiPriority w:val="99"/>
    <w:unhideWhenUsed/>
    <w:rsid w:val="00F412F1"/>
    <w:pPr>
      <w:tabs>
        <w:tab w:val="center" w:pos="4153"/>
        <w:tab w:val="right" w:pos="8306"/>
      </w:tabs>
      <w:spacing w:after="0" w:line="240" w:lineRule="auto"/>
    </w:pPr>
  </w:style>
  <w:style w:type="character" w:customStyle="1" w:styleId="Char0">
    <w:name w:val="Υποσέλιδο Char"/>
    <w:basedOn w:val="a0"/>
    <w:link w:val="a4"/>
    <w:uiPriority w:val="99"/>
    <w:rsid w:val="00F412F1"/>
  </w:style>
  <w:style w:type="paragraph" w:styleId="a5">
    <w:name w:val="Balloon Text"/>
    <w:basedOn w:val="a"/>
    <w:link w:val="Char1"/>
    <w:uiPriority w:val="99"/>
    <w:semiHidden/>
    <w:unhideWhenUsed/>
    <w:rsid w:val="00BB0A59"/>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BB0A59"/>
    <w:rPr>
      <w:rFonts w:ascii="Tahoma" w:hAnsi="Tahoma" w:cs="Tahoma"/>
      <w:sz w:val="16"/>
      <w:szCs w:val="16"/>
    </w:rPr>
  </w:style>
  <w:style w:type="paragraph" w:styleId="a6">
    <w:name w:val="List Paragraph"/>
    <w:basedOn w:val="a"/>
    <w:uiPriority w:val="34"/>
    <w:qFormat/>
    <w:rsid w:val="000A4D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853421">
      <w:bodyDiv w:val="1"/>
      <w:marLeft w:val="0"/>
      <w:marRight w:val="0"/>
      <w:marTop w:val="0"/>
      <w:marBottom w:val="0"/>
      <w:divBdr>
        <w:top w:val="none" w:sz="0" w:space="0" w:color="auto"/>
        <w:left w:val="none" w:sz="0" w:space="0" w:color="auto"/>
        <w:bottom w:val="none" w:sz="0" w:space="0" w:color="auto"/>
        <w:right w:val="none" w:sz="0" w:space="0" w:color="auto"/>
      </w:divBdr>
    </w:div>
    <w:div w:id="1413969132">
      <w:bodyDiv w:val="1"/>
      <w:marLeft w:val="0"/>
      <w:marRight w:val="0"/>
      <w:marTop w:val="0"/>
      <w:marBottom w:val="0"/>
      <w:divBdr>
        <w:top w:val="none" w:sz="0" w:space="0" w:color="auto"/>
        <w:left w:val="none" w:sz="0" w:space="0" w:color="auto"/>
        <w:bottom w:val="none" w:sz="0" w:space="0" w:color="auto"/>
        <w:right w:val="none" w:sz="0" w:space="0" w:color="auto"/>
      </w:divBdr>
      <w:divsChild>
        <w:div w:id="1104574670">
          <w:marLeft w:val="336"/>
          <w:marRight w:val="0"/>
          <w:marTop w:val="120"/>
          <w:marBottom w:val="312"/>
          <w:divBdr>
            <w:top w:val="none" w:sz="0" w:space="0" w:color="auto"/>
            <w:left w:val="none" w:sz="0" w:space="0" w:color="auto"/>
            <w:bottom w:val="none" w:sz="0" w:space="0" w:color="auto"/>
            <w:right w:val="none" w:sz="0" w:space="0" w:color="auto"/>
          </w:divBdr>
          <w:divsChild>
            <w:div w:id="180939746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868834327">
          <w:marLeft w:val="336"/>
          <w:marRight w:val="0"/>
          <w:marTop w:val="120"/>
          <w:marBottom w:val="312"/>
          <w:divBdr>
            <w:top w:val="none" w:sz="0" w:space="0" w:color="auto"/>
            <w:left w:val="none" w:sz="0" w:space="0" w:color="auto"/>
            <w:bottom w:val="none" w:sz="0" w:space="0" w:color="auto"/>
            <w:right w:val="none" w:sz="0" w:space="0" w:color="auto"/>
          </w:divBdr>
          <w:divsChild>
            <w:div w:id="808783938">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File:Pre-MARPOL_tanker.svg" TargetMode="External"/><Relationship Id="rId13" Type="http://schemas.openxmlformats.org/officeDocument/2006/relationships/hyperlink" Target="https://en.wikipedia.org/wiki/Erika_(tanker)" TargetMode="External"/><Relationship Id="rId18" Type="http://schemas.openxmlformats.org/officeDocument/2006/relationships/image" Target="media/image5.jpeg"/><Relationship Id="rId3" Type="http://schemas.microsoft.com/office/2007/relationships/stylesWithEffects" Target="stylesWithEffect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4.gif"/><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n.wikipedia.org/wiki/File:MARPOL_tanker.sv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n.wikipedia.org/wiki/Prestige_oil_spill" TargetMode="External"/><Relationship Id="rId23" Type="http://schemas.openxmlformats.org/officeDocument/2006/relationships/fontTable" Target="fontTable.xml"/><Relationship Id="rId10" Type="http://schemas.openxmlformats.org/officeDocument/2006/relationships/hyperlink" Target="https://en.wikipedia.org/wiki/Architecture_of_the_oil_tanker" TargetMode="Externa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en.wikipedia.org/w/index.php?title=Castor_(tanker)&amp;action=edit&amp;redlink=1" TargetMode="External"/><Relationship Id="rId22"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340</TotalTime>
  <Pages>31</Pages>
  <Words>10455</Words>
  <Characters>56463</Characters>
  <Application>Microsoft Office Word</Application>
  <DocSecurity>0</DocSecurity>
  <Lines>470</Lines>
  <Paragraphs>133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66785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user6758742</dc:creator>
  <cp:lastModifiedBy>user6758742</cp:lastModifiedBy>
  <cp:revision>124</cp:revision>
  <dcterms:created xsi:type="dcterms:W3CDTF">2017-03-19T07:47:00Z</dcterms:created>
  <dcterms:modified xsi:type="dcterms:W3CDTF">2017-03-24T20:15:00Z</dcterms:modified>
</cp:coreProperties>
</file>